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https://bechdu.in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0 URLs</w:t>
      </w:r>
    </w:p>
    <w:p>
      <w:r>
        <w:rPr>
          <w:b/>
        </w:rPr>
        <w:t xml:space="preserve">Pages Crawled: </w:t>
      </w:r>
      <w:r>
        <w:t>1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1 page(s) missing canonical tags</w:t>
      </w:r>
    </w:p>
    <w:p>
      <w:pPr>
        <w:pStyle w:val="ListBullet"/>
      </w:pPr>
      <w:r>
        <w:rPr>
          <w:color w:val="D33030"/>
        </w:rPr>
        <w:t>[ISSUE] 1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0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href="/logo.png" /&gt;</w:t>
        <w:br/>
        <w:t xml:space="preserve">    &lt;meta name="viewport" content="width=device-width, initial-scale=1" /&gt;</w:t>
        <w:br/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</w:t>
        <w:br/>
        <w:t xml:space="preserve">      href="https://fonts.googleapis.com/css2?family=Raleway:ital,wght@0,100;0,200;0,300;0,400;0,500;0,600;0,700;0,800;0,900;1,100;1,200;1,300;1,400;1,500;1,600;1,700;1,800;1,900&amp;display=swap"</w:t>
        <w:br/>
        <w:t xml:space="preserve">      rel="stylesheet"</w:t>
        <w:br/>
        <w:t xml:space="preserve">    /&gt;</w:t>
        <w:br/>
        <w:t xml:space="preserve">    &lt;!-- Preload Gilroy font files --&gt;</w:t>
        <w:br/>
        <w:t xml:space="preserve">    &lt;link</w:t>
        <w:br/>
        <w:t xml:space="preserve">      rel="preload"</w:t>
        <w:br/>
        <w:t xml:space="preserve">      href="/assets/Gilroy-Thin-DG3iQGn8.ttf"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href="/assets/Gilroy-Light-DVwvzZ-0.ttf"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href="/assets/Gilroy-Regular-D-tpQJef.ttf"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href="/assets/Gilroy-Medium-D7PbV1sv.ttf"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href="/assets/Gilroy-SemiBold-Rj2UL15y.ttf"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href="/assets/Gilroy-Bold-yXpx-Icw.ttf"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</w:t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https://bechdu.in/sitemap.xml</w:t>
      </w:r>
    </w:p>
    <w:p>
      <w:r>
        <w:rPr>
          <w:b/>
        </w:rPr>
        <w:t xml:space="preserve">Total URLs: </w:t>
      </w:r>
      <w:r>
        <w:t>0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https://bechdu.in | 2026-05-26 13:55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