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4A7" w:rsidRDefault="00C12E84">
      <w:pPr>
        <w:pStyle w:val="Heading2"/>
      </w:pPr>
      <w:r>
        <w:t xml:space="preserve">Upoznavanje </w:t>
      </w:r>
      <w:proofErr w:type="gramStart"/>
      <w:r>
        <w:t>sa</w:t>
      </w:r>
      <w:proofErr w:type="gramEnd"/>
      <w:r>
        <w:t xml:space="preserve"> organizacijom</w:t>
      </w:r>
    </w:p>
    <w:p w:rsidR="004B44A7" w:rsidRDefault="00C12E84">
      <w:r>
        <w:t xml:space="preserve">SkyDrop d.o.o. je sarajevska firma koja </w:t>
      </w:r>
      <w:proofErr w:type="gramStart"/>
      <w:r>
        <w:t>od</w:t>
      </w:r>
      <w:proofErr w:type="gramEnd"/>
      <w:r>
        <w:t xml:space="preserve"> 2023. </w:t>
      </w:r>
      <w:proofErr w:type="gramStart"/>
      <w:r>
        <w:t>godine</w:t>
      </w:r>
      <w:proofErr w:type="gramEnd"/>
      <w:r>
        <w:t xml:space="preserve"> dronovima dostavlja lijek</w:t>
      </w:r>
      <w:r>
        <w:t xml:space="preserve">ove, hranu i sitne pošiljke unutar grada. </w:t>
      </w:r>
      <w:proofErr w:type="gramStart"/>
      <w:r>
        <w:t>Firma ima 25 zaposlenih i 12 dronova, a dnevno obavi oko 150 dostava za oko 30 partnera.</w:t>
      </w:r>
      <w:proofErr w:type="gramEnd"/>
      <w:r>
        <w:t xml:space="preserve"> </w:t>
      </w:r>
      <w:proofErr w:type="gramStart"/>
      <w:r>
        <w:t>Rast obima je otkrio da ručna koordinacija dostava više nije održiva, što je povod za projekat DronDostava IS.</w:t>
      </w:r>
      <w:proofErr w:type="gramEnd"/>
    </w:p>
    <w:p w:rsidR="004B44A7" w:rsidRDefault="00C12E84">
      <w:pPr>
        <w:pStyle w:val="Heading3"/>
      </w:pPr>
      <w:r>
        <w:t>Osnovni podaci</w:t>
      </w:r>
    </w:p>
    <w:tbl>
      <w:tblPr>
        <w:tblStyle w:val="TableGrid"/>
        <w:tblW w:w="0" w:type="auto"/>
        <w:tblLayout w:type="fixed"/>
        <w:tblLook w:val="04A0"/>
      </w:tblPr>
      <w:tblGrid>
        <w:gridCol w:w="2977"/>
        <w:gridCol w:w="6382"/>
      </w:tblGrid>
      <w:tr w:rsidR="004B44A7">
        <w:trPr>
          <w:tblHeader/>
        </w:trPr>
        <w:tc>
          <w:tcPr>
            <w:tcW w:w="2977" w:type="dxa"/>
            <w:shd w:val="clear" w:color="auto" w:fill="F2F2F2"/>
          </w:tcPr>
          <w:p w:rsidR="004B44A7" w:rsidRDefault="00C12E84">
            <w:r>
              <w:t>Podatak</w:t>
            </w:r>
          </w:p>
        </w:tc>
        <w:tc>
          <w:tcPr>
            <w:tcW w:w="6382" w:type="dxa"/>
            <w:shd w:val="clear" w:color="auto" w:fill="F2F2F2"/>
          </w:tcPr>
          <w:p w:rsidR="004B44A7" w:rsidRDefault="00C12E84">
            <w:r>
              <w:t>Vrijednost</w:t>
            </w:r>
          </w:p>
        </w:tc>
      </w:tr>
      <w:tr w:rsidR="004B44A7">
        <w:tc>
          <w:tcPr>
            <w:tcW w:w="2977" w:type="dxa"/>
          </w:tcPr>
          <w:p w:rsidR="004B44A7" w:rsidRDefault="00C12E84">
            <w:r>
              <w:t>Naziv i pravni oblik</w:t>
            </w:r>
          </w:p>
        </w:tc>
        <w:tc>
          <w:tcPr>
            <w:tcW w:w="6382" w:type="dxa"/>
          </w:tcPr>
          <w:p w:rsidR="004B44A7" w:rsidRDefault="00C12E84">
            <w:r>
              <w:t>SkyDrop d.o.o. (društvo s ograničenom odgovornošću)</w:t>
            </w:r>
          </w:p>
        </w:tc>
      </w:tr>
      <w:tr w:rsidR="004B44A7">
        <w:tc>
          <w:tcPr>
            <w:tcW w:w="2977" w:type="dxa"/>
          </w:tcPr>
          <w:p w:rsidR="004B44A7" w:rsidRDefault="00C12E84">
            <w:r>
              <w:t>Sjedište</w:t>
            </w:r>
          </w:p>
        </w:tc>
        <w:tc>
          <w:tcPr>
            <w:tcW w:w="6382" w:type="dxa"/>
          </w:tcPr>
          <w:p w:rsidR="004B44A7" w:rsidRDefault="00C12E84">
            <w:r>
              <w:t>Sarajevo, Bosna i Hercegovina</w:t>
            </w:r>
          </w:p>
        </w:tc>
      </w:tr>
      <w:tr w:rsidR="004B44A7">
        <w:tc>
          <w:tcPr>
            <w:tcW w:w="2977" w:type="dxa"/>
          </w:tcPr>
          <w:p w:rsidR="004B44A7" w:rsidRDefault="00C12E84">
            <w:r>
              <w:t>Godina osnivanja</w:t>
            </w:r>
          </w:p>
        </w:tc>
        <w:tc>
          <w:tcPr>
            <w:tcW w:w="6382" w:type="dxa"/>
          </w:tcPr>
          <w:p w:rsidR="004B44A7" w:rsidRDefault="00C12E84">
            <w:r>
              <w:t>2023.</w:t>
            </w:r>
          </w:p>
        </w:tc>
      </w:tr>
      <w:tr w:rsidR="004B44A7">
        <w:tc>
          <w:tcPr>
            <w:tcW w:w="2977" w:type="dxa"/>
          </w:tcPr>
          <w:p w:rsidR="004B44A7" w:rsidRDefault="00C12E84">
            <w:r>
              <w:t>Djelatnost</w:t>
            </w:r>
          </w:p>
        </w:tc>
        <w:tc>
          <w:tcPr>
            <w:tcW w:w="6382" w:type="dxa"/>
          </w:tcPr>
          <w:p w:rsidR="004B44A7" w:rsidRDefault="00C12E84">
            <w:r>
              <w:t>Kurirska dostava malih pošiljki bespilotnim letjelicama (dronovima)</w:t>
            </w:r>
          </w:p>
        </w:tc>
      </w:tr>
      <w:tr w:rsidR="004B44A7">
        <w:tc>
          <w:tcPr>
            <w:tcW w:w="2977" w:type="dxa"/>
          </w:tcPr>
          <w:p w:rsidR="004B44A7" w:rsidRDefault="00C12E84">
            <w:r>
              <w:t>Zona dostave</w:t>
            </w:r>
          </w:p>
        </w:tc>
        <w:tc>
          <w:tcPr>
            <w:tcW w:w="6382" w:type="dxa"/>
          </w:tcPr>
          <w:p w:rsidR="004B44A7" w:rsidRDefault="00C12E84">
            <w:r>
              <w:t>Sarajevo, do 10 km od baze</w:t>
            </w:r>
          </w:p>
        </w:tc>
      </w:tr>
      <w:tr w:rsidR="004B44A7">
        <w:tc>
          <w:tcPr>
            <w:tcW w:w="2977" w:type="dxa"/>
          </w:tcPr>
          <w:p w:rsidR="004B44A7" w:rsidRDefault="00C12E84">
            <w:r>
              <w:t>Flota</w:t>
            </w:r>
          </w:p>
        </w:tc>
        <w:tc>
          <w:tcPr>
            <w:tcW w:w="6382" w:type="dxa"/>
          </w:tcPr>
          <w:p w:rsidR="004B44A7" w:rsidRDefault="00C12E84">
            <w:r>
              <w:t>12 dronova, nosivost do 2,5 kg, domet do 15 km</w:t>
            </w:r>
          </w:p>
        </w:tc>
      </w:tr>
      <w:tr w:rsidR="004B44A7">
        <w:tc>
          <w:tcPr>
            <w:tcW w:w="2977" w:type="dxa"/>
          </w:tcPr>
          <w:p w:rsidR="004B44A7" w:rsidRDefault="00C12E84">
            <w:r>
              <w:t>Zaposleni</w:t>
            </w:r>
          </w:p>
        </w:tc>
        <w:tc>
          <w:tcPr>
            <w:tcW w:w="6382" w:type="dxa"/>
          </w:tcPr>
          <w:p w:rsidR="004B44A7" w:rsidRDefault="00C12E84">
            <w:r>
              <w:t>25</w:t>
            </w:r>
          </w:p>
        </w:tc>
      </w:tr>
      <w:tr w:rsidR="004B44A7">
        <w:tc>
          <w:tcPr>
            <w:tcW w:w="2977" w:type="dxa"/>
          </w:tcPr>
          <w:p w:rsidR="004B44A7" w:rsidRDefault="00C12E84">
            <w:r>
              <w:t>Partneri</w:t>
            </w:r>
          </w:p>
        </w:tc>
        <w:tc>
          <w:tcPr>
            <w:tcW w:w="6382" w:type="dxa"/>
          </w:tcPr>
          <w:p w:rsidR="004B44A7" w:rsidRDefault="00C12E84">
            <w:r>
              <w:t>oko 30 (apoteke, restorani, prodavnice rezervnih dijelova)</w:t>
            </w:r>
          </w:p>
        </w:tc>
      </w:tr>
      <w:tr w:rsidR="004B44A7">
        <w:tc>
          <w:tcPr>
            <w:tcW w:w="2977" w:type="dxa"/>
          </w:tcPr>
          <w:p w:rsidR="004B44A7" w:rsidRDefault="00C12E84">
            <w:r>
              <w:t>Obim rada</w:t>
            </w:r>
          </w:p>
        </w:tc>
        <w:tc>
          <w:tcPr>
            <w:tcW w:w="6382" w:type="dxa"/>
          </w:tcPr>
          <w:p w:rsidR="004B44A7" w:rsidRDefault="00C12E84">
            <w:r>
              <w:t>oko 150 dostava dnevno</w:t>
            </w:r>
          </w:p>
        </w:tc>
      </w:tr>
    </w:tbl>
    <w:p w:rsidR="004B44A7" w:rsidRDefault="00C12E84">
      <w:pPr>
        <w:pStyle w:val="Heading3"/>
      </w:pPr>
      <w:r>
        <w:t>Kratka historija</w:t>
      </w:r>
    </w:p>
    <w:p w:rsidR="004B44A7" w:rsidRDefault="00C12E84">
      <w:pPr>
        <w:pStyle w:val="ListParagraph"/>
        <w:numPr>
          <w:ilvl w:val="0"/>
          <w:numId w:val="2"/>
        </w:numPr>
      </w:pPr>
      <w:r>
        <w:rPr>
          <w:b/>
        </w:rPr>
        <w:t>2023.</w:t>
      </w:r>
      <w:r>
        <w:t xml:space="preserve"> Dva osnivača registruju firmu i pokreću pilot-projekat (probni rad u malom obimu): dostava lijekova za tri apoteke s jednim dronom.</w:t>
      </w:r>
    </w:p>
    <w:p w:rsidR="004B44A7" w:rsidRDefault="00C12E84">
      <w:pPr>
        <w:pStyle w:val="ListParagraph"/>
        <w:numPr>
          <w:ilvl w:val="0"/>
          <w:numId w:val="2"/>
        </w:numPr>
      </w:pPr>
      <w:r>
        <w:rPr>
          <w:b/>
        </w:rPr>
        <w:t>2024.</w:t>
      </w:r>
      <w:r>
        <w:t xml:space="preserve"> Dronovi se upisuju u evidenciju BHDCA (Direkcija za civilno zrakoplovstvo BiH), operateri polažu ispit iz zrakoplovni</w:t>
      </w:r>
      <w:r>
        <w:t xml:space="preserve">h propisa, a usluga se širi </w:t>
      </w:r>
      <w:proofErr w:type="gramStart"/>
      <w:r>
        <w:t>na</w:t>
      </w:r>
      <w:proofErr w:type="gramEnd"/>
      <w:r>
        <w:t xml:space="preserve"> dostavu hrane.</w:t>
      </w:r>
    </w:p>
    <w:p w:rsidR="004B44A7" w:rsidRDefault="00C12E84">
      <w:pPr>
        <w:pStyle w:val="ListParagraph"/>
        <w:numPr>
          <w:ilvl w:val="0"/>
          <w:numId w:val="2"/>
        </w:numPr>
      </w:pPr>
      <w:r>
        <w:rPr>
          <w:b/>
        </w:rPr>
        <w:t>2025.</w:t>
      </w:r>
      <w:r>
        <w:t xml:space="preserve"> Flota raste </w:t>
      </w:r>
      <w:proofErr w:type="gramStart"/>
      <w:r>
        <w:t>na</w:t>
      </w:r>
      <w:proofErr w:type="gramEnd"/>
      <w:r>
        <w:t xml:space="preserve"> 12 dronova, a broj partnera na oko 30. Uvodi se dostava sitnih rezervnih dijelova za servise i radionice.</w:t>
      </w:r>
    </w:p>
    <w:p w:rsidR="004B44A7" w:rsidRDefault="00C12E84">
      <w:pPr>
        <w:pStyle w:val="ListParagraph"/>
        <w:numPr>
          <w:ilvl w:val="0"/>
          <w:numId w:val="2"/>
        </w:numPr>
      </w:pPr>
      <w:r>
        <w:rPr>
          <w:b/>
        </w:rPr>
        <w:t>2026.</w:t>
      </w:r>
      <w:r>
        <w:t xml:space="preserve"> Obim dostiže oko 150 dostava dnevno. Dispečeri ne stižu ručno koordinisati na</w:t>
      </w:r>
      <w:r>
        <w:t xml:space="preserve">rudžbe, a uprava pokreće inicijativu za </w:t>
      </w:r>
      <w:proofErr w:type="gramStart"/>
      <w:r>
        <w:t>novi</w:t>
      </w:r>
      <w:proofErr w:type="gramEnd"/>
      <w:r>
        <w:t xml:space="preserve"> informacioni sistem.</w:t>
      </w:r>
    </w:p>
    <w:p w:rsidR="004B44A7" w:rsidRDefault="00C12E84">
      <w:pPr>
        <w:pStyle w:val="Heading3"/>
      </w:pPr>
      <w:r>
        <w:t>Djelatnost, usluge i korisnici</w:t>
      </w:r>
    </w:p>
    <w:p w:rsidR="004B44A7" w:rsidRDefault="00C12E84">
      <w:r>
        <w:t>SkyDrop radi po B2B modelu (business-to-business, firma prodaje uslugu drugim firmama): ugovor potpisuje partner, a paket prima njegov kupac.</w:t>
      </w:r>
    </w:p>
    <w:tbl>
      <w:tblPr>
        <w:tblStyle w:val="TableGrid"/>
        <w:tblW w:w="0" w:type="auto"/>
        <w:tblLayout w:type="fixed"/>
        <w:tblLook w:val="04A0"/>
      </w:tblPr>
      <w:tblGrid>
        <w:gridCol w:w="1978"/>
        <w:gridCol w:w="2770"/>
        <w:gridCol w:w="4612"/>
      </w:tblGrid>
      <w:tr w:rsidR="004B44A7">
        <w:trPr>
          <w:tblHeader/>
        </w:trPr>
        <w:tc>
          <w:tcPr>
            <w:tcW w:w="1978" w:type="dxa"/>
            <w:shd w:val="clear" w:color="auto" w:fill="F2F2F2"/>
          </w:tcPr>
          <w:p w:rsidR="004B44A7" w:rsidRDefault="00C12E84">
            <w:r>
              <w:t>Usluga</w:t>
            </w:r>
          </w:p>
        </w:tc>
        <w:tc>
          <w:tcPr>
            <w:tcW w:w="2770" w:type="dxa"/>
            <w:shd w:val="clear" w:color="auto" w:fill="F2F2F2"/>
          </w:tcPr>
          <w:p w:rsidR="004B44A7" w:rsidRDefault="00C12E84">
            <w:r>
              <w:t>Za koga</w:t>
            </w:r>
          </w:p>
        </w:tc>
        <w:tc>
          <w:tcPr>
            <w:tcW w:w="4612" w:type="dxa"/>
            <w:shd w:val="clear" w:color="auto" w:fill="F2F2F2"/>
          </w:tcPr>
          <w:p w:rsidR="004B44A7" w:rsidRDefault="00C12E84">
            <w:r>
              <w:t>Št</w:t>
            </w:r>
            <w:r>
              <w:t>a se dostavlja</w:t>
            </w:r>
          </w:p>
        </w:tc>
      </w:tr>
      <w:tr w:rsidR="004B44A7">
        <w:tc>
          <w:tcPr>
            <w:tcW w:w="1978" w:type="dxa"/>
          </w:tcPr>
          <w:p w:rsidR="004B44A7" w:rsidRDefault="00C12E84">
            <w:r>
              <w:t>Dostava lijekova</w:t>
            </w:r>
          </w:p>
        </w:tc>
        <w:tc>
          <w:tcPr>
            <w:tcW w:w="2770" w:type="dxa"/>
          </w:tcPr>
          <w:p w:rsidR="004B44A7" w:rsidRDefault="00C12E84">
            <w:r>
              <w:t>Apoteke i njihovi kupci</w:t>
            </w:r>
          </w:p>
        </w:tc>
        <w:tc>
          <w:tcPr>
            <w:tcW w:w="4612" w:type="dxa"/>
          </w:tcPr>
          <w:p w:rsidR="004B44A7" w:rsidRDefault="00C12E84">
            <w:r>
              <w:t>Lijekovi, medicinska pomagala, sanitetski materijal</w:t>
            </w:r>
          </w:p>
        </w:tc>
      </w:tr>
      <w:tr w:rsidR="004B44A7">
        <w:tc>
          <w:tcPr>
            <w:tcW w:w="1978" w:type="dxa"/>
          </w:tcPr>
          <w:p w:rsidR="004B44A7" w:rsidRDefault="00C12E84">
            <w:r>
              <w:lastRenderedPageBreak/>
              <w:t>Dostava hrane</w:t>
            </w:r>
          </w:p>
        </w:tc>
        <w:tc>
          <w:tcPr>
            <w:tcW w:w="2770" w:type="dxa"/>
          </w:tcPr>
          <w:p w:rsidR="004B44A7" w:rsidRDefault="00C12E84">
            <w:r>
              <w:t>Restorani i njihovi gosti</w:t>
            </w:r>
          </w:p>
        </w:tc>
        <w:tc>
          <w:tcPr>
            <w:tcW w:w="4612" w:type="dxa"/>
          </w:tcPr>
          <w:p w:rsidR="004B44A7" w:rsidRDefault="00C12E84">
            <w:r>
              <w:t>Gotova jela i napici u termo pakovanju</w:t>
            </w:r>
          </w:p>
        </w:tc>
      </w:tr>
      <w:tr w:rsidR="004B44A7">
        <w:tc>
          <w:tcPr>
            <w:tcW w:w="1978" w:type="dxa"/>
          </w:tcPr>
          <w:p w:rsidR="004B44A7" w:rsidRDefault="00C12E84">
            <w:r>
              <w:t>Dostava dijelova</w:t>
            </w:r>
          </w:p>
        </w:tc>
        <w:tc>
          <w:tcPr>
            <w:tcW w:w="2770" w:type="dxa"/>
          </w:tcPr>
          <w:p w:rsidR="004B44A7" w:rsidRDefault="00C12E84">
            <w:r>
              <w:t>Prodavnice i servisi</w:t>
            </w:r>
          </w:p>
        </w:tc>
        <w:tc>
          <w:tcPr>
            <w:tcW w:w="4612" w:type="dxa"/>
          </w:tcPr>
          <w:p w:rsidR="004B44A7" w:rsidRDefault="00C12E84">
            <w:r>
              <w:t>Sitni rezervni dijelovi, alat, dokumenti</w:t>
            </w:r>
          </w:p>
        </w:tc>
      </w:tr>
    </w:tbl>
    <w:p w:rsidR="004B44A7" w:rsidRDefault="00C12E84">
      <w:r>
        <w:t>Svaka pošiljka mora zadovoljiti ograničenja drona: težinu do 2</w:t>
      </w:r>
      <w:proofErr w:type="gramStart"/>
      <w:r>
        <w:t>,5</w:t>
      </w:r>
      <w:proofErr w:type="gramEnd"/>
      <w:r>
        <w:t xml:space="preserve"> kg, propisane dimenzije i adresu unutar zone dostave.</w:t>
      </w:r>
    </w:p>
    <w:p w:rsidR="004B44A7" w:rsidRDefault="00C12E84">
      <w:pPr>
        <w:pStyle w:val="Heading3"/>
      </w:pPr>
      <w:r>
        <w:t>Organizaciona struktura</w:t>
      </w:r>
    </w:p>
    <w:p w:rsidR="004B44A7" w:rsidRDefault="00C12E84">
      <w:proofErr w:type="gramStart"/>
      <w:r>
        <w:t>Firmom upravlja direktor, a proces dostave vodi operativni menadžer kroz Sektor operacija.</w:t>
      </w:r>
      <w:proofErr w:type="gramEnd"/>
      <w:r>
        <w:t xml:space="preserve"> Operativni menadžer je vlasnik procesa (osoba odgovorna za to kako se proces izvodi) koji </w:t>
      </w:r>
      <w:proofErr w:type="gramStart"/>
      <w:r>
        <w:t>će</w:t>
      </w:r>
      <w:proofErr w:type="gramEnd"/>
      <w:r>
        <w:t xml:space="preserve"> IS podržavati, a direktor je sponzor projekta (osoba koja odobrava i fin</w:t>
      </w:r>
      <w:r>
        <w:t>ansira projekat).</w:t>
      </w:r>
    </w:p>
    <w:p w:rsidR="00C12E84" w:rsidRDefault="00C12E84"/>
    <w:p w:rsidR="00C12E84" w:rsidRDefault="00C12E84" w:rsidP="00C12E84">
      <w:pPr>
        <w:keepNext/>
      </w:pPr>
      <w:r>
        <w:rPr>
          <w:noProof/>
        </w:rPr>
        <w:drawing>
          <wp:inline distT="0" distB="0" distL="0" distR="0">
            <wp:extent cx="5943600" cy="2357120"/>
            <wp:effectExtent l="19050" t="0" r="0" b="0"/>
            <wp:docPr id="2" name="Picture 1" descr="OrganizacijaFir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ganizacijaFirm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4A7" w:rsidRPr="00C12E84" w:rsidRDefault="00C12E84" w:rsidP="00C12E84">
      <w:pPr>
        <w:pStyle w:val="Caption"/>
        <w:rPr>
          <w:sz w:val="22"/>
          <w:szCs w:val="22"/>
        </w:rPr>
      </w:pPr>
      <w:r w:rsidRPr="00C12E84">
        <w:rPr>
          <w:sz w:val="22"/>
          <w:szCs w:val="22"/>
        </w:rPr>
        <w:t>Dijagram organizacije SkyDrop d.o.o – 3 nivoa, 6 jedinica</w:t>
      </w:r>
    </w:p>
    <w:p w:rsidR="004B44A7" w:rsidRDefault="00C12E84">
      <w:r>
        <w:t xml:space="preserve">Upravu čine tri osobe: direktor, operativni i finansijski menadžer. </w:t>
      </w:r>
      <w:proofErr w:type="gramStart"/>
      <w:r>
        <w:t>Svi zaposleni koji učestvuju u samoj dostavi rade u Sektoru operacija.</w:t>
      </w:r>
      <w:proofErr w:type="gramEnd"/>
    </w:p>
    <w:tbl>
      <w:tblPr>
        <w:tblStyle w:val="TableGrid"/>
        <w:tblW w:w="0" w:type="auto"/>
        <w:tblLayout w:type="fixed"/>
        <w:tblLook w:val="04A0"/>
      </w:tblPr>
      <w:tblGrid>
        <w:gridCol w:w="2912"/>
        <w:gridCol w:w="1285"/>
        <w:gridCol w:w="5162"/>
      </w:tblGrid>
      <w:tr w:rsidR="004B44A7">
        <w:trPr>
          <w:tblHeader/>
        </w:trPr>
        <w:tc>
          <w:tcPr>
            <w:tcW w:w="2912" w:type="dxa"/>
            <w:shd w:val="clear" w:color="auto" w:fill="F2F2F2"/>
          </w:tcPr>
          <w:p w:rsidR="004B44A7" w:rsidRDefault="00C12E84">
            <w:r>
              <w:t>Jedinica</w:t>
            </w:r>
          </w:p>
        </w:tc>
        <w:tc>
          <w:tcPr>
            <w:tcW w:w="1285" w:type="dxa"/>
            <w:shd w:val="clear" w:color="auto" w:fill="F2F2F2"/>
          </w:tcPr>
          <w:p w:rsidR="004B44A7" w:rsidRDefault="00C12E84">
            <w:r>
              <w:t>Broj ljudi</w:t>
            </w:r>
          </w:p>
        </w:tc>
        <w:tc>
          <w:tcPr>
            <w:tcW w:w="5162" w:type="dxa"/>
            <w:shd w:val="clear" w:color="auto" w:fill="F2F2F2"/>
          </w:tcPr>
          <w:p w:rsidR="004B44A7" w:rsidRDefault="00C12E84">
            <w:r>
              <w:t>Odgovornost u procesu dostave</w:t>
            </w:r>
          </w:p>
        </w:tc>
      </w:tr>
      <w:tr w:rsidR="004B44A7">
        <w:tc>
          <w:tcPr>
            <w:tcW w:w="2912" w:type="dxa"/>
          </w:tcPr>
          <w:p w:rsidR="004B44A7" w:rsidRDefault="00C12E84">
            <w:r>
              <w:t>Uprava</w:t>
            </w:r>
          </w:p>
        </w:tc>
        <w:tc>
          <w:tcPr>
            <w:tcW w:w="1285" w:type="dxa"/>
          </w:tcPr>
          <w:p w:rsidR="004B44A7" w:rsidRDefault="00C12E84">
            <w:r>
              <w:t>3</w:t>
            </w:r>
          </w:p>
        </w:tc>
        <w:tc>
          <w:tcPr>
            <w:tcW w:w="5162" w:type="dxa"/>
          </w:tcPr>
          <w:p w:rsidR="004B44A7" w:rsidRDefault="00C12E84">
            <w:r>
              <w:t>Direktor donosi strateške odluke i odobrava budžet; operativni menadžer vodi dostave; finansijski menadžer vodi finansije, prodaju i ugovore s partnerima</w:t>
            </w:r>
          </w:p>
        </w:tc>
      </w:tr>
      <w:tr w:rsidR="004B44A7">
        <w:tc>
          <w:tcPr>
            <w:tcW w:w="2912" w:type="dxa"/>
          </w:tcPr>
          <w:p w:rsidR="004B44A7" w:rsidRDefault="00C12E84">
            <w:r>
              <w:t>Dispečerski centar</w:t>
            </w:r>
          </w:p>
        </w:tc>
        <w:tc>
          <w:tcPr>
            <w:tcW w:w="1285" w:type="dxa"/>
          </w:tcPr>
          <w:p w:rsidR="004B44A7" w:rsidRDefault="00C12E84">
            <w:r>
              <w:t>4</w:t>
            </w:r>
          </w:p>
        </w:tc>
        <w:tc>
          <w:tcPr>
            <w:tcW w:w="5162" w:type="dxa"/>
          </w:tcPr>
          <w:p w:rsidR="004B44A7" w:rsidRDefault="00C12E84">
            <w:r>
              <w:t>Prima narudžbe, dodjeljuje dron, rješava problematične dostave</w:t>
            </w:r>
          </w:p>
        </w:tc>
      </w:tr>
      <w:tr w:rsidR="004B44A7">
        <w:tc>
          <w:tcPr>
            <w:tcW w:w="2912" w:type="dxa"/>
          </w:tcPr>
          <w:p w:rsidR="004B44A7" w:rsidRDefault="00C12E84">
            <w:r>
              <w:t>Operateri dronova</w:t>
            </w:r>
          </w:p>
        </w:tc>
        <w:tc>
          <w:tcPr>
            <w:tcW w:w="1285" w:type="dxa"/>
          </w:tcPr>
          <w:p w:rsidR="004B44A7" w:rsidRDefault="00C12E84">
            <w:r>
              <w:t>8</w:t>
            </w:r>
          </w:p>
        </w:tc>
        <w:tc>
          <w:tcPr>
            <w:tcW w:w="5162" w:type="dxa"/>
          </w:tcPr>
          <w:p w:rsidR="004B44A7" w:rsidRDefault="00C12E84">
            <w:r>
              <w:t>Izvode let, potvrđuju polijetanje i isporuku, prijavljuju incidente</w:t>
            </w:r>
          </w:p>
        </w:tc>
      </w:tr>
      <w:tr w:rsidR="004B44A7">
        <w:tc>
          <w:tcPr>
            <w:tcW w:w="2912" w:type="dxa"/>
          </w:tcPr>
          <w:p w:rsidR="004B44A7" w:rsidRDefault="00C12E84">
            <w:r>
              <w:t>Tehnička služba</w:t>
            </w:r>
          </w:p>
        </w:tc>
        <w:tc>
          <w:tcPr>
            <w:tcW w:w="1285" w:type="dxa"/>
          </w:tcPr>
          <w:p w:rsidR="004B44A7" w:rsidRDefault="00C12E84">
            <w:r>
              <w:t>4</w:t>
            </w:r>
          </w:p>
        </w:tc>
        <w:tc>
          <w:tcPr>
            <w:tcW w:w="5162" w:type="dxa"/>
          </w:tcPr>
          <w:p w:rsidR="004B44A7" w:rsidRDefault="00C12E84">
            <w:r>
              <w:t>Održava dronove, prati baterije i servisne intervale</w:t>
            </w:r>
          </w:p>
        </w:tc>
      </w:tr>
      <w:tr w:rsidR="004B44A7">
        <w:tc>
          <w:tcPr>
            <w:tcW w:w="2912" w:type="dxa"/>
          </w:tcPr>
          <w:p w:rsidR="004B44A7" w:rsidRDefault="00C12E84">
            <w:r>
              <w:lastRenderedPageBreak/>
              <w:t>Prodaja i administracija</w:t>
            </w:r>
          </w:p>
        </w:tc>
        <w:tc>
          <w:tcPr>
            <w:tcW w:w="1285" w:type="dxa"/>
          </w:tcPr>
          <w:p w:rsidR="004B44A7" w:rsidRDefault="00C12E84">
            <w:r>
              <w:t>4</w:t>
            </w:r>
          </w:p>
        </w:tc>
        <w:tc>
          <w:tcPr>
            <w:tcW w:w="5162" w:type="dxa"/>
          </w:tcPr>
          <w:p w:rsidR="004B44A7" w:rsidRDefault="00C12E84">
            <w:r>
              <w:t>Ugovori, fakturisanje, komunikacija s partnerima</w:t>
            </w:r>
          </w:p>
        </w:tc>
      </w:tr>
      <w:tr w:rsidR="004B44A7">
        <w:tc>
          <w:tcPr>
            <w:tcW w:w="2912" w:type="dxa"/>
          </w:tcPr>
          <w:p w:rsidR="004B44A7" w:rsidRDefault="00C12E84">
            <w:r>
              <w:t>IT podrška</w:t>
            </w:r>
          </w:p>
        </w:tc>
        <w:tc>
          <w:tcPr>
            <w:tcW w:w="1285" w:type="dxa"/>
          </w:tcPr>
          <w:p w:rsidR="004B44A7" w:rsidRDefault="00C12E84">
            <w:r>
              <w:t>2</w:t>
            </w:r>
          </w:p>
        </w:tc>
        <w:tc>
          <w:tcPr>
            <w:tcW w:w="5162" w:type="dxa"/>
          </w:tcPr>
          <w:p w:rsidR="004B44A7" w:rsidRDefault="00C12E84">
            <w:r>
              <w:t>Računari, mreža, korisnički nalozi, veza s aplikacijom proizvođača dronova</w:t>
            </w:r>
          </w:p>
        </w:tc>
      </w:tr>
    </w:tbl>
    <w:p w:rsidR="004B44A7" w:rsidRDefault="00C12E84">
      <w:pPr>
        <w:pStyle w:val="Heading3"/>
      </w:pPr>
      <w:r>
        <w:t>Postojeći sistemi i podaci</w:t>
      </w:r>
    </w:p>
    <w:p w:rsidR="004B44A7" w:rsidRDefault="00C12E84">
      <w:r>
        <w:t xml:space="preserve">Firma </w:t>
      </w:r>
      <w:proofErr w:type="gramStart"/>
      <w:r>
        <w:t>danas</w:t>
      </w:r>
      <w:proofErr w:type="gramEnd"/>
      <w:r>
        <w:t xml:space="preserve"> nema centralni sistem: podaci o narudžbama, letovima i dronovima razbacani su po tabelama, mailovima i aplikaciji proizvođača.</w:t>
      </w:r>
    </w:p>
    <w:tbl>
      <w:tblPr>
        <w:tblStyle w:val="TableGrid"/>
        <w:tblW w:w="0" w:type="auto"/>
        <w:tblLayout w:type="fixed"/>
        <w:tblLook w:val="04A0"/>
      </w:tblPr>
      <w:tblGrid>
        <w:gridCol w:w="1899"/>
        <w:gridCol w:w="1993"/>
        <w:gridCol w:w="2491"/>
        <w:gridCol w:w="2977"/>
      </w:tblGrid>
      <w:tr w:rsidR="004B44A7">
        <w:trPr>
          <w:tblHeader/>
        </w:trPr>
        <w:tc>
          <w:tcPr>
            <w:tcW w:w="1899" w:type="dxa"/>
            <w:shd w:val="clear" w:color="auto" w:fill="F2F2F2"/>
          </w:tcPr>
          <w:p w:rsidR="004B44A7" w:rsidRDefault="00C12E84">
            <w:r>
              <w:t>Postojeći sistem</w:t>
            </w:r>
          </w:p>
        </w:tc>
        <w:tc>
          <w:tcPr>
            <w:tcW w:w="1993" w:type="dxa"/>
            <w:shd w:val="clear" w:color="auto" w:fill="F2F2F2"/>
          </w:tcPr>
          <w:p w:rsidR="004B44A7" w:rsidRDefault="00C12E84">
            <w:r>
              <w:t>Namjena</w:t>
            </w:r>
          </w:p>
        </w:tc>
        <w:tc>
          <w:tcPr>
            <w:tcW w:w="2491" w:type="dxa"/>
            <w:shd w:val="clear" w:color="auto" w:fill="F2F2F2"/>
          </w:tcPr>
          <w:p w:rsidR="004B44A7" w:rsidRDefault="00C12E84">
            <w:r>
              <w:t>Glavni nedostatak</w:t>
            </w:r>
          </w:p>
        </w:tc>
        <w:tc>
          <w:tcPr>
            <w:tcW w:w="2977" w:type="dxa"/>
            <w:shd w:val="clear" w:color="auto" w:fill="F2F2F2"/>
          </w:tcPr>
          <w:p w:rsidR="004B44A7" w:rsidRDefault="00C12E84">
            <w:r>
              <w:t>Mogućnost povezivanja</w:t>
            </w:r>
          </w:p>
        </w:tc>
      </w:tr>
      <w:tr w:rsidR="004B44A7">
        <w:tc>
          <w:tcPr>
            <w:tcW w:w="1899" w:type="dxa"/>
          </w:tcPr>
          <w:p w:rsidR="004B44A7" w:rsidRDefault="00C12E84">
            <w:r>
              <w:t>Telefon i email</w:t>
            </w:r>
          </w:p>
        </w:tc>
        <w:tc>
          <w:tcPr>
            <w:tcW w:w="1993" w:type="dxa"/>
          </w:tcPr>
          <w:p w:rsidR="004B44A7" w:rsidRDefault="00C12E84">
            <w:r>
              <w:t>Prijem narudžbi od partnera</w:t>
            </w:r>
          </w:p>
        </w:tc>
        <w:tc>
          <w:tcPr>
            <w:tcW w:w="2491" w:type="dxa"/>
          </w:tcPr>
          <w:p w:rsidR="004B44A7" w:rsidRDefault="00C12E84">
            <w:r>
              <w:t>Narudžbe se ručno prepisuju, dio podataka nedostaje</w:t>
            </w:r>
          </w:p>
        </w:tc>
        <w:tc>
          <w:tcPr>
            <w:tcW w:w="2977" w:type="dxa"/>
          </w:tcPr>
          <w:p w:rsidR="004B44A7" w:rsidRDefault="00C12E84">
            <w:r>
              <w:t>Zamjenjuje se unosom narudžbe u novom sistemu</w:t>
            </w:r>
          </w:p>
        </w:tc>
      </w:tr>
      <w:tr w:rsidR="004B44A7">
        <w:tc>
          <w:tcPr>
            <w:tcW w:w="1899" w:type="dxa"/>
          </w:tcPr>
          <w:p w:rsidR="004B44A7" w:rsidRDefault="00C12E84">
            <w:r>
              <w:t>Excel tabela narudžbi</w:t>
            </w:r>
          </w:p>
        </w:tc>
        <w:tc>
          <w:tcPr>
            <w:tcW w:w="1993" w:type="dxa"/>
          </w:tcPr>
          <w:p w:rsidR="004B44A7" w:rsidRDefault="00C12E84">
            <w:r>
              <w:t>Evidencija narudžbi i dodjele dronova</w:t>
            </w:r>
          </w:p>
        </w:tc>
        <w:tc>
          <w:tcPr>
            <w:tcW w:w="2491" w:type="dxa"/>
          </w:tcPr>
          <w:p w:rsidR="004B44A7" w:rsidRDefault="00C12E84">
            <w:r>
              <w:t>Spora pretraga, greške pri prepisivanju, nema statusa za kupca</w:t>
            </w:r>
          </w:p>
        </w:tc>
        <w:tc>
          <w:tcPr>
            <w:tcW w:w="2977" w:type="dxa"/>
          </w:tcPr>
          <w:p w:rsidR="004B44A7" w:rsidRDefault="00C12E84">
            <w:r>
              <w:t>Postojeći podaci se mogu uvesti (migracija) u novu bazu</w:t>
            </w:r>
          </w:p>
        </w:tc>
      </w:tr>
      <w:tr w:rsidR="004B44A7">
        <w:tc>
          <w:tcPr>
            <w:tcW w:w="1899" w:type="dxa"/>
          </w:tcPr>
          <w:p w:rsidR="004B44A7" w:rsidRDefault="00C12E84">
            <w:r>
              <w:t>Excel dnevnik letova</w:t>
            </w:r>
          </w:p>
        </w:tc>
        <w:tc>
          <w:tcPr>
            <w:tcW w:w="1993" w:type="dxa"/>
          </w:tcPr>
          <w:p w:rsidR="004B44A7" w:rsidRDefault="00C12E84">
            <w:r>
              <w:t>Evidencija letova zbog propisa</w:t>
            </w:r>
          </w:p>
        </w:tc>
        <w:tc>
          <w:tcPr>
            <w:tcW w:w="2491" w:type="dxa"/>
          </w:tcPr>
          <w:p w:rsidR="004B44A7" w:rsidRDefault="00C12E84">
            <w:r>
              <w:t>Nepotpuni upisi, teško se pretražuje</w:t>
            </w:r>
          </w:p>
        </w:tc>
        <w:tc>
          <w:tcPr>
            <w:tcW w:w="2977" w:type="dxa"/>
          </w:tcPr>
          <w:p w:rsidR="004B44A7" w:rsidRDefault="00C12E84">
            <w:r>
              <w:t>Uvoz hist</w:t>
            </w:r>
            <w:r>
              <w:t>orije letova u novi sistem</w:t>
            </w:r>
          </w:p>
        </w:tc>
      </w:tr>
      <w:tr w:rsidR="004B44A7">
        <w:tc>
          <w:tcPr>
            <w:tcW w:w="1899" w:type="dxa"/>
          </w:tcPr>
          <w:p w:rsidR="004B44A7" w:rsidRDefault="00C12E84">
            <w:r>
              <w:t>Aplikacija proizvođača dronova</w:t>
            </w:r>
          </w:p>
        </w:tc>
        <w:tc>
          <w:tcPr>
            <w:tcW w:w="1993" w:type="dxa"/>
          </w:tcPr>
          <w:p w:rsidR="004B44A7" w:rsidRDefault="00C12E84">
            <w:r>
              <w:t>Lokacija i stanje baterije drona u stvarnom vremenu</w:t>
            </w:r>
          </w:p>
        </w:tc>
        <w:tc>
          <w:tcPr>
            <w:tcW w:w="2491" w:type="dxa"/>
          </w:tcPr>
          <w:p w:rsidR="004B44A7" w:rsidRDefault="00C12E84">
            <w:r>
              <w:t>Nije povezana s narudžbama</w:t>
            </w:r>
          </w:p>
        </w:tc>
        <w:tc>
          <w:tcPr>
            <w:tcW w:w="2977" w:type="dxa"/>
          </w:tcPr>
          <w:p w:rsidR="004B44A7" w:rsidRDefault="00C12E84">
            <w:r>
              <w:t>Ima API (programski interfejs) preko kojeg IS čita lokaciju i bateriju</w:t>
            </w:r>
          </w:p>
        </w:tc>
      </w:tr>
      <w:tr w:rsidR="004B44A7">
        <w:tc>
          <w:tcPr>
            <w:tcW w:w="1899" w:type="dxa"/>
          </w:tcPr>
          <w:p w:rsidR="004B44A7" w:rsidRDefault="00C12E84">
            <w:r>
              <w:t>Papirni servisni karton</w:t>
            </w:r>
          </w:p>
        </w:tc>
        <w:tc>
          <w:tcPr>
            <w:tcW w:w="1993" w:type="dxa"/>
          </w:tcPr>
          <w:p w:rsidR="004B44A7" w:rsidRDefault="00C12E84">
            <w:r>
              <w:t>Evidencija servisa i c</w:t>
            </w:r>
            <w:r>
              <w:t>iklusa punjenja</w:t>
            </w:r>
          </w:p>
        </w:tc>
        <w:tc>
          <w:tcPr>
            <w:tcW w:w="2491" w:type="dxa"/>
          </w:tcPr>
          <w:p w:rsidR="004B44A7" w:rsidRDefault="00C12E84">
            <w:r>
              <w:t>Tehničar mora ručno provjeravati rokove</w:t>
            </w:r>
          </w:p>
        </w:tc>
        <w:tc>
          <w:tcPr>
            <w:tcW w:w="2977" w:type="dxa"/>
          </w:tcPr>
          <w:p w:rsidR="004B44A7" w:rsidRDefault="00C12E84">
            <w:r>
              <w:t>Zamjenjuje se evidencijom servisa u novom sistemu</w:t>
            </w:r>
          </w:p>
        </w:tc>
      </w:tr>
      <w:tr w:rsidR="004B44A7">
        <w:tc>
          <w:tcPr>
            <w:tcW w:w="1899" w:type="dxa"/>
          </w:tcPr>
          <w:p w:rsidR="004B44A7" w:rsidRDefault="00C12E84">
            <w:r>
              <w:t>Knjigovodstveni softver</w:t>
            </w:r>
          </w:p>
        </w:tc>
        <w:tc>
          <w:tcPr>
            <w:tcW w:w="1993" w:type="dxa"/>
          </w:tcPr>
          <w:p w:rsidR="004B44A7" w:rsidRDefault="00C12E84">
            <w:r>
              <w:t>Fakture i finansije</w:t>
            </w:r>
          </w:p>
        </w:tc>
        <w:tc>
          <w:tcPr>
            <w:tcW w:w="2491" w:type="dxa"/>
          </w:tcPr>
          <w:p w:rsidR="004B44A7" w:rsidRDefault="00C12E84">
            <w:r>
              <w:t>Odvojen od podataka o dostavama</w:t>
            </w:r>
          </w:p>
        </w:tc>
        <w:tc>
          <w:tcPr>
            <w:tcW w:w="2977" w:type="dxa"/>
          </w:tcPr>
          <w:p w:rsidR="004B44A7" w:rsidRDefault="00C12E84">
            <w:r>
              <w:t>Izvoz broja dostava po partneru za fakturisanje</w:t>
            </w:r>
          </w:p>
        </w:tc>
      </w:tr>
      <w:tr w:rsidR="004B44A7">
        <w:tc>
          <w:tcPr>
            <w:tcW w:w="1899" w:type="dxa"/>
          </w:tcPr>
          <w:p w:rsidR="004B44A7" w:rsidRDefault="00C12E84">
            <w:r>
              <w:t>Vanjski servis za plaćanje</w:t>
            </w:r>
          </w:p>
        </w:tc>
        <w:tc>
          <w:tcPr>
            <w:tcW w:w="1993" w:type="dxa"/>
          </w:tcPr>
          <w:p w:rsidR="004B44A7" w:rsidRDefault="00C12E84">
            <w:r>
              <w:t>Online plaćanje kupaca</w:t>
            </w:r>
          </w:p>
        </w:tc>
        <w:tc>
          <w:tcPr>
            <w:tcW w:w="2491" w:type="dxa"/>
          </w:tcPr>
          <w:p w:rsidR="004B44A7" w:rsidRDefault="00C12E84">
            <w:r>
              <w:t>Ostaje izvan obuhvata projekta</w:t>
            </w:r>
          </w:p>
        </w:tc>
        <w:tc>
          <w:tcPr>
            <w:tcW w:w="2977" w:type="dxa"/>
          </w:tcPr>
          <w:p w:rsidR="004B44A7" w:rsidRDefault="00C12E84">
            <w:r>
              <w:t>Povezivanje preko API-ja servisa</w:t>
            </w:r>
          </w:p>
        </w:tc>
      </w:tr>
    </w:tbl>
    <w:p w:rsidR="004B44A7" w:rsidRDefault="00C12E84">
      <w:r>
        <w:t xml:space="preserve">IT infrastrukturu čine laptopi zaposlenih, poslovna internet veza i email u oblaku (cloud, usluga koju hostuje vanjski pružalac). Firma </w:t>
      </w:r>
      <w:proofErr w:type="gramStart"/>
      <w:r>
        <w:t>nema</w:t>
      </w:r>
      <w:proofErr w:type="gramEnd"/>
      <w:r>
        <w:t xml:space="preserve"> </w:t>
      </w:r>
      <w:r>
        <w:t>vlastiti server, pa je novi IS predviđen kao cloud rješenje.</w:t>
      </w:r>
    </w:p>
    <w:p w:rsidR="004B44A7" w:rsidRDefault="00C12E84">
      <w:pPr>
        <w:pStyle w:val="Heading3"/>
      </w:pPr>
      <w:r>
        <w:t>Ograničenja i okruženje</w:t>
      </w:r>
    </w:p>
    <w:p w:rsidR="004B44A7" w:rsidRDefault="00C12E84">
      <w:pPr>
        <w:pStyle w:val="ListParagraph"/>
        <w:numPr>
          <w:ilvl w:val="0"/>
          <w:numId w:val="3"/>
        </w:numPr>
      </w:pPr>
      <w:r>
        <w:rPr>
          <w:b/>
        </w:rPr>
        <w:t>Propisi o dronovima.</w:t>
      </w:r>
      <w:r>
        <w:t xml:space="preserve"> Letovi podliježu Pravilniku o uvjetima za izvođenje letačkih operacija dronovima (Službeni glasnik BiH 51/2020), koji važi za dronove </w:t>
      </w:r>
      <w:proofErr w:type="gramStart"/>
      <w:r>
        <w:t>od</w:t>
      </w:r>
      <w:proofErr w:type="gramEnd"/>
      <w:r>
        <w:t xml:space="preserve"> 0,249 kg do 2</w:t>
      </w:r>
      <w:r>
        <w:t xml:space="preserve">5 kg. Pravilnik traži upis drona u evidenciju BHDCA, osiguranje i ispit operatera, </w:t>
      </w:r>
      <w:proofErr w:type="gramStart"/>
      <w:r>
        <w:t>a</w:t>
      </w:r>
      <w:proofErr w:type="gramEnd"/>
      <w:r>
        <w:t xml:space="preserve"> odobrenje za let izdaje kontrola letenja (BHANSA). Zato se svaki let mora evidentirati.</w:t>
      </w:r>
    </w:p>
    <w:p w:rsidR="004B44A7" w:rsidRDefault="00C12E84">
      <w:pPr>
        <w:pStyle w:val="ListParagraph"/>
        <w:numPr>
          <w:ilvl w:val="0"/>
          <w:numId w:val="3"/>
        </w:numPr>
      </w:pPr>
      <w:r>
        <w:rPr>
          <w:b/>
        </w:rPr>
        <w:t>Promjene regulative.</w:t>
      </w:r>
      <w:r>
        <w:t xml:space="preserve"> BHANSA je u septembru 2026. </w:t>
      </w:r>
      <w:proofErr w:type="gramStart"/>
      <w:r>
        <w:t>objavila</w:t>
      </w:r>
      <w:proofErr w:type="gramEnd"/>
      <w:r>
        <w:t xml:space="preserve"> plan za U-space (sistem z</w:t>
      </w:r>
      <w:r>
        <w:t>a upravljanje prometom dronova), ali potrebne zakonske izmjene još čekaju usvajanje. IS treba moći prihvatiti nova pravila evidencije.</w:t>
      </w:r>
    </w:p>
    <w:p w:rsidR="004B44A7" w:rsidRDefault="00C12E84">
      <w:pPr>
        <w:pStyle w:val="ListParagraph"/>
        <w:numPr>
          <w:ilvl w:val="0"/>
          <w:numId w:val="3"/>
        </w:numPr>
      </w:pPr>
      <w:r>
        <w:rPr>
          <w:b/>
        </w:rPr>
        <w:lastRenderedPageBreak/>
        <w:t>Zaštita podataka.</w:t>
      </w:r>
      <w:r>
        <w:t xml:space="preserve"> Adrese, imena i telefoni kupaca su lični podaci. </w:t>
      </w:r>
      <w:proofErr w:type="gramStart"/>
      <w:r>
        <w:t>Od</w:t>
      </w:r>
      <w:proofErr w:type="gramEnd"/>
      <w:r>
        <w:t xml:space="preserve"> 5.10.2025. </w:t>
      </w:r>
      <w:proofErr w:type="gramStart"/>
      <w:r>
        <w:t>primjenjuje</w:t>
      </w:r>
      <w:proofErr w:type="gramEnd"/>
      <w:r>
        <w:t xml:space="preserve"> se novi Zakon o zaštiti ličn</w:t>
      </w:r>
      <w:r>
        <w:t>ih podataka (Službeni glasnik BiH 12/2025), usklađen s GDPR-om (EU uredba o zaštiti podataka).</w:t>
      </w:r>
    </w:p>
    <w:p w:rsidR="004B44A7" w:rsidRDefault="00C12E84">
      <w:pPr>
        <w:pStyle w:val="ListParagraph"/>
        <w:numPr>
          <w:ilvl w:val="0"/>
          <w:numId w:val="3"/>
        </w:numPr>
      </w:pPr>
      <w:r>
        <w:rPr>
          <w:b/>
        </w:rPr>
        <w:t>Budžet i rok.</w:t>
      </w:r>
      <w:r>
        <w:t xml:space="preserve"> Uprava je za projekat odobrila 80.000 KM, a sistem treba biti u radu za 6 mjeseci. Razvoj radi vanjski </w:t>
      </w:r>
      <w:proofErr w:type="gramStart"/>
      <w:r>
        <w:t>tim</w:t>
      </w:r>
      <w:proofErr w:type="gramEnd"/>
      <w:r>
        <w:t xml:space="preserve"> od 5 ljudi.</w:t>
      </w:r>
    </w:p>
    <w:p w:rsidR="004B44A7" w:rsidRDefault="00C12E84">
      <w:pPr>
        <w:pStyle w:val="ListParagraph"/>
        <w:numPr>
          <w:ilvl w:val="0"/>
          <w:numId w:val="3"/>
        </w:numPr>
      </w:pPr>
      <w:r>
        <w:rPr>
          <w:b/>
        </w:rPr>
        <w:t>Vremenski uslovi.</w:t>
      </w:r>
      <w:r>
        <w:t xml:space="preserve"> Jak vjetar, kiša i snijeg ograničavaju letove, pa sistem mora omogućiti odgodu </w:t>
      </w:r>
      <w:proofErr w:type="gramStart"/>
      <w:r>
        <w:t>ili</w:t>
      </w:r>
      <w:proofErr w:type="gramEnd"/>
      <w:r>
        <w:t xml:space="preserve"> odbijanje dostave.</w:t>
      </w:r>
    </w:p>
    <w:p w:rsidR="004B44A7" w:rsidRDefault="00C12E84">
      <w:pPr>
        <w:pStyle w:val="ListParagraph"/>
        <w:numPr>
          <w:ilvl w:val="0"/>
          <w:numId w:val="3"/>
        </w:numPr>
      </w:pPr>
      <w:r>
        <w:rPr>
          <w:b/>
        </w:rPr>
        <w:t>Vanjski partneri.</w:t>
      </w:r>
      <w:r>
        <w:t xml:space="preserve"> Apoteke, restorani i prodavnice (pošiljaoci), proizvođač dronova (API i rezervni dijelovi), servis za plaćanje i vanjski razvojni </w:t>
      </w:r>
      <w:proofErr w:type="gramStart"/>
      <w:r>
        <w:t>tim</w:t>
      </w:r>
      <w:proofErr w:type="gramEnd"/>
      <w:r>
        <w:t>.</w:t>
      </w:r>
    </w:p>
    <w:p w:rsidR="004B44A7" w:rsidRDefault="00C12E84">
      <w:proofErr w:type="gramStart"/>
      <w:r>
        <w:rPr>
          <w:b/>
        </w:rPr>
        <w:t>Izvori i datum informacija.</w:t>
      </w:r>
      <w:proofErr w:type="gramEnd"/>
      <w:r>
        <w:t xml:space="preserve"> </w:t>
      </w:r>
      <w:proofErr w:type="gramStart"/>
      <w:r>
        <w:t>SkyDrop d.o.o. je fiktivna organizacija; podaci o njoj su pretpostavke tima utvrđene 24.10.2026.</w:t>
      </w:r>
      <w:proofErr w:type="gramEnd"/>
      <w:r>
        <w:t xml:space="preserve"> i dosljedno se koriste u svim sekcijama. </w:t>
      </w:r>
    </w:p>
    <w:p w:rsidR="004B44A7" w:rsidRDefault="004B44A7" w:rsidP="00C12E84"/>
    <w:sectPr w:rsidR="004B44A7" w:rsidSect="004B44A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50261"/>
    <w:multiLevelType w:val="hybridMultilevel"/>
    <w:tmpl w:val="EBBC1C98"/>
    <w:lvl w:ilvl="0" w:tplc="38F0E010">
      <w:start w:val="1"/>
      <w:numFmt w:val="decimal"/>
      <w:lvlText w:val="%1."/>
      <w:lvlJc w:val="left"/>
      <w:pPr>
        <w:ind w:left="720" w:hanging="360"/>
      </w:pPr>
    </w:lvl>
    <w:lvl w:ilvl="1" w:tplc="601EC668">
      <w:start w:val="1"/>
      <w:numFmt w:val="lowerLetter"/>
      <w:lvlText w:val="%2."/>
      <w:lvlJc w:val="left"/>
      <w:pPr>
        <w:ind w:left="1440" w:hanging="360"/>
      </w:pPr>
    </w:lvl>
    <w:lvl w:ilvl="2" w:tplc="375E881E">
      <w:start w:val="1"/>
      <w:numFmt w:val="lowerRoman"/>
      <w:lvlText w:val="%3."/>
      <w:lvlJc w:val="left"/>
      <w:pPr>
        <w:ind w:left="2160" w:hanging="360"/>
      </w:pPr>
    </w:lvl>
    <w:lvl w:ilvl="3" w:tplc="70C23526">
      <w:start w:val="1"/>
      <w:numFmt w:val="decimal"/>
      <w:lvlText w:val="%4."/>
      <w:lvlJc w:val="left"/>
      <w:pPr>
        <w:ind w:left="2880" w:hanging="360"/>
      </w:pPr>
    </w:lvl>
    <w:lvl w:ilvl="4" w:tplc="4DB0D398">
      <w:start w:val="1"/>
      <w:numFmt w:val="lowerLetter"/>
      <w:lvlText w:val="%5."/>
      <w:lvlJc w:val="left"/>
      <w:pPr>
        <w:ind w:left="3600" w:hanging="360"/>
      </w:pPr>
    </w:lvl>
    <w:lvl w:ilvl="5" w:tplc="144C2946">
      <w:start w:val="1"/>
      <w:numFmt w:val="lowerRoman"/>
      <w:lvlText w:val="%6."/>
      <w:lvlJc w:val="left"/>
      <w:pPr>
        <w:ind w:left="4320" w:hanging="360"/>
      </w:pPr>
    </w:lvl>
    <w:lvl w:ilvl="6" w:tplc="B328A9E2">
      <w:start w:val="1"/>
      <w:numFmt w:val="decimal"/>
      <w:lvlText w:val="%7."/>
      <w:lvlJc w:val="left"/>
      <w:pPr>
        <w:ind w:left="5040" w:hanging="360"/>
      </w:pPr>
    </w:lvl>
    <w:lvl w:ilvl="7" w:tplc="B7C6A6A0">
      <w:start w:val="1"/>
      <w:numFmt w:val="lowerLetter"/>
      <w:lvlText w:val="%8."/>
      <w:lvlJc w:val="left"/>
      <w:pPr>
        <w:ind w:left="5760" w:hanging="360"/>
      </w:pPr>
    </w:lvl>
    <w:lvl w:ilvl="8" w:tplc="D18466D0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55880531"/>
    <w:multiLevelType w:val="hybridMultilevel"/>
    <w:tmpl w:val="CCD6CC0A"/>
    <w:lvl w:ilvl="0" w:tplc="2CBEEBA4">
      <w:start w:val="1"/>
      <w:numFmt w:val="bullet"/>
      <w:lvlText w:val="•"/>
      <w:lvlJc w:val="left"/>
      <w:pPr>
        <w:ind w:left="720" w:hanging="360"/>
      </w:pPr>
    </w:lvl>
    <w:lvl w:ilvl="1" w:tplc="789ED546">
      <w:start w:val="1"/>
      <w:numFmt w:val="bullet"/>
      <w:lvlText w:val="o"/>
      <w:lvlJc w:val="left"/>
      <w:pPr>
        <w:ind w:left="1440" w:hanging="360"/>
      </w:pPr>
    </w:lvl>
    <w:lvl w:ilvl="2" w:tplc="5E24FE24">
      <w:start w:val="1"/>
      <w:numFmt w:val="bullet"/>
      <w:lvlText w:val="▪"/>
      <w:lvlJc w:val="left"/>
      <w:pPr>
        <w:ind w:left="2160" w:hanging="360"/>
      </w:pPr>
    </w:lvl>
    <w:lvl w:ilvl="3" w:tplc="6A64E148">
      <w:start w:val="1"/>
      <w:numFmt w:val="bullet"/>
      <w:lvlText w:val="•"/>
      <w:lvlJc w:val="left"/>
      <w:pPr>
        <w:ind w:left="2880" w:hanging="360"/>
      </w:pPr>
    </w:lvl>
    <w:lvl w:ilvl="4" w:tplc="35FC5DC6">
      <w:start w:val="1"/>
      <w:numFmt w:val="bullet"/>
      <w:lvlText w:val="o"/>
      <w:lvlJc w:val="left"/>
      <w:pPr>
        <w:ind w:left="3600" w:hanging="360"/>
      </w:pPr>
    </w:lvl>
    <w:lvl w:ilvl="5" w:tplc="02B07B76">
      <w:start w:val="1"/>
      <w:numFmt w:val="bullet"/>
      <w:lvlText w:val="▪"/>
      <w:lvlJc w:val="left"/>
      <w:pPr>
        <w:ind w:left="4320" w:hanging="360"/>
      </w:pPr>
    </w:lvl>
    <w:lvl w:ilvl="6" w:tplc="C180E1FE">
      <w:start w:val="1"/>
      <w:numFmt w:val="bullet"/>
      <w:lvlText w:val="•"/>
      <w:lvlJc w:val="left"/>
      <w:pPr>
        <w:ind w:left="5040" w:hanging="360"/>
      </w:pPr>
    </w:lvl>
    <w:lvl w:ilvl="7" w:tplc="8AAA00FA">
      <w:start w:val="1"/>
      <w:numFmt w:val="bullet"/>
      <w:lvlText w:val="o"/>
      <w:lvlJc w:val="left"/>
      <w:pPr>
        <w:ind w:left="5760" w:hanging="360"/>
      </w:pPr>
    </w:lvl>
    <w:lvl w:ilvl="8" w:tplc="F90A97E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4B44A7"/>
    <w:rsid w:val="002736B1"/>
    <w:rsid w:val="004B44A7"/>
    <w:rsid w:val="00C12E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44A7"/>
  </w:style>
  <w:style w:type="paragraph" w:styleId="Heading1">
    <w:name w:val="heading 1"/>
    <w:basedOn w:val="Normal"/>
    <w:next w:val="Normal"/>
    <w:qFormat/>
    <w:rsid w:val="004B44A7"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rsid w:val="004B44A7"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rsid w:val="004B44A7"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4B44A7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4B44A7"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4B44A7"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4B44A7"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rsid w:val="004B44A7"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rsid w:val="004B44A7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sid w:val="004B44A7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rsid w:val="004B44A7"/>
    <w:pPr>
      <w:ind w:left="720"/>
      <w:contextualSpacing/>
    </w:pPr>
  </w:style>
  <w:style w:type="character" w:styleId="Hyperlink">
    <w:name w:val="Hyperlink"/>
    <w:rsid w:val="004B44A7"/>
    <w:rPr>
      <w:color w:val="0563C1"/>
      <w:u w:val="single"/>
    </w:rPr>
  </w:style>
  <w:style w:type="paragraph" w:styleId="CommentText">
    <w:name w:val="annotation text"/>
    <w:basedOn w:val="Normal"/>
    <w:rsid w:val="004B44A7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sid w:val="004B44A7"/>
    <w:rPr>
      <w:sz w:val="16"/>
      <w:szCs w:val="16"/>
    </w:rPr>
  </w:style>
  <w:style w:type="table" w:styleId="TableGrid">
    <w:name w:val="Table Grid"/>
    <w:basedOn w:val="TableNormal"/>
    <w:rsid w:val="004B44A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36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36B1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C12E84"/>
    <w:pPr>
      <w:spacing w:after="200"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DronDostava IS – Projektni zadatak 1</vt:lpstr>
    </vt:vector>
  </TitlesOfParts>
  <Company/>
  <LinksUpToDate>false</LinksUpToDate>
  <CharactersWithSpaces>5944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DronDostava IS – Projektni zadatak 1</dc:title>
  <dc:description>Claude Docs node/cab11ec2-1e5e@6 docx-w7</dc:description>
  <cp:lastModifiedBy>Tarik</cp:lastModifiedBy>
  <cp:revision>7</cp:revision>
  <dcterms:created xsi:type="dcterms:W3CDTF">2026-10-24T15:34:00Z</dcterms:created>
  <dcterms:modified xsi:type="dcterms:W3CDTF">2026-10-24T15:52:00Z</dcterms:modified>
</cp:coreProperties>
</file>