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t>PROJECT DESIGN DOCUMENTATION</w:t>
      </w: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B42">
        <w:rPr>
          <w:rFonts w:ascii="Times New Roman" w:hAnsi="Times New Roman" w:cs="Times New Roman"/>
          <w:b/>
          <w:sz w:val="40"/>
          <w:szCs w:val="40"/>
        </w:rPr>
        <w:t>Introduction: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This project leverages the IBM Granite AI model to provide two major functionalities: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1. City Analysis: Offers insights on crime index and accident/traffic safety data for a given city.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2. Citizen Services: Acts as a government assistant to answer citizen queries about public services, policies, and civic issues.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The system is designed with a user-friendly web interface using Gradio, enabling easy interaction for citizens and administrators.</w:t>
      </w: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t>Objectives</w:t>
      </w:r>
      <w:r w:rsidRPr="00FB0B42">
        <w:rPr>
          <w:rFonts w:ascii="Times New Roman" w:hAnsi="Times New Roman" w:cs="Times New Roman"/>
          <w:b/>
          <w:sz w:val="40"/>
          <w:szCs w:val="40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Provide AI-powered analysis of city safety data.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Enable citizen-government interaction through natural language queries.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Design a scalable, interactive web application that can be extended with additional services in future.</w:t>
      </w: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t>System Design</w:t>
      </w:r>
      <w:r w:rsidRPr="00FB0B42">
        <w:rPr>
          <w:rFonts w:ascii="Times New Roman" w:hAnsi="Times New Roman" w:cs="Times New Roman"/>
          <w:b/>
          <w:sz w:val="40"/>
          <w:szCs w:val="40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B0B42">
        <w:rPr>
          <w:rFonts w:ascii="Times New Roman" w:hAnsi="Times New Roman" w:cs="Times New Roman"/>
          <w:sz w:val="28"/>
          <w:szCs w:val="28"/>
        </w:rPr>
        <w:t>High-Level Architecture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Frontend/UI: Gradio web interface with two functional tabs: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City Analysis Tab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Citizen Services Tab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Backend/AI Engine: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Hugging Face transformers library</w:t>
      </w: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IBM Granite (granite-3.2-2b-instruct) for natural language understanding and response generation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lastRenderedPageBreak/>
        <w:t>Execution Environment: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PyTorch for model inference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Runs locally with CPU/GPU support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Can be deployed on cloud platforms or Hugging Face Spaces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B0B42">
        <w:rPr>
          <w:rFonts w:ascii="Times New Roman" w:hAnsi="Times New Roman" w:cs="Times New Roman"/>
          <w:sz w:val="28"/>
          <w:szCs w:val="28"/>
        </w:rPr>
        <w:t>Workflow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City Analysis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1. User inputs a city name.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2. System generates a structured AI prompt requesting: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Crime Index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Safety statistics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Accident/traffic safety information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3. AI model processes the prompt and generates a textual report.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Citizen Interaction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1. User submits a query about services/policies.</w:t>
      </w: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 xml:space="preserve">2. AI generates a helpful and contextual response in the </w:t>
      </w:r>
      <w:r>
        <w:rPr>
          <w:rFonts w:ascii="Times New Roman" w:hAnsi="Times New Roman" w:cs="Times New Roman"/>
          <w:sz w:val="28"/>
          <w:szCs w:val="28"/>
        </w:rPr>
        <w:t>role of a government assistant.</w:t>
      </w: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t>Functional Components</w:t>
      </w:r>
      <w:r w:rsidRPr="00FB0B42">
        <w:rPr>
          <w:rFonts w:ascii="Times New Roman" w:hAnsi="Times New Roman" w:cs="Times New Roman"/>
          <w:b/>
          <w:sz w:val="40"/>
          <w:szCs w:val="40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Component</w:t>
      </w:r>
      <w:r w:rsidRPr="00FB0B42">
        <w:rPr>
          <w:rFonts w:ascii="Times New Roman" w:hAnsi="Times New Roman" w:cs="Times New Roman"/>
          <w:sz w:val="28"/>
          <w:szCs w:val="28"/>
        </w:rPr>
        <w:tab/>
        <w:t>Description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Tokenizer</w:t>
      </w:r>
      <w:r w:rsidRPr="00FB0B42">
        <w:rPr>
          <w:rFonts w:ascii="Times New Roman" w:hAnsi="Times New Roman" w:cs="Times New Roman"/>
          <w:sz w:val="28"/>
          <w:szCs w:val="28"/>
        </w:rPr>
        <w:tab/>
        <w:t>Converts input text into tokens understood by the Granite model.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Model Loader</w:t>
      </w:r>
      <w:r w:rsidRPr="00FB0B42">
        <w:rPr>
          <w:rFonts w:ascii="Times New Roman" w:hAnsi="Times New Roman" w:cs="Times New Roman"/>
          <w:sz w:val="28"/>
          <w:szCs w:val="28"/>
        </w:rPr>
        <w:tab/>
        <w:t>Loads the Granite LLM with GPU/CPU auto-configuration.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Response Generator</w:t>
      </w:r>
      <w:r w:rsidRPr="00FB0B42">
        <w:rPr>
          <w:rFonts w:ascii="Times New Roman" w:hAnsi="Times New Roman" w:cs="Times New Roman"/>
          <w:sz w:val="28"/>
          <w:szCs w:val="28"/>
        </w:rPr>
        <w:tab/>
        <w:t>Handles AI text generation with sampling &amp; decoding strategies.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City Analysis Module</w:t>
      </w:r>
      <w:r w:rsidRPr="00FB0B42">
        <w:rPr>
          <w:rFonts w:ascii="Times New Roman" w:hAnsi="Times New Roman" w:cs="Times New Roman"/>
          <w:sz w:val="28"/>
          <w:szCs w:val="28"/>
        </w:rPr>
        <w:tab/>
        <w:t>Constructs prompts for city safety data queries.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Citizen Services Module</w:t>
      </w:r>
      <w:r w:rsidRPr="00FB0B42">
        <w:rPr>
          <w:rFonts w:ascii="Times New Roman" w:hAnsi="Times New Roman" w:cs="Times New Roman"/>
          <w:sz w:val="28"/>
          <w:szCs w:val="28"/>
        </w:rPr>
        <w:tab/>
        <w:t>Constructs prompts for government-related queries.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Gradio Interface</w:t>
      </w:r>
      <w:r w:rsidRPr="00FB0B42">
        <w:rPr>
          <w:rFonts w:ascii="Times New Roman" w:hAnsi="Times New Roman" w:cs="Times New Roman"/>
          <w:sz w:val="28"/>
          <w:szCs w:val="28"/>
        </w:rPr>
        <w:tab/>
        <w:t>Provides interactive UI with tabs, textboxes, and output areas.</w:t>
      </w: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lastRenderedPageBreak/>
        <w:t>User Interface (UI) Design</w:t>
      </w:r>
      <w:r w:rsidRPr="00FB0B42">
        <w:rPr>
          <w:rFonts w:ascii="Times New Roman" w:hAnsi="Times New Roman" w:cs="Times New Roman"/>
          <w:b/>
          <w:sz w:val="40"/>
          <w:szCs w:val="40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Home Page Title: City Analysis &amp; Citizen Services AI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Tab 1 – City Analysis: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Input: Textbox (city name)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Output: Text/Markdown (crime &amp; accident analysis)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Tab 2 – Citizen Services: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Input: Textbox (user query)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Output: Text/Markdown (government response)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t>Technical Considerations</w:t>
      </w:r>
      <w:r w:rsidRPr="00FB0B42">
        <w:rPr>
          <w:rFonts w:ascii="Times New Roman" w:hAnsi="Times New Roman" w:cs="Times New Roman"/>
          <w:b/>
          <w:sz w:val="40"/>
          <w:szCs w:val="40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Performance: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Model size (2B parameters) may be slow on CPU; GPU preferred.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Scalability: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Can be extended with additional modules (e.g., healthcare, education, transport).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Data Reliability: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Responses are AI-generated, not real statistical data. Must be paired with verified sources in production.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Deployment: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Easy deployment with Hugging Face Spaces or local server hosting.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</w:p>
    <w:p w:rsidR="00FB0B42" w:rsidRPr="00FB0B42" w:rsidRDefault="00FB0B42" w:rsidP="00FB0B42">
      <w:pPr>
        <w:rPr>
          <w:rFonts w:ascii="Times New Roman" w:hAnsi="Times New Roman" w:cs="Times New Roman"/>
          <w:b/>
          <w:sz w:val="40"/>
          <w:szCs w:val="40"/>
        </w:rPr>
      </w:pPr>
      <w:r w:rsidRPr="00FB0B42">
        <w:rPr>
          <w:rFonts w:ascii="Times New Roman" w:hAnsi="Times New Roman" w:cs="Times New Roman"/>
          <w:b/>
          <w:sz w:val="40"/>
          <w:szCs w:val="40"/>
        </w:rPr>
        <w:lastRenderedPageBreak/>
        <w:t>Future Enhancements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Integrate real-time government/city datasets for accurate statistics.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Add multilingual support for broader citizen accessibility.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Enable speech-to-text and text-to-speech for accessibility.</w:t>
      </w:r>
    </w:p>
    <w:p w:rsidR="00FB0B42" w:rsidRPr="00FB0B42" w:rsidRDefault="00FB0B42" w:rsidP="00FB0B42">
      <w:pPr>
        <w:rPr>
          <w:rFonts w:ascii="Times New Roman" w:hAnsi="Times New Roman" w:cs="Times New Roman"/>
          <w:sz w:val="28"/>
          <w:szCs w:val="28"/>
        </w:rPr>
      </w:pPr>
      <w:r w:rsidRPr="00FB0B42">
        <w:rPr>
          <w:rFonts w:ascii="Times New Roman" w:hAnsi="Times New Roman" w:cs="Times New Roman"/>
          <w:sz w:val="28"/>
          <w:szCs w:val="28"/>
        </w:rPr>
        <w:t>Implement admin dashboards for monitoring citizen queries.</w:t>
      </w:r>
    </w:p>
    <w:p w:rsidR="00BC3B24" w:rsidRPr="00FB0B42" w:rsidRDefault="00BC3B24" w:rsidP="00FB0B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3B24" w:rsidRPr="00FB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42"/>
    <w:rsid w:val="00725E79"/>
    <w:rsid w:val="00BC3B24"/>
    <w:rsid w:val="00F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C1E7C-DA67-4510-9756-B573ED79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E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E7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2025-09-07T14:55:00Z</dcterms:created>
  <dcterms:modified xsi:type="dcterms:W3CDTF">2025-09-07T15:09:00Z</dcterms:modified>
</cp:coreProperties>
</file>