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E74B5"/>
          <w:sz w:val="44"/>
        </w:rPr>
        <w:t>Globalni Download Manager</w:t>
      </w:r>
    </w:p>
    <w:p>
      <w:pPr>
        <w:spacing w:after="160"/>
      </w:pPr>
      <w:r>
        <w:rPr>
          <w:b w:val="0"/>
          <w:i w:val="0"/>
          <w:color w:val="1F4D78"/>
          <w:sz w:val="23"/>
        </w:rPr>
        <w:t>Mehanizmi, sigurnost, remote access i reference za prethodnu implementaciju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32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Polje</w:t>
            </w:r>
          </w:p>
        </w:tc>
        <w:tc>
          <w:tcPr>
            <w:tcW w:type="dxa" w:w="7344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Vrijednost</w:t>
            </w:r>
          </w:p>
        </w:tc>
      </w:tr>
      <w:tr>
        <w:tc>
          <w:tcPr>
            <w:tcW w:type="dxa" w:w="22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7"/>
              </w:rPr>
              <w:t>Aplikacija</w:t>
            </w:r>
          </w:p>
        </w:tc>
        <w:tc>
          <w:tcPr>
            <w:tcW w:type="dxa" w:w="73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7"/>
              </w:rPr>
              <w:t>VideoCompressionApp</w:t>
            </w:r>
          </w:p>
        </w:tc>
      </w:tr>
      <w:tr>
        <w:tc>
          <w:tcPr>
            <w:tcW w:type="dxa" w:w="22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7"/>
              </w:rPr>
              <w:t>Datum dokumenta</w:t>
            </w:r>
          </w:p>
        </w:tc>
        <w:tc>
          <w:tcPr>
            <w:tcW w:type="dxa" w:w="734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7"/>
              </w:rPr>
              <w:t>17.06.2026.</w:t>
            </w:r>
          </w:p>
        </w:tc>
      </w:tr>
      <w:tr>
        <w:tc>
          <w:tcPr>
            <w:tcW w:type="dxa" w:w="22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7"/>
              </w:rPr>
              <w:t>Opseg</w:t>
            </w:r>
          </w:p>
        </w:tc>
        <w:tc>
          <w:tcPr>
            <w:tcW w:type="dxa" w:w="73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7"/>
              </w:rPr>
              <w:t>Globalni download manager, sigurni download ticketi, kompatibilni stari endpointi, remote access/CORS i preview u dopuni edit joba.</w:t>
            </w:r>
          </w:p>
        </w:tc>
      </w:tr>
      <w:tr>
        <w:tc>
          <w:tcPr>
            <w:tcW w:type="dxa" w:w="22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7"/>
              </w:rPr>
              <w:t>Status</w:t>
            </w:r>
          </w:p>
        </w:tc>
        <w:tc>
          <w:tcPr>
            <w:tcW w:type="dxa" w:w="734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7"/>
              </w:rPr>
              <w:t>Spremno za ručni QA prije testiranja.</w:t>
            </w:r>
          </w:p>
        </w:tc>
      </w:tr>
    </w:tbl>
    <w:p/>
    <w:p>
      <w:pPr>
        <w:pStyle w:val="Heading1"/>
        <w:spacing w:before="200" w:after="80"/>
      </w:pPr>
      <w:r>
        <w:t>Sažetak</w:t>
      </w:r>
    </w:p>
    <w:p>
      <w:pPr>
        <w:spacing w:after="80" w:line="283" w:lineRule="auto"/>
      </w:pPr>
      <w:r>
        <w:t>Prethodna implementacija uvodi hibridni download tok: aplikacija autentificirano kreira kratkotrajni ticket, browser preko ticket URL-a preuzima fajl, server streama postojeći fajl ili ZIP paket, a globalni UI prati status i upozorava korisnika dok je handoff u kritičnoj fazi.</w:t>
      </w:r>
    </w:p>
    <w:p>
      <w:pPr>
        <w:pStyle w:val="ListBullet"/>
        <w:spacing w:after="40" w:line="269" w:lineRule="auto"/>
      </w:pPr>
      <w:r>
        <w:rPr>
          <w:b/>
          <w:i w:val="0"/>
        </w:rPr>
        <w:t xml:space="preserve">Funkcionalnost ostaje kompatibilna: </w:t>
      </w:r>
      <w:r>
        <w:t>postojeći download endpointi i dalje rade, ali koriste zajednički backend servis.</w:t>
      </w:r>
    </w:p>
    <w:p>
      <w:pPr>
        <w:pStyle w:val="ListBullet"/>
        <w:spacing w:after="40" w:line="269" w:lineRule="auto"/>
      </w:pPr>
      <w:r>
        <w:rPr>
          <w:b/>
          <w:i w:val="0"/>
        </w:rPr>
        <w:t xml:space="preserve">Korisnik ostaje u aplikaciji: </w:t>
      </w:r>
      <w:r>
        <w:t>download se predaje browser download manageru, pa korisnik može nastaviti raditi u drugim ekranima.</w:t>
      </w:r>
    </w:p>
    <w:p>
      <w:pPr>
        <w:pStyle w:val="ListBullet"/>
        <w:spacing w:after="40" w:line="269" w:lineRule="auto"/>
      </w:pPr>
      <w:r>
        <w:rPr>
          <w:b/>
          <w:i w:val="0"/>
        </w:rPr>
        <w:t xml:space="preserve">Failsafe je ciljan: </w:t>
      </w:r>
      <w:r>
        <w:t>upozorenje za zatvaranje taba postoji dok se ticket kreira ili URL otvara; nakon handoff-a browser fizički skida fajl.</w:t>
      </w:r>
    </w:p>
    <w:p>
      <w:pPr>
        <w:pStyle w:val="ListBullet"/>
        <w:spacing w:after="40" w:line="269" w:lineRule="auto"/>
      </w:pPr>
      <w:r>
        <w:rPr>
          <w:b/>
          <w:i w:val="0"/>
        </w:rPr>
        <w:t xml:space="preserve">Preview nije download: </w:t>
      </w:r>
      <w:r>
        <w:t>thumbnail, scrub preview i audio/video preview blobovi ostaju izvan globalnog download managera.</w:t>
      </w:r>
    </w:p>
    <w:p>
      <w:pPr>
        <w:pStyle w:val="Heading1"/>
        <w:spacing w:before="200" w:after="80"/>
      </w:pPr>
      <w:r>
        <w:t>Operativni Tok</w:t>
      </w:r>
    </w:p>
    <w:p>
      <w:pPr>
        <w:pStyle w:val="ListNumber"/>
        <w:spacing w:after="40" w:line="269" w:lineRule="auto"/>
      </w:pPr>
      <w:r>
        <w:t>Korisnik klikne download akciju u Material tabu, Video Details, VideoList, Admin Video Management, Edit Job Details ili Realizator ekranu.</w:t>
      </w:r>
    </w:p>
    <w:p>
      <w:pPr>
        <w:pStyle w:val="ListNumber"/>
        <w:spacing w:after="40" w:line="269" w:lineRule="auto"/>
      </w:pPr>
      <w:r>
        <w:t>Frontend poziva `POST /api/downloads/tickets` sa `kind` i minimalnim `payload` podacima.</w:t>
      </w:r>
    </w:p>
    <w:p>
      <w:pPr>
        <w:pStyle w:val="ListNumber"/>
        <w:spacing w:after="40" w:line="269" w:lineRule="auto"/>
      </w:pPr>
      <w:r>
        <w:t>Backend validira autentifikaciju, tip downloada i payload, generiše kriptografski token i u bazu sprema samo SHA-256 hash tokena.</w:t>
      </w:r>
    </w:p>
    <w:p>
      <w:pPr>
        <w:pStyle w:val="ListNumber"/>
        <w:spacing w:after="40" w:line="269" w:lineRule="auto"/>
      </w:pPr>
      <w:r>
        <w:t>Ticket dobija `expiresAt` vrijednost; default TTL je 15 minuta, podesivo kroz `DOWNLOAD_TICKET_TTL_MINUTES`.</w:t>
      </w:r>
    </w:p>
    <w:p>
      <w:pPr>
        <w:pStyle w:val="ListNumber"/>
        <w:spacing w:after="40" w:line="269" w:lineRule="auto"/>
      </w:pPr>
      <w:r>
        <w:t>Frontend dobija `ticketId` i relativni `downloadUrl`, prikazuje globalni status i otvara URL kroz skriveni iframe.</w:t>
      </w:r>
    </w:p>
    <w:p>
      <w:pPr>
        <w:pStyle w:val="ListNumber"/>
        <w:spacing w:after="40" w:line="269" w:lineRule="auto"/>
      </w:pPr>
      <w:r>
        <w:t>GET ticket URL ne zahtijeva Authorization header, ali backend pronalazi ticket, učitava originalnog korisnika i ponavlja role/ownership provjere u download servisu.</w:t>
      </w:r>
    </w:p>
    <w:p>
      <w:pPr>
        <w:pStyle w:val="ListNumber"/>
        <w:spacing w:after="40" w:line="269" w:lineRule="auto"/>
      </w:pPr>
      <w:r>
        <w:t>Download servis streama fajl ili ZIP paket, postavlja siguran `Content-Disposition` header i ažurira ticket status preko `finish`/`close` događaja.</w:t>
      </w:r>
    </w:p>
    <w:p>
      <w:pPr>
        <w:pStyle w:val="ListNumber"/>
        <w:spacing w:after="40" w:line="269" w:lineRule="auto"/>
      </w:pPr>
      <w:r>
        <w:t>Frontend poll-a status endpoint svake približno dvije sekunde i prikazuje `Priprema`, `Otvaram`, `Skidanje`, `Završeno`, `Prekinuto`, `Greška` ili `Isteklo`.</w:t>
      </w:r>
    </w:p>
    <w:p>
      <w:pPr>
        <w:pStyle w:val="Heading1"/>
        <w:spacing w:before="200" w:after="80"/>
      </w:pPr>
      <w:r>
        <w:t>Mehanizmi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32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Mehanizam</w:t>
            </w:r>
          </w:p>
        </w:tc>
        <w:tc>
          <w:tcPr>
            <w:tcW w:type="dxa" w:w="3744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Lokalna implementacija</w:t>
            </w:r>
          </w:p>
        </w:tc>
        <w:tc>
          <w:tcPr>
            <w:tcW w:type="dxa" w:w="3888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Tehnička logika</w:t>
            </w:r>
          </w:p>
        </w:tc>
      </w:tr>
      <w:tr>
        <w:tc>
          <w:tcPr>
            <w:tcW w:type="dxa" w:w="22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Kratkotrajni download ticket</w:t>
            </w:r>
          </w:p>
        </w:tc>
        <w:tc>
          <w:tcPr>
            <w:tcW w:type="dxa" w:w="37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DownloadTicket</w:t>
            </w:r>
            <w:r>
              <w:rPr>
                <w:b w:val="0"/>
                <w:i w:val="0"/>
                <w:color w:val="1F2933"/>
                <w:sz w:val="15"/>
              </w:rPr>
              <w:t xml:space="preserve"> čuva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tokenHash</w:t>
            </w:r>
            <w:r>
              <w:rPr>
                <w:b w:val="0"/>
                <w:i w:val="0"/>
                <w:color w:val="1F2933"/>
                <w:sz w:val="15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createdBy</w:t>
            </w:r>
            <w:r>
              <w:rPr>
                <w:b w:val="0"/>
                <w:i w:val="0"/>
                <w:color w:val="1F2933"/>
                <w:sz w:val="15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kind</w:t>
            </w:r>
            <w:r>
              <w:rPr>
                <w:b w:val="0"/>
                <w:i w:val="0"/>
                <w:color w:val="1F2933"/>
                <w:sz w:val="15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payload</w:t>
            </w:r>
            <w:r>
              <w:rPr>
                <w:b w:val="0"/>
                <w:i w:val="0"/>
                <w:color w:val="1F2933"/>
                <w:sz w:val="15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status</w:t>
            </w:r>
            <w:r>
              <w:rPr>
                <w:b w:val="0"/>
                <w:i w:val="0"/>
                <w:color w:val="1F2933"/>
                <w:sz w:val="15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expiresAt</w:t>
            </w:r>
            <w:r>
              <w:rPr>
                <w:b w:val="0"/>
                <w:i w:val="0"/>
                <w:color w:val="1F2933"/>
                <w:sz w:val="15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useCount</w:t>
            </w:r>
            <w:r>
              <w:rPr>
                <w:b w:val="0"/>
                <w:i w:val="0"/>
                <w:color w:val="1F2933"/>
                <w:sz w:val="15"/>
              </w:rPr>
              <w:t>. Raw token se vrati samo browseru.</w:t>
            </w:r>
          </w:p>
        </w:tc>
        <w:tc>
          <w:tcPr>
            <w:tcW w:type="dxa" w:w="38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Smanjuje potrebu za ručnim blob downloadom i omogućava native browser download bez slanja auth headera kroz novi prozor. Reference: Node crypto, OWASP Session Management.</w:t>
            </w:r>
          </w:p>
        </w:tc>
      </w:tr>
      <w:tr>
        <w:tc>
          <w:tcPr>
            <w:tcW w:type="dxa" w:w="22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SHA-256 hash tokena</w:t>
            </w:r>
          </w:p>
        </w:tc>
        <w:tc>
          <w:tcPr>
            <w:tcW w:type="dxa" w:w="374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backend/routes/downloads.js</w:t>
            </w:r>
            <w:r>
              <w:rPr>
                <w:b w:val="0"/>
                <w:i w:val="0"/>
                <w:color w:val="1F2933"/>
                <w:sz w:val="15"/>
              </w:rPr>
              <w:t xml:space="preserve"> koristi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crypto.randomBytes(32)</w:t>
            </w:r>
            <w:r>
              <w:rPr>
                <w:b w:val="0"/>
                <w:i w:val="0"/>
                <w:color w:val="1F2933"/>
                <w:sz w:val="15"/>
              </w:rPr>
              <w:t xml:space="preserve"> i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crypto.createHash("sha256")</w:t>
            </w:r>
            <w:r>
              <w:rPr>
                <w:b w:val="0"/>
                <w:i w:val="0"/>
                <w:color w:val="1F2933"/>
                <w:sz w:val="15"/>
              </w:rPr>
              <w:t>.</w:t>
            </w:r>
          </w:p>
        </w:tc>
        <w:tc>
          <w:tcPr>
            <w:tcW w:type="dxa" w:w="3888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Ako baza procuri, u njoj nije direktno upotrebljiv raw ticket token. Token je kratkotrajan i server-side state nosi značenje.</w:t>
            </w:r>
          </w:p>
        </w:tc>
      </w:tr>
      <w:tr>
        <w:tc>
          <w:tcPr>
            <w:tcW w:type="dxa" w:w="22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TTL čišćenje</w:t>
            </w:r>
          </w:p>
        </w:tc>
        <w:tc>
          <w:tcPr>
            <w:tcW w:type="dxa" w:w="37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backend/models/DownloadTicket.js</w:t>
            </w:r>
            <w:r>
              <w:rPr>
                <w:b w:val="0"/>
                <w:i w:val="0"/>
                <w:color w:val="1F2933"/>
                <w:sz w:val="15"/>
              </w:rPr>
              <w:t xml:space="preserve"> ima TTL index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download_ticket_expiry_idx</w:t>
            </w:r>
            <w:r>
              <w:rPr>
                <w:b w:val="0"/>
                <w:i w:val="0"/>
                <w:color w:val="1F2933"/>
                <w:sz w:val="15"/>
              </w:rPr>
              <w:t xml:space="preserve"> nad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expiresAt</w:t>
            </w:r>
            <w:r>
              <w:rPr>
                <w:b w:val="0"/>
                <w:i w:val="0"/>
                <w:color w:val="1F2933"/>
                <w:sz w:val="15"/>
              </w:rPr>
              <w:t>.</w:t>
            </w:r>
          </w:p>
        </w:tc>
        <w:tc>
          <w:tcPr>
            <w:tcW w:type="dxa" w:w="38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MongoDB automatski uklanja istekle tickete; nema ručnog cron cleanup-a za ovaj osnovni slučaj.</w:t>
            </w:r>
          </w:p>
        </w:tc>
      </w:tr>
      <w:tr>
        <w:tc>
          <w:tcPr>
            <w:tcW w:type="dxa" w:w="22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Ponovne permission provjere</w:t>
            </w:r>
          </w:p>
        </w:tc>
        <w:tc>
          <w:tcPr>
            <w:tcW w:type="dxa" w:w="374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backend/services/downloadService.js</w:t>
            </w:r>
            <w:r>
              <w:rPr>
                <w:b w:val="0"/>
                <w:i w:val="0"/>
                <w:color w:val="1F2933"/>
                <w:sz w:val="15"/>
              </w:rPr>
              <w:t xml:space="preserve"> učitava Video/EditJob/ShowDay i provjerava role, ownership i assigned editor pravila.</w:t>
            </w:r>
          </w:p>
        </w:tc>
        <w:tc>
          <w:tcPr>
            <w:tcW w:type="dxa" w:w="3888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Ticket nije permission bypass. URL samo identifikuje zahtjev, dok stvarni pristup opet zavisi od korisnika koji ga je kreirao.</w:t>
            </w:r>
          </w:p>
        </w:tc>
      </w:tr>
      <w:tr>
        <w:tc>
          <w:tcPr>
            <w:tcW w:type="dxa" w:w="22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Centralni download service</w:t>
            </w:r>
          </w:p>
        </w:tc>
        <w:tc>
          <w:tcPr>
            <w:tcW w:type="dxa" w:w="37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Stari endpointi i novi ticket endpoint koriste isti servis: single video, bulk ZIP, edit package, OFF file i air package.</w:t>
            </w:r>
          </w:p>
        </w:tc>
        <w:tc>
          <w:tcPr>
            <w:tcW w:type="dxa" w:w="38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Jedan izvor pravila smanjuje rizik da jedan ekran ima drugačiju logiku ili slabije provjere.</w:t>
            </w:r>
          </w:p>
        </w:tc>
      </w:tr>
      <w:tr>
        <w:tc>
          <w:tcPr>
            <w:tcW w:type="dxa" w:w="22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Siguran Content-Disposition</w:t>
            </w:r>
          </w:p>
        </w:tc>
        <w:tc>
          <w:tcPr>
            <w:tcW w:type="dxa" w:w="374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backend/utils/downloadHeaders.js</w:t>
            </w:r>
            <w:r>
              <w:rPr>
                <w:b w:val="0"/>
                <w:i w:val="0"/>
                <w:color w:val="1F2933"/>
                <w:sz w:val="15"/>
              </w:rPr>
              <w:t xml:space="preserve"> pravi ASCII fallback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filename</w:t>
            </w:r>
            <w:r>
              <w:rPr>
                <w:b w:val="0"/>
                <w:i w:val="0"/>
                <w:color w:val="1F2933"/>
                <w:sz w:val="15"/>
              </w:rPr>
              <w:t xml:space="preserve"> i UTF-8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filename*</w:t>
            </w:r>
            <w:r>
              <w:rPr>
                <w:b w:val="0"/>
                <w:i w:val="0"/>
                <w:color w:val="1F2933"/>
                <w:sz w:val="15"/>
              </w:rPr>
              <w:t>, uklanja CR/LF i putanje.</w:t>
            </w:r>
          </w:p>
        </w:tc>
        <w:tc>
          <w:tcPr>
            <w:tcW w:type="dxa" w:w="3888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 xml:space="preserve">Rješava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ERR_INVALID_CHAR</w:t>
            </w:r>
            <w:r>
              <w:rPr>
                <w:b w:val="0"/>
                <w:i w:val="0"/>
                <w:color w:val="1F2933"/>
                <w:sz w:val="15"/>
              </w:rPr>
              <w:t xml:space="preserve"> za BHS znakove i specijalne znakove u naslovima/fajlovima; usklađeno s MDN/RFC preporukom za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filename*</w:t>
            </w:r>
            <w:r>
              <w:rPr>
                <w:b w:val="0"/>
                <w:i w:val="0"/>
                <w:color w:val="1F2933"/>
                <w:sz w:val="15"/>
              </w:rPr>
              <w:t>.</w:t>
            </w:r>
          </w:p>
        </w:tc>
      </w:tr>
      <w:tr>
        <w:tc>
          <w:tcPr>
            <w:tcW w:type="dxa" w:w="22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Streaming umjesto velikih blobova</w:t>
            </w:r>
          </w:p>
        </w:tc>
        <w:tc>
          <w:tcPr>
            <w:tcW w:type="dxa" w:w="37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fs.createReadStream()</w:t>
            </w:r>
            <w:r>
              <w:rPr>
                <w:b w:val="0"/>
                <w:i w:val="0"/>
                <w:color w:val="1F2933"/>
                <w:sz w:val="15"/>
              </w:rPr>
              <w:t xml:space="preserve"> za fajlove i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archiver</w:t>
            </w:r>
            <w:r>
              <w:rPr>
                <w:b w:val="0"/>
                <w:i w:val="0"/>
                <w:color w:val="1F2933"/>
                <w:sz w:val="15"/>
              </w:rPr>
              <w:t xml:space="preserve"> za ZIP pakete.</w:t>
            </w:r>
          </w:p>
        </w:tc>
        <w:tc>
          <w:tcPr>
            <w:tcW w:type="dxa" w:w="38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Server ne mora prvo držati cijeli ZIP/fajl u memoriji. Browser može preuzimati stream dok aplikacija ostaje upotrebljiva.</w:t>
            </w:r>
          </w:p>
        </w:tc>
      </w:tr>
      <w:tr>
        <w:tc>
          <w:tcPr>
            <w:tcW w:type="dxa" w:w="22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Browser handoff</w:t>
            </w:r>
          </w:p>
        </w:tc>
        <w:tc>
          <w:tcPr>
            <w:tcW w:type="dxa" w:w="374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BackgroundDownloadContext</w:t>
            </w:r>
            <w:r>
              <w:rPr>
                <w:b w:val="0"/>
                <w:i w:val="0"/>
                <w:color w:val="1F2933"/>
                <w:sz w:val="15"/>
              </w:rPr>
              <w:t xml:space="preserve"> otvara ticket URL kroz skriveni iframe i nastavlja polling statusa.</w:t>
            </w:r>
          </w:p>
        </w:tc>
        <w:tc>
          <w:tcPr>
            <w:tcW w:type="dxa" w:w="3888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Korisnik ne napušta aplikaciju, a fizičko skidanje preuzima browser download manager.</w:t>
            </w:r>
          </w:p>
        </w:tc>
      </w:tr>
      <w:tr>
        <w:tc>
          <w:tcPr>
            <w:tcW w:type="dxa" w:w="22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beforeunload guard</w:t>
            </w:r>
          </w:p>
        </w:tc>
        <w:tc>
          <w:tcPr>
            <w:tcW w:type="dxa" w:w="37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 xml:space="preserve">Guard radi samo dok je status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creating_ticket</w:t>
            </w:r>
            <w:r>
              <w:rPr>
                <w:b w:val="0"/>
                <w:i w:val="0"/>
                <w:color w:val="1F2933"/>
                <w:sz w:val="15"/>
              </w:rPr>
              <w:t xml:space="preserve"> ili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opening</w:t>
            </w:r>
            <w:r>
              <w:rPr>
                <w:b w:val="0"/>
                <w:i w:val="0"/>
                <w:color w:val="1F2933"/>
                <w:sz w:val="15"/>
              </w:rPr>
              <w:t>.</w:t>
            </w:r>
          </w:p>
        </w:tc>
        <w:tc>
          <w:tcPr>
            <w:tcW w:type="dxa" w:w="38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Upozorava na kritični trenutak prije handoff-a, bez blokiranja rada nakon što je browser počeo download.</w:t>
            </w:r>
          </w:p>
        </w:tc>
      </w:tr>
      <w:tr>
        <w:tc>
          <w:tcPr>
            <w:tcW w:type="dxa" w:w="22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Same-host CORS</w:t>
            </w:r>
          </w:p>
        </w:tc>
        <w:tc>
          <w:tcPr>
            <w:tcW w:type="dxa" w:w="374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backend/app.js</w:t>
            </w:r>
            <w:r>
              <w:rPr>
                <w:b w:val="0"/>
                <w:i w:val="0"/>
                <w:color w:val="1F2933"/>
                <w:sz w:val="15"/>
              </w:rPr>
              <w:t xml:space="preserve"> dozvoljava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ALLOWED_ORIGINS</w:t>
            </w:r>
            <w:r>
              <w:rPr>
                <w:b w:val="0"/>
                <w:i w:val="0"/>
                <w:color w:val="1F2933"/>
                <w:sz w:val="15"/>
              </w:rPr>
              <w:t xml:space="preserve"> i origin čiji host odgovara backend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Host</w:t>
            </w:r>
            <w:r>
              <w:rPr>
                <w:b w:val="0"/>
                <w:i w:val="0"/>
                <w:color w:val="1F2933"/>
                <w:sz w:val="15"/>
              </w:rPr>
              <w:t xml:space="preserve"> headeru.</w:t>
            </w:r>
          </w:p>
        </w:tc>
        <w:tc>
          <w:tcPr>
            <w:tcW w:type="dxa" w:w="3888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 xml:space="preserve">Za drugi računar u mreži preporuka je otvarati backend-servirani URL na portu 5000, a frontend koristi relativni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/api</w:t>
            </w:r>
            <w:r>
              <w:rPr>
                <w:b w:val="0"/>
                <w:i w:val="0"/>
                <w:color w:val="1F2933"/>
                <w:sz w:val="15"/>
              </w:rPr>
              <w:t>.</w:t>
            </w:r>
          </w:p>
        </w:tc>
      </w:tr>
      <w:tr>
        <w:tc>
          <w:tcPr>
            <w:tcW w:type="dxa" w:w="22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Preview u job dopuni</w:t>
            </w:r>
          </w:p>
        </w:tc>
        <w:tc>
          <w:tcPr>
            <w:tcW w:type="dxa" w:w="37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EditJobDetailsPage</w:t>
            </w:r>
            <w:r>
              <w:rPr>
                <w:b w:val="0"/>
                <w:i w:val="0"/>
                <w:color w:val="1F2933"/>
                <w:sz w:val="15"/>
              </w:rPr>
              <w:t xml:space="preserve"> u tabu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Iz materijala/arhive</w:t>
            </w:r>
            <w:r>
              <w:rPr>
                <w:b w:val="0"/>
                <w:i w:val="0"/>
                <w:color w:val="1F2933"/>
                <w:sz w:val="15"/>
              </w:rPr>
              <w:t xml:space="preserve"> koristi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VideoThumbnailPreview</w:t>
            </w:r>
            <w:r>
              <w:rPr>
                <w:b w:val="0"/>
                <w:i w:val="0"/>
                <w:color w:val="1F2933"/>
                <w:sz w:val="15"/>
              </w:rPr>
              <w:t xml:space="preserve"> sa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enableScrubPreview</w:t>
            </w:r>
            <w:r>
              <w:rPr>
                <w:b w:val="0"/>
                <w:i w:val="0"/>
                <w:color w:val="1F2933"/>
                <w:sz w:val="15"/>
              </w:rPr>
              <w:t xml:space="preserve"> i link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Otvori detalje</w:t>
            </w:r>
            <w:r>
              <w:rPr>
                <w:b w:val="0"/>
                <w:i w:val="0"/>
                <w:color w:val="1F2933"/>
                <w:sz w:val="15"/>
              </w:rPr>
              <w:t>.</w:t>
            </w:r>
          </w:p>
        </w:tc>
        <w:tc>
          <w:tcPr>
            <w:tcW w:type="dxa" w:w="38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Reporter može brže izabrati pravi klip, a za precizan pregled ide u Video Details.</w:t>
            </w:r>
          </w:p>
        </w:tc>
      </w:tr>
    </w:tbl>
    <w:p/>
    <w:p>
      <w:pPr>
        <w:pStyle w:val="Heading1"/>
        <w:spacing w:before="200" w:after="80"/>
      </w:pPr>
      <w:r>
        <w:t>API Ugovor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384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Endpoint</w:t>
            </w:r>
          </w:p>
        </w:tc>
        <w:tc>
          <w:tcPr>
            <w:tcW w:type="dxa" w:w="1656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Auth</w:t>
            </w:r>
          </w:p>
        </w:tc>
        <w:tc>
          <w:tcPr>
            <w:tcW w:type="dxa" w:w="4824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Svrha</w:t>
            </w:r>
          </w:p>
        </w:tc>
      </w:tr>
      <w:tr>
        <w:tc>
          <w:tcPr>
            <w:tcW w:type="dxa" w:w="33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POST /api/downloads/tickets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Da</w:t>
            </w:r>
          </w:p>
        </w:tc>
        <w:tc>
          <w:tcPr>
            <w:tcW w:type="dxa" w:w="48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 xml:space="preserve">Kreira ticket za podržani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kind</w:t>
            </w:r>
            <w:r>
              <w:rPr>
                <w:b w:val="0"/>
                <w:i w:val="0"/>
                <w:color w:val="1F2933"/>
                <w:sz w:val="16"/>
              </w:rPr>
              <w:t xml:space="preserve"> i vraća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{ ticketId, downloadUrl, expiresAt }</w:t>
            </w:r>
            <w:r>
              <w:rPr>
                <w:b w:val="0"/>
                <w:i w:val="0"/>
                <w:color w:val="1F2933"/>
                <w:sz w:val="16"/>
              </w:rPr>
              <w:t>.</w:t>
            </w:r>
          </w:p>
        </w:tc>
      </w:tr>
      <w:tr>
        <w:tc>
          <w:tcPr>
            <w:tcW w:type="dxa" w:w="338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GET /api/downloads/tickets/:ticketId/status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656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Da</w:t>
            </w:r>
          </w:p>
        </w:tc>
        <w:tc>
          <w:tcPr>
            <w:tcW w:type="dxa" w:w="482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 xml:space="preserve">Owner ili Admin vidi status: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created</w:t>
            </w:r>
            <w:r>
              <w:rPr>
                <w:b w:val="0"/>
                <w:i w:val="0"/>
                <w:color w:val="1F2933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started</w:t>
            </w:r>
            <w:r>
              <w:rPr>
                <w:b w:val="0"/>
                <w:i w:val="0"/>
                <w:color w:val="1F2933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completed</w:t>
            </w:r>
            <w:r>
              <w:rPr>
                <w:b w:val="0"/>
                <w:i w:val="0"/>
                <w:color w:val="1F2933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aborted</w:t>
            </w:r>
            <w:r>
              <w:rPr>
                <w:b w:val="0"/>
                <w:i w:val="0"/>
                <w:color w:val="1F2933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failed</w:t>
            </w:r>
            <w:r>
              <w:rPr>
                <w:b w:val="0"/>
                <w:i w:val="0"/>
                <w:color w:val="1F2933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expired</w:t>
            </w:r>
            <w:r>
              <w:rPr>
                <w:b w:val="0"/>
                <w:i w:val="0"/>
                <w:color w:val="1F2933"/>
                <w:sz w:val="16"/>
              </w:rPr>
              <w:t>.</w:t>
            </w:r>
          </w:p>
        </w:tc>
      </w:tr>
      <w:tr>
        <w:tc>
          <w:tcPr>
            <w:tcW w:type="dxa" w:w="33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GET /api/downloads/tickets/:token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65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Ne kroz header; token URL</w:t>
            </w:r>
          </w:p>
        </w:tc>
        <w:tc>
          <w:tcPr>
            <w:tcW w:type="dxa" w:w="48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Streama fajl/ZIP nakon provjere ticketa, isteka i originalnih permissiona.</w:t>
            </w:r>
          </w:p>
        </w:tc>
      </w:tr>
    </w:tbl>
    <w:p/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088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Kind</w:t>
            </w:r>
          </w:p>
        </w:tc>
        <w:tc>
          <w:tcPr>
            <w:tcW w:type="dxa" w:w="3384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Payload</w:t>
            </w:r>
          </w:p>
        </w:tc>
        <w:tc>
          <w:tcPr>
            <w:tcW w:type="dxa" w:w="4392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Primarni ekrani</w:t>
            </w:r>
          </w:p>
        </w:tc>
      </w:tr>
      <w:tr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video-single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{ videoId }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43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Video Details, VideoList, Admin Video Management.</w:t>
            </w:r>
          </w:p>
        </w:tc>
      </w:tr>
      <w:tr>
        <w:tc>
          <w:tcPr>
            <w:tcW w:type="dxa" w:w="2088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video-bulk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38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{ videoIds: [] }</w:t>
            </w:r>
            <w:r>
              <w:rPr>
                <w:b w:val="0"/>
                <w:i w:val="0"/>
                <w:color w:val="1F2933"/>
                <w:sz w:val="16"/>
              </w:rPr>
              <w:t>, max 500</w:t>
            </w:r>
          </w:p>
        </w:tc>
        <w:tc>
          <w:tcPr>
            <w:tcW w:type="dxa" w:w="439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Production Material, VideoList bulk, Admin bulk.</w:t>
            </w:r>
          </w:p>
        </w:tc>
      </w:tr>
      <w:tr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edit-package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{ jobId, scope: "all" | "missing" }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43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Edit Job Details, claim/download workflow.</w:t>
            </w:r>
          </w:p>
        </w:tc>
      </w:tr>
      <w:tr>
        <w:tc>
          <w:tcPr>
            <w:tcW w:type="dxa" w:w="2088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edit-off-file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38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{ jobId, fileId }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439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OFF download iz Edit Job Details; audio preview ostaje inline preview.</w:t>
            </w:r>
          </w:p>
        </w:tc>
      </w:tr>
      <w:tr>
        <w:tc>
          <w:tcPr>
            <w:tcW w:type="dxa" w:w="208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air-package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{ showDayId }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43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Realizator/Producer air package.</w:t>
            </w:r>
          </w:p>
        </w:tc>
      </w:tr>
    </w:tbl>
    <w:p/>
    <w:p>
      <w:pPr>
        <w:pStyle w:val="Heading1"/>
        <w:spacing w:before="200" w:after="80"/>
      </w:pPr>
      <w:r>
        <w:t>Remote Access I Druga Mreža</w:t>
      </w:r>
    </w:p>
    <w:p>
      <w:pPr>
        <w:spacing w:after="80" w:line="283" w:lineRule="auto"/>
      </w:pPr>
      <w:r>
        <w:t>Problem sa drugim računarom često nije sam download, nego način pristupa aplikaciji. Ako drugi računar otvara frontend koji i dalje cilja `localhost`, njegov browser traži API na vlastitom računaru, ne na serveru aplikacije.</w:t>
      </w:r>
    </w:p>
    <w:p>
      <w:pPr>
        <w:pStyle w:val="ListBullet"/>
        <w:spacing w:after="40" w:line="269" w:lineRule="auto"/>
      </w:pPr>
      <w:r>
        <w:rPr>
          <w:b/>
          <w:i w:val="0"/>
        </w:rPr>
        <w:t xml:space="preserve">Preporučeni pristup: </w:t>
      </w:r>
      <w:r>
        <w:t>korisnik sa drugog računara otvara backend-servirani URL, npr. `http://SERVER-IP:5000`, a frontend koristi relativni `/api`.</w:t>
      </w:r>
    </w:p>
    <w:p>
      <w:pPr>
        <w:pStyle w:val="ListBullet"/>
        <w:spacing w:after="40" w:line="269" w:lineRule="auto"/>
      </w:pPr>
      <w:r>
        <w:rPr>
          <w:b/>
          <w:i w:val="0"/>
        </w:rPr>
        <w:t xml:space="preserve">Dev pristup: </w:t>
      </w:r>
      <w:r>
        <w:t>ako se koristi odvojeni React dev server, `ALLOWED_ORIGINS` mora sadržavati tačan origin frontenda.</w:t>
      </w:r>
    </w:p>
    <w:p>
      <w:pPr>
        <w:pStyle w:val="ListBullet"/>
        <w:spacing w:after="40" w:line="269" w:lineRule="auto"/>
      </w:pPr>
      <w:r>
        <w:rPr>
          <w:b/>
          <w:i w:val="0"/>
        </w:rPr>
        <w:t xml:space="preserve">Firewall/proxy: </w:t>
      </w:r>
      <w:r>
        <w:t>port 5000 mora biti dostupan između računara ili kroz tunnel/reverse proxy.</w:t>
      </w:r>
    </w:p>
    <w:p>
      <w:pPr>
        <w:pStyle w:val="ListBullet"/>
        <w:spacing w:after="40" w:line="269" w:lineRule="auto"/>
      </w:pPr>
      <w:r>
        <w:rPr>
          <w:b/>
          <w:i w:val="0"/>
        </w:rPr>
        <w:t xml:space="preserve">Download dijagnostika: </w:t>
      </w:r>
      <w:r>
        <w:t>globalni manager sada prikazuje poruke za network/CORS/timeout scenarije, umjesto da korisnik izgleda kao da se ništa ne dešava.</w:t>
      </w:r>
    </w:p>
    <w:p>
      <w:pPr>
        <w:pStyle w:val="Heading1"/>
        <w:spacing w:before="200" w:after="80"/>
      </w:pPr>
      <w:r>
        <w:t>UX Pravila U Download Manageru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944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Stanje</w:t>
            </w:r>
          </w:p>
        </w:tc>
        <w:tc>
          <w:tcPr>
            <w:tcW w:type="dxa" w:w="3528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Šta korisnik vidi</w:t>
            </w:r>
          </w:p>
        </w:tc>
        <w:tc>
          <w:tcPr>
            <w:tcW w:type="dxa" w:w="4392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Tehničko značenje</w:t>
            </w:r>
          </w:p>
        </w:tc>
      </w:tr>
      <w:tr>
        <w:tc>
          <w:tcPr>
            <w:tcW w:type="dxa" w:w="19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creating_ticket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5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Priprema / upozorenje ako zatvara tab.</w:t>
            </w:r>
          </w:p>
        </w:tc>
        <w:tc>
          <w:tcPr>
            <w:tcW w:type="dxa" w:w="43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Frontend traži ticket od backend-a; download još nije predat browseru.</w:t>
            </w:r>
          </w:p>
        </w:tc>
      </w:tr>
      <w:tr>
        <w:tc>
          <w:tcPr>
            <w:tcW w:type="dxa" w:w="194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opening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528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Otvaram browser download manager.</w:t>
            </w:r>
          </w:p>
        </w:tc>
        <w:tc>
          <w:tcPr>
            <w:tcW w:type="dxa" w:w="439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Ticket postoji, URL se otvara kroz iframe.</w:t>
            </w:r>
          </w:p>
        </w:tc>
      </w:tr>
      <w:tr>
        <w:tc>
          <w:tcPr>
            <w:tcW w:type="dxa" w:w="19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streaming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5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Skidanje / može nastaviti koristiti aplikaciju.</w:t>
            </w:r>
          </w:p>
        </w:tc>
        <w:tc>
          <w:tcPr>
            <w:tcW w:type="dxa" w:w="43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Browser je preuzeo fizičko skidanje; aplikacija poll-a server status.</w:t>
            </w:r>
          </w:p>
        </w:tc>
      </w:tr>
      <w:tr>
        <w:tc>
          <w:tcPr>
            <w:tcW w:type="dxa" w:w="194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completed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528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Završeno.</w:t>
            </w:r>
          </w:p>
        </w:tc>
        <w:tc>
          <w:tcPr>
            <w:tcW w:type="dxa" w:w="439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Server response je završio bez HTTP greške.</w:t>
            </w:r>
          </w:p>
        </w:tc>
      </w:tr>
      <w:tr>
        <w:tc>
          <w:tcPr>
            <w:tcW w:type="dxa" w:w="19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aborted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5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Prekinuto.</w:t>
            </w:r>
          </w:p>
        </w:tc>
        <w:tc>
          <w:tcPr>
            <w:tcW w:type="dxa" w:w="43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Veza je zatvorena prije kraja streama.</w:t>
            </w:r>
          </w:p>
        </w:tc>
      </w:tr>
      <w:tr>
        <w:tc>
          <w:tcPr>
            <w:tcW w:type="dxa" w:w="1944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failed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528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Greška sa porukom i akcijom Ponovi.</w:t>
            </w:r>
          </w:p>
        </w:tc>
        <w:tc>
          <w:tcPr>
            <w:tcW w:type="dxa" w:w="439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Backend ili network greška; može se kreirati novi ticket.</w:t>
            </w:r>
          </w:p>
        </w:tc>
      </w:tr>
      <w:tr>
        <w:tc>
          <w:tcPr>
            <w:tcW w:type="dxa" w:w="194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6"/>
              </w:rPr>
              <w:t>expired</w:t>
            </w:r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52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Isteklo sa akcijom Ponovi.</w:t>
            </w:r>
          </w:p>
        </w:tc>
        <w:tc>
          <w:tcPr>
            <w:tcW w:type="dxa" w:w="439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6"/>
              </w:rPr>
              <w:t>Ticket nije iskorišten unutar TTL prozora.</w:t>
            </w:r>
          </w:p>
        </w:tc>
      </w:tr>
    </w:tbl>
    <w:p/>
    <w:p>
      <w:pPr>
        <w:pStyle w:val="Heading1"/>
        <w:spacing w:before="200" w:after="80"/>
      </w:pPr>
      <w:r>
        <w:t>Lokalni Fajlovi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4032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Fajl</w:t>
            </w:r>
          </w:p>
        </w:tc>
        <w:tc>
          <w:tcPr>
            <w:tcW w:type="dxa" w:w="5832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i w:val="0"/>
                <w:color w:val="1F4D78"/>
                <w:sz w:val="17"/>
              </w:rPr>
              <w:t>Uloga</w:t>
            </w:r>
          </w:p>
        </w:tc>
      </w:tr>
      <w:tr>
        <w:tc>
          <w:tcPr>
            <w:tcW w:type="dxa" w:w="40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backend/models/DownloadTicket.js</w:t>
            </w:r>
            <w:r>
              <w:rPr>
                <w:b w:val="0"/>
                <w:i w:val="0"/>
                <w:color w:val="1F2933"/>
                <w:sz w:val="15"/>
              </w:rPr>
            </w:r>
          </w:p>
        </w:tc>
        <w:tc>
          <w:tcPr>
            <w:tcW w:type="dxa" w:w="58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Schema, allowed kind/status vrijednosti, TTL index i user/status index.</w:t>
            </w:r>
          </w:p>
        </w:tc>
      </w:tr>
      <w:tr>
        <w:tc>
          <w:tcPr>
            <w:tcW w:type="dxa" w:w="40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backend/routes/downloads.js</w:t>
            </w:r>
            <w:r>
              <w:rPr>
                <w:b w:val="0"/>
                <w:i w:val="0"/>
                <w:color w:val="1F2933"/>
                <w:sz w:val="15"/>
              </w:rPr>
            </w:r>
          </w:p>
        </w:tc>
        <w:tc>
          <w:tcPr>
            <w:tcW w:type="dxa" w:w="58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Ticket kreiranje, status polling i token stream endpoint.</w:t>
            </w:r>
          </w:p>
        </w:tc>
      </w:tr>
      <w:tr>
        <w:tc>
          <w:tcPr>
            <w:tcW w:type="dxa" w:w="40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backend/services/downloadService.js</w:t>
            </w:r>
            <w:r>
              <w:rPr>
                <w:b w:val="0"/>
                <w:i w:val="0"/>
                <w:color w:val="1F2933"/>
                <w:sz w:val="15"/>
              </w:rPr>
            </w:r>
          </w:p>
        </w:tc>
        <w:tc>
          <w:tcPr>
            <w:tcW w:type="dxa" w:w="58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Centralna download logika, permission provjere, ZIP/fajl streaming i audit/update side efekti.</w:t>
            </w:r>
          </w:p>
        </w:tc>
      </w:tr>
      <w:tr>
        <w:tc>
          <w:tcPr>
            <w:tcW w:type="dxa" w:w="40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backend/utils/downloadHeaders.js</w:t>
            </w:r>
            <w:r>
              <w:rPr>
                <w:b w:val="0"/>
                <w:i w:val="0"/>
                <w:color w:val="1F2933"/>
                <w:sz w:val="15"/>
              </w:rPr>
            </w:r>
          </w:p>
        </w:tc>
        <w:tc>
          <w:tcPr>
            <w:tcW w:type="dxa" w:w="58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 xml:space="preserve">Siguran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Content-Disposition</w:t>
            </w:r>
            <w:r>
              <w:rPr>
                <w:b w:val="0"/>
                <w:i w:val="0"/>
                <w:color w:val="1F2933"/>
                <w:sz w:val="15"/>
              </w:rPr>
              <w:t xml:space="preserve"> sa ASCII fallbackom i UTF-8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filename*</w:t>
            </w:r>
            <w:r>
              <w:rPr>
                <w:b w:val="0"/>
                <w:i w:val="0"/>
                <w:color w:val="1F2933"/>
                <w:sz w:val="15"/>
              </w:rPr>
              <w:t>.</w:t>
            </w:r>
          </w:p>
        </w:tc>
      </w:tr>
      <w:tr>
        <w:tc>
          <w:tcPr>
            <w:tcW w:type="dxa" w:w="40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backend/app.js</w:t>
            </w:r>
            <w:r>
              <w:rPr>
                <w:b w:val="0"/>
                <w:i w:val="0"/>
                <w:color w:val="1F2933"/>
                <w:sz w:val="15"/>
              </w:rPr>
            </w:r>
          </w:p>
        </w:tc>
        <w:tc>
          <w:tcPr>
            <w:tcW w:type="dxa" w:w="58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 xml:space="preserve">CORS refaktor i registracija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/api/downloads</w:t>
            </w:r>
            <w:r>
              <w:rPr>
                <w:b w:val="0"/>
                <w:i w:val="0"/>
                <w:color w:val="1F2933"/>
                <w:sz w:val="15"/>
              </w:rPr>
              <w:t xml:space="preserve"> rute.</w:t>
            </w:r>
          </w:p>
        </w:tc>
      </w:tr>
      <w:tr>
        <w:tc>
          <w:tcPr>
            <w:tcW w:type="dxa" w:w="40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backend/routes/videos.js</w:t>
            </w:r>
            <w:r>
              <w:rPr>
                <w:b w:val="0"/>
                <w:i w:val="0"/>
                <w:color w:val="1F2933"/>
                <w:sz w:val="15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editJobs.js</w:t>
            </w:r>
            <w:r>
              <w:rPr>
                <w:b w:val="0"/>
                <w:i w:val="0"/>
                <w:color w:val="1F2933"/>
                <w:sz w:val="15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broadcast.js</w:t>
            </w:r>
            <w:r>
              <w:rPr>
                <w:b w:val="0"/>
                <w:i w:val="0"/>
                <w:color w:val="1F2933"/>
                <w:sz w:val="15"/>
              </w:rPr>
            </w:r>
          </w:p>
        </w:tc>
        <w:tc>
          <w:tcPr>
            <w:tcW w:type="dxa" w:w="58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Stari download endpointi ostaju kompatibilni, ali delegiraju zajedničkom servisu.</w:t>
            </w:r>
          </w:p>
        </w:tc>
      </w:tr>
      <w:tr>
        <w:tc>
          <w:tcPr>
            <w:tcW w:type="dxa" w:w="40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frontend/src/contexts/BackgroundDownloadContext.js</w:t>
            </w:r>
            <w:r>
              <w:rPr>
                <w:b w:val="0"/>
                <w:i w:val="0"/>
                <w:color w:val="1F2933"/>
                <w:sz w:val="15"/>
              </w:rPr>
            </w:r>
          </w:p>
        </w:tc>
        <w:tc>
          <w:tcPr>
            <w:tcW w:type="dxa" w:w="58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Globalni manager, iframe handoff, status polling, retry, beforeunload guard i floating panel.</w:t>
            </w:r>
          </w:p>
        </w:tc>
      </w:tr>
      <w:tr>
        <w:tc>
          <w:tcPr>
            <w:tcW w:type="dxa" w:w="40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frontend/src/App.js</w:t>
            </w:r>
            <w:r>
              <w:rPr>
                <w:b w:val="0"/>
                <w:i w:val="0"/>
                <w:color w:val="1F2933"/>
                <w:sz w:val="15"/>
              </w:rPr>
            </w:r>
          </w:p>
        </w:tc>
        <w:tc>
          <w:tcPr>
            <w:tcW w:type="dxa" w:w="58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 xml:space="preserve">Wrap aplikacije u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BackgroundDownloadProvider</w:t>
            </w:r>
            <w:r>
              <w:rPr>
                <w:b w:val="0"/>
                <w:i w:val="0"/>
                <w:color w:val="1F2933"/>
                <w:sz w:val="15"/>
              </w:rPr>
              <w:t>.</w:t>
            </w:r>
          </w:p>
        </w:tc>
      </w:tr>
      <w:tr>
        <w:tc>
          <w:tcPr>
            <w:tcW w:type="dxa" w:w="40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frontend/src/components/layout/AppShell.js</w:t>
            </w:r>
            <w:r>
              <w:rPr>
                <w:b w:val="0"/>
                <w:i w:val="0"/>
                <w:color w:val="1F2933"/>
                <w:sz w:val="15"/>
              </w:rPr>
            </w:r>
          </w:p>
        </w:tc>
        <w:tc>
          <w:tcPr>
            <w:tcW w:type="dxa" w:w="58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Globalni upload/download status bar.</w:t>
            </w:r>
          </w:p>
        </w:tc>
      </w:tr>
      <w:tr>
        <w:tc>
          <w:tcPr>
            <w:tcW w:type="dxa" w:w="40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frontend/src/pages/EditJobDetailsPage.js</w:t>
            </w:r>
            <w:r>
              <w:rPr>
                <w:b w:val="0"/>
                <w:i w:val="0"/>
                <w:color w:val="1F2933"/>
                <w:sz w:val="15"/>
              </w:rPr>
            </w:r>
          </w:p>
        </w:tc>
        <w:tc>
          <w:tcPr>
            <w:tcW w:type="dxa" w:w="58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 xml:space="preserve">Edit package/OFF ticket download i preview u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Iz materijala/arhive</w:t>
            </w:r>
            <w:r>
              <w:rPr>
                <w:b w:val="0"/>
                <w:i w:val="0"/>
                <w:color w:val="1F2933"/>
                <w:sz w:val="15"/>
              </w:rPr>
              <w:t xml:space="preserve"> tabu.</w:t>
            </w:r>
          </w:p>
        </w:tc>
      </w:tr>
      <w:tr>
        <w:tc>
          <w:tcPr>
            <w:tcW w:type="dxa" w:w="40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frontend/src/components/editor/BulkActionsComponent.js</w:t>
            </w:r>
            <w:r>
              <w:rPr>
                <w:b w:val="0"/>
                <w:i w:val="0"/>
                <w:color w:val="1F2933"/>
                <w:sz w:val="15"/>
              </w:rPr>
            </w:r>
          </w:p>
        </w:tc>
        <w:tc>
          <w:tcPr>
            <w:tcW w:type="dxa" w:w="583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Production Material bulk download preko managera.</w:t>
            </w:r>
          </w:p>
        </w:tc>
      </w:tr>
      <w:tr>
        <w:tc>
          <w:tcPr>
            <w:tcW w:type="dxa" w:w="40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frontend/src/components/VideoList.js</w:t>
            </w:r>
            <w:r>
              <w:rPr>
                <w:b w:val="0"/>
                <w:i w:val="0"/>
                <w:color w:val="1F2933"/>
                <w:sz w:val="15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admin/VideoManagement.js</w:t>
            </w:r>
            <w:r>
              <w:rPr>
                <w:b w:val="0"/>
                <w:i w:val="0"/>
                <w:color w:val="1F2933"/>
                <w:sz w:val="15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VideoDetailsPage.js</w:t>
            </w:r>
            <w:r>
              <w:rPr>
                <w:b w:val="0"/>
                <w:i w:val="0"/>
                <w:color w:val="1F2933"/>
                <w:sz w:val="15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3"/>
                <w:sz w:val="15"/>
              </w:rPr>
              <w:t>RealizatorDashboard.js</w:t>
            </w:r>
            <w:r>
              <w:rPr>
                <w:b w:val="0"/>
                <w:i w:val="0"/>
                <w:color w:val="1F2933"/>
                <w:sz w:val="15"/>
              </w:rPr>
            </w:r>
          </w:p>
        </w:tc>
        <w:tc>
          <w:tcPr>
            <w:tcW w:type="dxa" w:w="5832"/>
            <w:shd w:fill="F4F6F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b w:val="0"/>
                <w:i w:val="0"/>
                <w:color w:val="1F2933"/>
                <w:sz w:val="15"/>
              </w:rPr>
              <w:t>Migrirani single/bulk/video/air-package downloadi.</w:t>
            </w:r>
          </w:p>
        </w:tc>
      </w:tr>
    </w:tbl>
    <w:p/>
    <w:p>
      <w:pPr>
        <w:pStyle w:val="Heading1"/>
        <w:spacing w:before="200" w:after="80"/>
      </w:pPr>
      <w:r>
        <w:t>QA Checklist</w:t>
      </w:r>
    </w:p>
    <w:p>
      <w:pPr>
        <w:pStyle w:val="ListBullet"/>
        <w:spacing w:after="40" w:line="269" w:lineRule="auto"/>
      </w:pPr>
      <w:r>
        <w:t>Kao montažer u Material tabu odabrati više klipova, pokrenuti bulk ZIP i potvrditi globalni status bez blokiranja aplikacije.</w:t>
      </w:r>
    </w:p>
    <w:p>
      <w:pPr>
        <w:pStyle w:val="ListBullet"/>
        <w:spacing w:after="40" w:line="269" w:lineRule="auto"/>
      </w:pPr>
      <w:r>
        <w:t>Skidati edit package sa naslovom koji ima `č/ć/ž/š/đ`, navodnike i razmake; ne smije se pojaviti `ERR_INVALID_CHAR`.</w:t>
      </w:r>
    </w:p>
    <w:p>
      <w:pPr>
        <w:pStyle w:val="ListBullet"/>
        <w:spacing w:after="40" w:line="269" w:lineRule="auto"/>
      </w:pPr>
      <w:r>
        <w:t>U Edit Job Details pokrenuti `Download new / missed`, `Download full package` i OFF download; audio preview mora ostati inline preview.</w:t>
      </w:r>
    </w:p>
    <w:p>
      <w:pPr>
        <w:pStyle w:val="ListBullet"/>
        <w:spacing w:after="40" w:line="269" w:lineRule="auto"/>
      </w:pPr>
      <w:r>
        <w:t>U Realizator/Producer toku skinuti air package i potvrditi da se status pojavi u globalnom manageru.</w:t>
      </w:r>
    </w:p>
    <w:p>
      <w:pPr>
        <w:pStyle w:val="ListBullet"/>
        <w:spacing w:after="40" w:line="269" w:lineRule="auto"/>
      </w:pPr>
      <w:r>
        <w:t>U Video Details i Admin Video Management pokrenuti single i bulk download.</w:t>
      </w:r>
    </w:p>
    <w:p>
      <w:pPr>
        <w:pStyle w:val="ListBullet"/>
        <w:spacing w:after="40" w:line="269" w:lineRule="auto"/>
      </w:pPr>
      <w:r>
        <w:t>Prekinuti vezu ili zatvoriti browser download prije kraja i provjeriti da status postane `aborted` ili `failed`.</w:t>
      </w:r>
    </w:p>
    <w:p>
      <w:pPr>
        <w:pStyle w:val="ListBullet"/>
        <w:spacing w:after="40" w:line="269" w:lineRule="auto"/>
      </w:pPr>
      <w:r>
        <w:t>Sa drugog računara otvoriti `http://SERVER-IP:5000`, ulogovati se i pokrenuti download; izbjegavati frontend koji cilja `localhost` servera.</w:t>
      </w:r>
    </w:p>
    <w:p>
      <w:pPr>
        <w:pStyle w:val="ListBullet"/>
        <w:spacing w:after="40" w:line="269" w:lineRule="auto"/>
      </w:pPr>
      <w:r>
        <w:t>U Reporter Edit Job dopuni otvoriti tab `Iz materijala/arhive`, provjeriti thumbnail/scrub preview i link `Otvori detalje`.</w:t>
      </w:r>
    </w:p>
    <w:p>
      <w:pPr>
        <w:pStyle w:val="ListBullet"/>
        <w:spacing w:after="40" w:line="269" w:lineRule="auto"/>
      </w:pPr>
      <w:r>
        <w:t>Potvrditi da thumbnail, scrub preview i video/audio preview ne pune download manager jer nisu korisnički download fajlovi.</w:t>
      </w:r>
    </w:p>
    <w:p>
      <w:pPr>
        <w:pStyle w:val="Heading1"/>
        <w:spacing w:before="200" w:after="80"/>
      </w:pPr>
      <w:r>
        <w:t>Profesionalne Reference</w:t>
      </w:r>
    </w:p>
    <w:p>
      <w:pPr>
        <w:pStyle w:val="Heading2"/>
        <w:spacing w:before="120" w:after="80"/>
      </w:pPr>
      <w:r>
        <w:t>HTTP download/fajlovi</w:t>
      </w:r>
    </w:p>
    <w:p>
      <w:pPr>
        <w:pStyle w:val="ListBullet"/>
        <w:spacing w:after="40"/>
      </w:pPr>
      <w:hyperlink r:id="rId11">
        <w:r>
          <w:rPr>
            <w:color w:val="2E74B5"/>
            <w:u w:val="single"/>
          </w:rPr>
          <w:t>MDN Content-Disposition</w:t>
        </w:r>
      </w:hyperlink>
      <w:r>
        <w:t xml:space="preserve"> - attachment/inline, `filename`, `filename*` i browser kompatibilnost.</w:t>
      </w:r>
    </w:p>
    <w:p>
      <w:pPr>
        <w:pStyle w:val="ListBullet"/>
        <w:spacing w:after="40"/>
      </w:pPr>
      <w:hyperlink r:id="rId12">
        <w:r>
          <w:rPr>
            <w:color w:val="2E74B5"/>
            <w:u w:val="single"/>
          </w:rPr>
          <w:t>RFC 6266 - Content-Disposition in HTTP</w:t>
        </w:r>
      </w:hyperlink>
      <w:r>
        <w:t xml:space="preserve"> - HTTP specifikacija za `Content-Disposition` header.</w:t>
      </w:r>
    </w:p>
    <w:p>
      <w:pPr>
        <w:pStyle w:val="ListBullet"/>
        <w:spacing w:after="40"/>
      </w:pPr>
      <w:hyperlink r:id="rId13">
        <w:r>
          <w:rPr>
            <w:color w:val="2E74B5"/>
            <w:u w:val="single"/>
          </w:rPr>
          <w:t>RFC 5987</w:t>
        </w:r>
      </w:hyperlink>
      <w:r>
        <w:t xml:space="preserve"> - Encoding za ne-ASCII parametre poput `filename*`.</w:t>
      </w:r>
    </w:p>
    <w:p>
      <w:pPr>
        <w:pStyle w:val="Heading2"/>
        <w:spacing w:before="120" w:after="80"/>
      </w:pPr>
      <w:r>
        <w:t>Sigurni tokeni i TTL</w:t>
      </w:r>
    </w:p>
    <w:p>
      <w:pPr>
        <w:pStyle w:val="ListBullet"/>
        <w:spacing w:after="40"/>
      </w:pPr>
      <w:hyperlink r:id="rId14">
        <w:r>
          <w:rPr>
            <w:color w:val="2E74B5"/>
            <w:u w:val="single"/>
          </w:rPr>
          <w:t>Node.js crypto</w:t>
        </w:r>
      </w:hyperlink>
      <w:r>
        <w:t xml:space="preserve"> - `randomBytes` i `createHash` za kriptografski token i hash.</w:t>
      </w:r>
    </w:p>
    <w:p>
      <w:pPr>
        <w:pStyle w:val="ListBullet"/>
        <w:spacing w:after="40"/>
      </w:pPr>
      <w:hyperlink r:id="rId15">
        <w:r>
          <w:rPr>
            <w:color w:val="2E74B5"/>
            <w:u w:val="single"/>
          </w:rPr>
          <w:t>OWASP Session Management Cheat Sheet</w:t>
        </w:r>
      </w:hyperlink>
      <w:r>
        <w:t xml:space="preserve"> - Pravila za entropiju, server-side značenje tokena i kratkoročne identifikatore.</w:t>
      </w:r>
    </w:p>
    <w:p>
      <w:pPr>
        <w:pStyle w:val="ListBullet"/>
        <w:spacing w:after="40"/>
      </w:pPr>
      <w:hyperlink r:id="rId16">
        <w:r>
          <w:rPr>
            <w:color w:val="2E74B5"/>
            <w:u w:val="single"/>
          </w:rPr>
          <w:t>MongoDB TTL Indexes</w:t>
        </w:r>
      </w:hyperlink>
      <w:r>
        <w:t xml:space="preserve"> - Automatsko brisanje dokumenata po `expiresAt` polju.</w:t>
      </w:r>
    </w:p>
    <w:p>
      <w:pPr>
        <w:pStyle w:val="ListBullet"/>
        <w:spacing w:after="40"/>
      </w:pPr>
      <w:hyperlink r:id="rId17">
        <w:r>
          <w:rPr>
            <w:color w:val="2E74B5"/>
            <w:u w:val="single"/>
          </w:rPr>
          <w:t>Mongoose Schema Indexes</w:t>
        </w:r>
      </w:hyperlink>
      <w:r>
        <w:t xml:space="preserve"> - Definisanje indexa na nivou schema modela.</w:t>
      </w:r>
    </w:p>
    <w:p>
      <w:pPr>
        <w:pStyle w:val="Heading2"/>
        <w:spacing w:before="120" w:after="80"/>
      </w:pPr>
      <w:r>
        <w:t>Streaming i ZIP</w:t>
      </w:r>
    </w:p>
    <w:p>
      <w:pPr>
        <w:pStyle w:val="ListBullet"/>
        <w:spacing w:after="40"/>
      </w:pPr>
      <w:hyperlink r:id="rId18">
        <w:r>
          <w:rPr>
            <w:color w:val="2E74B5"/>
            <w:u w:val="single"/>
          </w:rPr>
          <w:t>Node.js Streams</w:t>
        </w:r>
      </w:hyperlink>
      <w:r>
        <w:t xml:space="preserve"> - Stream API za slanje većih fajlova bez učitavanja svega u memoriju.</w:t>
      </w:r>
    </w:p>
    <w:p>
      <w:pPr>
        <w:pStyle w:val="ListBullet"/>
        <w:spacing w:after="40"/>
      </w:pPr>
      <w:hyperlink r:id="rId19">
        <w:r>
          <w:rPr>
            <w:color w:val="2E74B5"/>
            <w:u w:val="single"/>
          </w:rPr>
          <w:t>Archiver API</w:t>
        </w:r>
      </w:hyperlink>
      <w:r>
        <w:t xml:space="preserve"> - ZIP generisanje i `finalize()` workflow.</w:t>
      </w:r>
    </w:p>
    <w:p>
      <w:pPr>
        <w:pStyle w:val="Heading2"/>
        <w:spacing w:before="120" w:after="80"/>
      </w:pPr>
      <w:r>
        <w:t>Frontend UX i mreža</w:t>
      </w:r>
    </w:p>
    <w:p>
      <w:pPr>
        <w:pStyle w:val="ListBullet"/>
        <w:spacing w:after="40"/>
      </w:pPr>
      <w:hyperlink r:id="rId20">
        <w:r>
          <w:rPr>
            <w:color w:val="2E74B5"/>
            <w:u w:val="single"/>
          </w:rPr>
          <w:t>React createContext</w:t>
        </w:r>
      </w:hyperlink>
      <w:r>
        <w:t xml:space="preserve"> - Context provider za globalni download state.</w:t>
      </w:r>
    </w:p>
    <w:p>
      <w:pPr>
        <w:pStyle w:val="ListBullet"/>
        <w:spacing w:after="40"/>
      </w:pPr>
      <w:hyperlink r:id="rId21">
        <w:r>
          <w:rPr>
            <w:color w:val="2E74B5"/>
            <w:u w:val="single"/>
          </w:rPr>
          <w:t>MDN beforeunload</w:t>
        </w:r>
      </w:hyperlink>
      <w:r>
        <w:t xml:space="preserve"> - Upozorenje prije napuštanja stranice dok je akcija kritična.</w:t>
      </w:r>
    </w:p>
    <w:p>
      <w:pPr>
        <w:pStyle w:val="ListBullet"/>
        <w:spacing w:after="40"/>
      </w:pPr>
      <w:hyperlink r:id="rId22">
        <w:r>
          <w:rPr>
            <w:color w:val="2E74B5"/>
            <w:u w:val="single"/>
          </w:rPr>
          <w:t>Express cors middleware</w:t>
        </w:r>
      </w:hyperlink>
      <w:r>
        <w:t xml:space="preserve"> - Dinamički origin callback za CORS pravila.</w:t>
      </w:r>
    </w:p>
    <w:p>
      <w:pPr>
        <w:pStyle w:val="ListBullet"/>
        <w:spacing w:after="40"/>
      </w:pPr>
      <w:hyperlink r:id="rId23">
        <w:r>
          <w:rPr>
            <w:color w:val="2E74B5"/>
            <w:u w:val="single"/>
          </w:rPr>
          <w:t>MDN CORS Guide</w:t>
        </w:r>
      </w:hyperlink>
      <w:r>
        <w:t xml:space="preserve"> - Same-origin policy, preflight i dijagnostika CORS grešaka.</w:t>
      </w:r>
    </w:p>
    <w:p>
      <w:pPr>
        <w:pStyle w:val="Heading1"/>
        <w:spacing w:before="200" w:after="80"/>
      </w:pPr>
      <w:r>
        <w:t>Napomena Za Testiranje</w:t>
      </w:r>
    </w:p>
    <w:p>
      <w:pPr>
        <w:spacing w:after="80" w:line="283" w:lineRule="auto"/>
      </w:pPr>
      <w:r>
        <w:t>Aplikacija sada razlikuje dvije faze: pripremu i praćenje downloada unutar aplikacije, te fizičko skidanje fajla u browser download manageru. Nakon što status pređe u `streaming`, korisnik može nastaviti raditi u aplikaciji; server status i dalje može završiti kao `completed`, `aborted` ili `failed`, ali browser je tada odgovoran za lokalni progress prikaz.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53606A"/>
        <w:sz w:val="16"/>
      </w:rPr>
      <w:t>Dokumentacija za QA i operativno održavanje</w:t>
    </w:r>
    <w:r>
      <w:t xml:space="preserve"> | Stranica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53606A"/>
        <w:sz w:val="16"/>
      </w:rPr>
      <w:t>VideoCompressionApp | Download manager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 w:eastAsia="Calibri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n-US/docs/Web/HTTP/Headers/Content-Disposition" TargetMode="External"/><Relationship Id="rId12" Type="http://schemas.openxmlformats.org/officeDocument/2006/relationships/hyperlink" Target="https://www.rfc-editor.org/rfc/rfc6266" TargetMode="External"/><Relationship Id="rId13" Type="http://schemas.openxmlformats.org/officeDocument/2006/relationships/hyperlink" Target="https://datatracker.ietf.org/doc/html/rfc5987" TargetMode="External"/><Relationship Id="rId14" Type="http://schemas.openxmlformats.org/officeDocument/2006/relationships/hyperlink" Target="https://nodejs.org/api/crypto.html" TargetMode="External"/><Relationship Id="rId15" Type="http://schemas.openxmlformats.org/officeDocument/2006/relationships/hyperlink" Target="https://cheatsheetseries.owasp.org/cheatsheets/Session_Management_Cheat_Sheet.html" TargetMode="External"/><Relationship Id="rId16" Type="http://schemas.openxmlformats.org/officeDocument/2006/relationships/hyperlink" Target="https://www.mongodb.com/docs/manual/core/index-ttl/" TargetMode="External"/><Relationship Id="rId17" Type="http://schemas.openxmlformats.org/officeDocument/2006/relationships/hyperlink" Target="https://mongoosejs.com/docs/guide.html#indexes" TargetMode="External"/><Relationship Id="rId18" Type="http://schemas.openxmlformats.org/officeDocument/2006/relationships/hyperlink" Target="https://nodejs.org/api/stream.html" TargetMode="External"/><Relationship Id="rId19" Type="http://schemas.openxmlformats.org/officeDocument/2006/relationships/hyperlink" Target="https://www.archiverjs.com/docs/archiver/" TargetMode="External"/><Relationship Id="rId20" Type="http://schemas.openxmlformats.org/officeDocument/2006/relationships/hyperlink" Target="https://react.dev/reference/react/createContext" TargetMode="External"/><Relationship Id="rId21" Type="http://schemas.openxmlformats.org/officeDocument/2006/relationships/hyperlink" Target="https://developer.mozilla.org/en-US/docs/Web/API/Window/beforeunload_event" TargetMode="External"/><Relationship Id="rId22" Type="http://schemas.openxmlformats.org/officeDocument/2006/relationships/hyperlink" Target="https://expressjs.com/en/resources/middleware/cors.html" TargetMode="External"/><Relationship Id="rId23" Type="http://schemas.openxmlformats.org/officeDocument/2006/relationships/hyperlink" Target="https://developer.mozilla.org/en-US/docs/Web/HTTP/Guides/C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