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473C6" w14:textId="371E34CA" w:rsidR="00486CAA" w:rsidRDefault="009424DD">
      <w:r>
        <w:t>Jut Run models.py by “python app/models.py”</w:t>
      </w:r>
    </w:p>
    <w:sectPr w:rsidR="00486C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CAA"/>
    <w:rsid w:val="00486CAA"/>
    <w:rsid w:val="009424DD"/>
    <w:rsid w:val="00984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82162"/>
  <w15:chartTrackingRefBased/>
  <w15:docId w15:val="{7C228F4B-8F4D-4474-A40A-68F8E67D6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SG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C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C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C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C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C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C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C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C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CA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CA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CA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C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C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C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C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C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C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C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86CA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C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86CA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86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C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C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C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C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C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C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Tashfia Islam</dc:creator>
  <cp:keywords/>
  <dc:description/>
  <cp:lastModifiedBy>Tashfia Islam</cp:lastModifiedBy>
  <cp:revision>2</cp:revision>
  <dcterms:created xsi:type="dcterms:W3CDTF">2026-05-01T10:24:00Z</dcterms:created>
  <dcterms:modified xsi:type="dcterms:W3CDTF">2026-05-01T10:25:00Z</dcterms:modified>
</cp:coreProperties>
</file>