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61940" w14:textId="1E74BA86" w:rsidR="00B34C74" w:rsidRPr="00F15994" w:rsidRDefault="00F15994" w:rsidP="00F15994">
      <w:pPr>
        <w:pStyle w:val="ListParagraph"/>
        <w:numPr>
          <w:ilvl w:val="0"/>
          <w:numId w:val="2"/>
        </w:numPr>
        <w:shd w:val="clear" w:color="auto" w:fill="FFFFFF"/>
        <w:spacing w:before="320" w:after="600"/>
        <w:outlineLvl w:val="2"/>
        <w:rPr>
          <w:rFonts w:ascii="Helvetica Neue" w:hAnsi="Helvetica Neue"/>
          <w:b/>
          <w:bCs/>
          <w:color w:val="434343"/>
          <w:sz w:val="27"/>
          <w:szCs w:val="27"/>
        </w:rPr>
      </w:pPr>
      <w:r>
        <w:rPr>
          <w:rFonts w:ascii="Helvetica Neue" w:hAnsi="Helvetica Neue"/>
          <w:b/>
          <w:bCs/>
          <w:color w:val="434343"/>
          <w:sz w:val="27"/>
          <w:szCs w:val="27"/>
        </w:rPr>
        <w:t xml:space="preserve">  </w:t>
      </w:r>
      <w:r w:rsidR="00B34C74" w:rsidRPr="00F15994">
        <w:rPr>
          <w:rFonts w:ascii="Helvetica Neue" w:hAnsi="Helvetica Neue"/>
          <w:b/>
          <w:bCs/>
          <w:color w:val="434343"/>
          <w:sz w:val="27"/>
          <w:szCs w:val="27"/>
        </w:rPr>
        <w:t>S.O.L.I.D Principle for OOP</w:t>
      </w:r>
    </w:p>
    <w:p w14:paraId="502F5ED4" w14:textId="77777777" w:rsidR="00B34C74" w:rsidRPr="00B34C74" w:rsidRDefault="00B34C74" w:rsidP="00B34C74">
      <w:pPr>
        <w:numPr>
          <w:ilvl w:val="0"/>
          <w:numId w:val="1"/>
        </w:numPr>
        <w:shd w:val="clear" w:color="auto" w:fill="FFFFFF"/>
        <w:spacing w:before="30"/>
        <w:ind w:left="480"/>
        <w:rPr>
          <w:rFonts w:ascii="Helvetica Neue" w:hAnsi="Helvetica Neue"/>
          <w:color w:val="3B454E"/>
          <w:sz w:val="30"/>
          <w:szCs w:val="30"/>
        </w:rPr>
      </w:pPr>
      <w:r w:rsidRPr="00B34C74">
        <w:rPr>
          <w:rFonts w:ascii="Helvetica Neue" w:hAnsi="Helvetica Neue"/>
          <w:b/>
          <w:bCs/>
          <w:color w:val="363636"/>
          <w:sz w:val="30"/>
          <w:szCs w:val="30"/>
        </w:rPr>
        <w:t>S</w:t>
      </w:r>
      <w:r w:rsidRPr="00B34C74">
        <w:rPr>
          <w:rFonts w:ascii="Helvetica Neue" w:hAnsi="Helvetica Neue"/>
          <w:color w:val="3B454E"/>
          <w:sz w:val="30"/>
          <w:szCs w:val="30"/>
        </w:rPr>
        <w:t> - Single-</w:t>
      </w:r>
      <w:proofErr w:type="spellStart"/>
      <w:r w:rsidRPr="00B34C74">
        <w:rPr>
          <w:rFonts w:ascii="Helvetica Neue" w:hAnsi="Helvetica Neue"/>
          <w:color w:val="3B454E"/>
          <w:sz w:val="30"/>
          <w:szCs w:val="30"/>
        </w:rPr>
        <w:t>responsiblity</w:t>
      </w:r>
      <w:proofErr w:type="spellEnd"/>
      <w:r w:rsidRPr="00B34C74">
        <w:rPr>
          <w:rFonts w:ascii="Helvetica Neue" w:hAnsi="Helvetica Neue"/>
          <w:color w:val="3B454E"/>
          <w:sz w:val="30"/>
          <w:szCs w:val="30"/>
        </w:rPr>
        <w:t xml:space="preserve"> principle</w:t>
      </w:r>
    </w:p>
    <w:p w14:paraId="4455DCC2" w14:textId="77777777" w:rsidR="00B34C74" w:rsidRPr="00B34C74" w:rsidRDefault="00B34C74" w:rsidP="00B34C74">
      <w:pPr>
        <w:numPr>
          <w:ilvl w:val="0"/>
          <w:numId w:val="1"/>
        </w:numPr>
        <w:shd w:val="clear" w:color="auto" w:fill="FFFFFF"/>
        <w:spacing w:before="60"/>
        <w:ind w:left="480"/>
        <w:rPr>
          <w:rFonts w:ascii="Helvetica Neue" w:hAnsi="Helvetica Neue"/>
          <w:color w:val="3B454E"/>
          <w:sz w:val="30"/>
          <w:szCs w:val="30"/>
        </w:rPr>
      </w:pPr>
      <w:r w:rsidRPr="00B34C74">
        <w:rPr>
          <w:rFonts w:ascii="Helvetica Neue" w:hAnsi="Helvetica Neue"/>
          <w:b/>
          <w:bCs/>
          <w:color w:val="363636"/>
          <w:sz w:val="30"/>
          <w:szCs w:val="30"/>
        </w:rPr>
        <w:t>O</w:t>
      </w:r>
      <w:r w:rsidRPr="00B34C74">
        <w:rPr>
          <w:rFonts w:ascii="Helvetica Neue" w:hAnsi="Helvetica Neue"/>
          <w:color w:val="3B454E"/>
          <w:sz w:val="30"/>
          <w:szCs w:val="30"/>
        </w:rPr>
        <w:t> - Open-closed principle</w:t>
      </w:r>
    </w:p>
    <w:p w14:paraId="2D02CDFA" w14:textId="77777777" w:rsidR="00B34C74" w:rsidRPr="00B34C74" w:rsidRDefault="00B34C74" w:rsidP="00B34C74">
      <w:pPr>
        <w:numPr>
          <w:ilvl w:val="0"/>
          <w:numId w:val="1"/>
        </w:numPr>
        <w:shd w:val="clear" w:color="auto" w:fill="FFFFFF"/>
        <w:spacing w:before="60"/>
        <w:ind w:left="480"/>
        <w:rPr>
          <w:rFonts w:ascii="Helvetica Neue" w:hAnsi="Helvetica Neue"/>
          <w:color w:val="3B454E"/>
          <w:sz w:val="30"/>
          <w:szCs w:val="30"/>
        </w:rPr>
      </w:pPr>
      <w:r w:rsidRPr="00B34C74">
        <w:rPr>
          <w:rFonts w:ascii="Helvetica Neue" w:hAnsi="Helvetica Neue"/>
          <w:b/>
          <w:bCs/>
          <w:color w:val="363636"/>
          <w:sz w:val="30"/>
          <w:szCs w:val="30"/>
        </w:rPr>
        <w:t>L</w:t>
      </w:r>
      <w:r w:rsidRPr="00B34C74">
        <w:rPr>
          <w:rFonts w:ascii="Helvetica Neue" w:hAnsi="Helvetica Neue"/>
          <w:color w:val="3B454E"/>
          <w:sz w:val="30"/>
          <w:szCs w:val="30"/>
        </w:rPr>
        <w:t xml:space="preserve"> - </w:t>
      </w:r>
      <w:proofErr w:type="spellStart"/>
      <w:r w:rsidRPr="00B34C74">
        <w:rPr>
          <w:rFonts w:ascii="Helvetica Neue" w:hAnsi="Helvetica Neue"/>
          <w:color w:val="3B454E"/>
          <w:sz w:val="30"/>
          <w:szCs w:val="30"/>
        </w:rPr>
        <w:t>Liskov</w:t>
      </w:r>
      <w:proofErr w:type="spellEnd"/>
      <w:r w:rsidRPr="00B34C74">
        <w:rPr>
          <w:rFonts w:ascii="Helvetica Neue" w:hAnsi="Helvetica Neue"/>
          <w:color w:val="3B454E"/>
          <w:sz w:val="30"/>
          <w:szCs w:val="30"/>
        </w:rPr>
        <w:t xml:space="preserve"> substitution principle</w:t>
      </w:r>
    </w:p>
    <w:p w14:paraId="5FA4BEF1" w14:textId="77777777" w:rsidR="00B34C74" w:rsidRPr="00B34C74" w:rsidRDefault="00B34C74" w:rsidP="00B34C74">
      <w:pPr>
        <w:numPr>
          <w:ilvl w:val="0"/>
          <w:numId w:val="1"/>
        </w:numPr>
        <w:shd w:val="clear" w:color="auto" w:fill="FFFFFF"/>
        <w:spacing w:before="60"/>
        <w:ind w:left="480"/>
        <w:rPr>
          <w:rFonts w:ascii="Helvetica Neue" w:hAnsi="Helvetica Neue"/>
          <w:color w:val="3B454E"/>
          <w:sz w:val="30"/>
          <w:szCs w:val="30"/>
        </w:rPr>
      </w:pPr>
      <w:r w:rsidRPr="00B34C74">
        <w:rPr>
          <w:rFonts w:ascii="Helvetica Neue" w:hAnsi="Helvetica Neue"/>
          <w:b/>
          <w:bCs/>
          <w:color w:val="363636"/>
          <w:sz w:val="30"/>
          <w:szCs w:val="30"/>
        </w:rPr>
        <w:t>I</w:t>
      </w:r>
      <w:r w:rsidRPr="00B34C74">
        <w:rPr>
          <w:rFonts w:ascii="Helvetica Neue" w:hAnsi="Helvetica Neue"/>
          <w:color w:val="3B454E"/>
          <w:sz w:val="30"/>
          <w:szCs w:val="30"/>
        </w:rPr>
        <w:t> - Interface segregation principle</w:t>
      </w:r>
    </w:p>
    <w:p w14:paraId="4E3E1C8F" w14:textId="77777777" w:rsidR="00B34C74" w:rsidRPr="00B34C74" w:rsidRDefault="00B34C74" w:rsidP="00B34C74">
      <w:pPr>
        <w:numPr>
          <w:ilvl w:val="0"/>
          <w:numId w:val="1"/>
        </w:numPr>
        <w:shd w:val="clear" w:color="auto" w:fill="FFFFFF"/>
        <w:spacing w:before="60"/>
        <w:ind w:left="480"/>
        <w:rPr>
          <w:rFonts w:ascii="Helvetica Neue" w:hAnsi="Helvetica Neue"/>
          <w:color w:val="3B454E"/>
          <w:sz w:val="30"/>
          <w:szCs w:val="30"/>
        </w:rPr>
      </w:pPr>
      <w:r w:rsidRPr="00B34C74">
        <w:rPr>
          <w:rFonts w:ascii="Helvetica Neue" w:hAnsi="Helvetica Neue"/>
          <w:b/>
          <w:bCs/>
          <w:color w:val="363636"/>
          <w:sz w:val="30"/>
          <w:szCs w:val="30"/>
        </w:rPr>
        <w:t>D</w:t>
      </w:r>
      <w:r w:rsidRPr="00B34C74">
        <w:rPr>
          <w:rFonts w:ascii="Helvetica Neue" w:hAnsi="Helvetica Neue"/>
          <w:color w:val="3B454E"/>
          <w:sz w:val="30"/>
          <w:szCs w:val="30"/>
        </w:rPr>
        <w:t> - Dependency Inversion Principle</w:t>
      </w:r>
    </w:p>
    <w:p w14:paraId="4DDAD5F4" w14:textId="7F245ECC" w:rsidR="006677FB" w:rsidRDefault="00392BAC"/>
    <w:p w14:paraId="3155BA30" w14:textId="40D48380" w:rsidR="00F15994" w:rsidRDefault="00F15994"/>
    <w:p w14:paraId="33C5AAF4" w14:textId="75015B9F" w:rsidR="00F15994" w:rsidRDefault="00F15994" w:rsidP="00F15994">
      <w:pPr>
        <w:pStyle w:val="ListParagraph"/>
        <w:numPr>
          <w:ilvl w:val="0"/>
          <w:numId w:val="2"/>
        </w:numPr>
      </w:pPr>
      <w:r>
        <w:t>MVC vs MVP vs MVV</w:t>
      </w:r>
      <w:r w:rsidR="006F6584">
        <w:t>M</w:t>
      </w:r>
    </w:p>
    <w:p w14:paraId="4FC786CF" w14:textId="7E7D9959" w:rsidR="00F15994" w:rsidRDefault="00F15994" w:rsidP="00F15994"/>
    <w:p w14:paraId="3370D7FB" w14:textId="6001DA51" w:rsidR="00F15994" w:rsidRDefault="00F15994" w:rsidP="00F15994">
      <w:r>
        <w:t xml:space="preserve">MVC – Model view controller </w:t>
      </w:r>
    </w:p>
    <w:p w14:paraId="75D23A48" w14:textId="77777777" w:rsidR="00F15994" w:rsidRDefault="00F15994" w:rsidP="00F15994">
      <w:r>
        <w:t xml:space="preserve">MVP – Model view </w:t>
      </w:r>
      <w:r w:rsidRPr="00F15994">
        <w:rPr>
          <w:rFonts w:asciiTheme="minorHAnsi" w:eastAsiaTheme="minorHAnsi" w:hAnsiTheme="minorHAnsi" w:cstheme="minorBidi"/>
        </w:rPr>
        <w:t>Presenter</w:t>
      </w:r>
    </w:p>
    <w:p w14:paraId="33FE7F49" w14:textId="32DBE734" w:rsidR="00F15994" w:rsidRDefault="00F15994" w:rsidP="00F15994">
      <w:r w:rsidRPr="00F15994">
        <w:rPr>
          <w:rFonts w:asciiTheme="minorHAnsi" w:eastAsiaTheme="minorHAnsi" w:hAnsiTheme="minorHAnsi" w:cstheme="minorBidi"/>
        </w:rPr>
        <w:t>MVV</w:t>
      </w:r>
      <w:r w:rsidR="006F6584">
        <w:t>M</w:t>
      </w:r>
      <w:r w:rsidRPr="00F15994">
        <w:rPr>
          <w:rFonts w:asciiTheme="minorHAnsi" w:eastAsiaTheme="minorHAnsi" w:hAnsiTheme="minorHAnsi" w:cstheme="minorBidi"/>
        </w:rPr>
        <w:t xml:space="preserve">- Model View </w:t>
      </w:r>
      <w:proofErr w:type="spellStart"/>
      <w:r w:rsidRPr="00F15994">
        <w:rPr>
          <w:rFonts w:asciiTheme="minorHAnsi" w:eastAsiaTheme="minorHAnsi" w:hAnsiTheme="minorHAnsi" w:cstheme="minorBidi"/>
        </w:rPr>
        <w:t>ViewModel</w:t>
      </w:r>
      <w:proofErr w:type="spellEnd"/>
      <w:r w:rsidRPr="00F15994">
        <w:rPr>
          <w:rFonts w:asciiTheme="minorHAnsi" w:eastAsiaTheme="minorHAnsi" w:hAnsiTheme="minorHAnsi" w:cstheme="minorBidi"/>
        </w:rPr>
        <w:t> </w:t>
      </w:r>
    </w:p>
    <w:p w14:paraId="033E84F5" w14:textId="6D08627F" w:rsidR="005B4DC1" w:rsidRDefault="005B4DC1" w:rsidP="00F15994"/>
    <w:p w14:paraId="75B7A149" w14:textId="4B630280" w:rsidR="005B4DC1" w:rsidRDefault="005B4DC1" w:rsidP="005B4DC1">
      <w:pPr>
        <w:pStyle w:val="ListParagraph"/>
        <w:numPr>
          <w:ilvl w:val="0"/>
          <w:numId w:val="2"/>
        </w:numPr>
      </w:pPr>
      <w:r>
        <w:t xml:space="preserve">Filter in ASP.net </w:t>
      </w:r>
    </w:p>
    <w:p w14:paraId="7002E1AC" w14:textId="77777777" w:rsidR="005B4DC1" w:rsidRPr="005B4DC1" w:rsidRDefault="005B4DC1" w:rsidP="005B4DC1">
      <w:pPr>
        <w:numPr>
          <w:ilvl w:val="0"/>
          <w:numId w:val="3"/>
        </w:numPr>
        <w:shd w:val="clear" w:color="auto" w:fill="FFFFFF"/>
        <w:spacing w:before="100" w:beforeAutospacing="1" w:after="100" w:afterAutospacing="1"/>
        <w:jc w:val="both"/>
        <w:rPr>
          <w:rFonts w:ascii="Verdana" w:hAnsi="Verdana"/>
          <w:color w:val="181717"/>
        </w:rPr>
      </w:pPr>
      <w:r w:rsidRPr="005B4DC1">
        <w:rPr>
          <w:rFonts w:ascii="Verdana" w:hAnsi="Verdana"/>
          <w:color w:val="181717"/>
        </w:rPr>
        <w:t>Authorization filters</w:t>
      </w:r>
    </w:p>
    <w:p w14:paraId="3998772D" w14:textId="77777777" w:rsidR="005B4DC1" w:rsidRPr="005B4DC1" w:rsidRDefault="005B4DC1" w:rsidP="005B4DC1">
      <w:pPr>
        <w:numPr>
          <w:ilvl w:val="0"/>
          <w:numId w:val="3"/>
        </w:numPr>
        <w:shd w:val="clear" w:color="auto" w:fill="FFFFFF"/>
        <w:spacing w:before="100" w:beforeAutospacing="1" w:after="100" w:afterAutospacing="1"/>
        <w:jc w:val="both"/>
        <w:rPr>
          <w:rFonts w:ascii="Verdana" w:hAnsi="Verdana"/>
          <w:color w:val="181717"/>
        </w:rPr>
      </w:pPr>
      <w:r w:rsidRPr="005B4DC1">
        <w:rPr>
          <w:rFonts w:ascii="Verdana" w:hAnsi="Verdana"/>
          <w:color w:val="181717"/>
        </w:rPr>
        <w:t>Action filters</w:t>
      </w:r>
    </w:p>
    <w:p w14:paraId="2920D549" w14:textId="77777777" w:rsidR="005B4DC1" w:rsidRPr="005B4DC1" w:rsidRDefault="005B4DC1" w:rsidP="005B4DC1">
      <w:pPr>
        <w:numPr>
          <w:ilvl w:val="0"/>
          <w:numId w:val="3"/>
        </w:numPr>
        <w:shd w:val="clear" w:color="auto" w:fill="FFFFFF"/>
        <w:spacing w:before="100" w:beforeAutospacing="1" w:after="100" w:afterAutospacing="1"/>
        <w:jc w:val="both"/>
        <w:rPr>
          <w:rFonts w:ascii="Verdana" w:hAnsi="Verdana"/>
          <w:color w:val="181717"/>
        </w:rPr>
      </w:pPr>
      <w:r w:rsidRPr="005B4DC1">
        <w:rPr>
          <w:rFonts w:ascii="Verdana" w:hAnsi="Verdana"/>
          <w:color w:val="181717"/>
        </w:rPr>
        <w:t>Response filters</w:t>
      </w:r>
    </w:p>
    <w:p w14:paraId="6BA3267C" w14:textId="3063BA06" w:rsidR="005B4DC1" w:rsidRDefault="005B4DC1" w:rsidP="005B4DC1">
      <w:pPr>
        <w:numPr>
          <w:ilvl w:val="0"/>
          <w:numId w:val="3"/>
        </w:numPr>
        <w:shd w:val="clear" w:color="auto" w:fill="FFFFFF"/>
        <w:spacing w:before="100" w:beforeAutospacing="1" w:after="100" w:afterAutospacing="1"/>
        <w:jc w:val="both"/>
        <w:rPr>
          <w:rFonts w:ascii="Verdana" w:hAnsi="Verdana"/>
          <w:color w:val="181717"/>
        </w:rPr>
      </w:pPr>
      <w:r w:rsidRPr="005B4DC1">
        <w:rPr>
          <w:rFonts w:ascii="Verdana" w:hAnsi="Verdana"/>
          <w:color w:val="181717"/>
        </w:rPr>
        <w:t>Exception filters</w:t>
      </w:r>
    </w:p>
    <w:p w14:paraId="7CE443A1" w14:textId="5C037451" w:rsidR="005B4DC1" w:rsidRDefault="005B4DC1" w:rsidP="005B4DC1">
      <w:pPr>
        <w:shd w:val="clear" w:color="auto" w:fill="FFFFFF"/>
        <w:spacing w:before="100" w:beforeAutospacing="1" w:after="100" w:afterAutospacing="1"/>
        <w:jc w:val="both"/>
        <w:rPr>
          <w:rFonts w:ascii="Verdana" w:hAnsi="Verdana"/>
          <w:color w:val="181717"/>
        </w:rPr>
      </w:pPr>
    </w:p>
    <w:p w14:paraId="6E10B8B1" w14:textId="0CC3C4CB" w:rsidR="005B4DC1" w:rsidRDefault="005B4DC1" w:rsidP="005B4DC1">
      <w:pPr>
        <w:rPr>
          <w:rFonts w:ascii="Arial" w:hAnsi="Arial" w:cs="Arial"/>
          <w:color w:val="212121"/>
          <w:shd w:val="clear" w:color="auto" w:fill="FFFFFF"/>
        </w:rPr>
      </w:pPr>
      <w:r w:rsidRPr="005B4DC1">
        <w:rPr>
          <w:rFonts w:ascii="Arial" w:hAnsi="Arial" w:cs="Arial"/>
          <w:color w:val="212121"/>
          <w:shd w:val="clear" w:color="auto" w:fill="FFFFFF"/>
        </w:rPr>
        <w:t>WCF or Windows Communication Foundation </w:t>
      </w:r>
    </w:p>
    <w:p w14:paraId="4D6144FC" w14:textId="77777777" w:rsidR="005B4DC1" w:rsidRPr="005B4DC1" w:rsidRDefault="005B4DC1" w:rsidP="005B4DC1"/>
    <w:p w14:paraId="653065F1" w14:textId="476C348D" w:rsidR="005B4DC1" w:rsidRDefault="005B4DC1" w:rsidP="005B4DC1">
      <w:pPr>
        <w:rPr>
          <w:rFonts w:ascii="Arial" w:hAnsi="Arial" w:cs="Arial"/>
          <w:color w:val="212121"/>
          <w:shd w:val="clear" w:color="auto" w:fill="FFFFFF"/>
        </w:rPr>
      </w:pPr>
      <w:r w:rsidRPr="005B4DC1">
        <w:rPr>
          <w:rFonts w:ascii="Arial" w:hAnsi="Arial" w:cs="Arial"/>
          <w:color w:val="212121"/>
          <w:shd w:val="clear" w:color="auto" w:fill="FFFFFF"/>
        </w:rPr>
        <w:t xml:space="preserve">Windows Communication Foundation (WCF) is a framework for building service-oriented applications. Most of WCF functionality is included in a single assembly called System.ServiceModel.dll, located in the </w:t>
      </w:r>
      <w:proofErr w:type="spellStart"/>
      <w:r w:rsidRPr="005B4DC1">
        <w:rPr>
          <w:rFonts w:ascii="Arial" w:hAnsi="Arial" w:cs="Arial"/>
          <w:b/>
          <w:bCs/>
          <w:color w:val="212121"/>
          <w:shd w:val="clear" w:color="auto" w:fill="FFFFFF"/>
        </w:rPr>
        <w:t>System.ServiceModel</w:t>
      </w:r>
      <w:proofErr w:type="spellEnd"/>
      <w:r w:rsidRPr="005B4DC1">
        <w:rPr>
          <w:rFonts w:ascii="Arial" w:hAnsi="Arial" w:cs="Arial"/>
          <w:color w:val="212121"/>
          <w:shd w:val="clear" w:color="auto" w:fill="FFFFFF"/>
        </w:rPr>
        <w:t xml:space="preserve"> namespace.</w:t>
      </w:r>
    </w:p>
    <w:p w14:paraId="1D28DB78" w14:textId="437840B1" w:rsidR="006F6584" w:rsidRDefault="006F6584" w:rsidP="005B4DC1">
      <w:pPr>
        <w:rPr>
          <w:rFonts w:ascii="Arial" w:hAnsi="Arial" w:cs="Arial"/>
          <w:color w:val="212121"/>
          <w:shd w:val="clear" w:color="auto" w:fill="FFFFFF"/>
        </w:rPr>
      </w:pPr>
    </w:p>
    <w:p w14:paraId="12984206" w14:textId="77777777" w:rsidR="006F6584" w:rsidRPr="006F6584" w:rsidRDefault="006F6584" w:rsidP="006F6584">
      <w:r w:rsidRPr="006F6584">
        <w:rPr>
          <w:rFonts w:ascii="Arial" w:hAnsi="Arial" w:cs="Arial"/>
          <w:b/>
          <w:bCs/>
          <w:color w:val="212121"/>
          <w:shd w:val="clear" w:color="auto" w:fill="FFFFFF"/>
        </w:rPr>
        <w:t>Features of WCF</w:t>
      </w:r>
      <w:r w:rsidRPr="006F6584">
        <w:rPr>
          <w:rFonts w:ascii="Arial" w:hAnsi="Arial" w:cs="Arial"/>
          <w:color w:val="212121"/>
        </w:rPr>
        <w:br/>
      </w:r>
      <w:r w:rsidRPr="006F6584">
        <w:rPr>
          <w:rFonts w:ascii="Arial" w:hAnsi="Arial" w:cs="Arial"/>
          <w:color w:val="212121"/>
        </w:rPr>
        <w:br/>
      </w:r>
      <w:r w:rsidRPr="006F6584">
        <w:rPr>
          <w:rFonts w:ascii="Arial" w:hAnsi="Arial" w:cs="Arial"/>
          <w:color w:val="212121"/>
          <w:shd w:val="clear" w:color="auto" w:fill="FFFFFF"/>
        </w:rPr>
        <w:t>Windows Communication Foundation (WCF) is a secure, reliable, and scalable messaging platform for the .NET Framework 3.0,</w:t>
      </w:r>
    </w:p>
    <w:p w14:paraId="76298F15" w14:textId="77777777" w:rsidR="006F6584" w:rsidRPr="006F6584" w:rsidRDefault="006F6584" w:rsidP="006F6584">
      <w:pPr>
        <w:numPr>
          <w:ilvl w:val="0"/>
          <w:numId w:val="4"/>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Service Orientation</w:t>
      </w:r>
    </w:p>
    <w:p w14:paraId="33630D98" w14:textId="77777777" w:rsidR="006F6584" w:rsidRPr="006F6584" w:rsidRDefault="006F6584" w:rsidP="006F6584">
      <w:pPr>
        <w:numPr>
          <w:ilvl w:val="0"/>
          <w:numId w:val="4"/>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Interoperability</w:t>
      </w:r>
    </w:p>
    <w:p w14:paraId="7A0D4885" w14:textId="77777777" w:rsidR="006F6584" w:rsidRPr="006F6584" w:rsidRDefault="006F6584" w:rsidP="006F6584">
      <w:pPr>
        <w:numPr>
          <w:ilvl w:val="0"/>
          <w:numId w:val="4"/>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Multiple Message Patterns</w:t>
      </w:r>
    </w:p>
    <w:p w14:paraId="6AA42162" w14:textId="77777777" w:rsidR="006F6584" w:rsidRPr="006F6584" w:rsidRDefault="006F6584" w:rsidP="006F6584">
      <w:pPr>
        <w:numPr>
          <w:ilvl w:val="0"/>
          <w:numId w:val="4"/>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Service Metadata</w:t>
      </w:r>
    </w:p>
    <w:p w14:paraId="35A18B3D" w14:textId="77777777" w:rsidR="006F6584" w:rsidRPr="006F6584" w:rsidRDefault="006F6584" w:rsidP="006F6584">
      <w:pPr>
        <w:numPr>
          <w:ilvl w:val="0"/>
          <w:numId w:val="4"/>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Data Contracts</w:t>
      </w:r>
    </w:p>
    <w:p w14:paraId="14CC0AB5" w14:textId="77777777" w:rsidR="006F6584" w:rsidRPr="006F6584" w:rsidRDefault="006F6584" w:rsidP="006F6584">
      <w:pPr>
        <w:shd w:val="clear" w:color="auto" w:fill="FFFFFF"/>
        <w:spacing w:before="240" w:after="240"/>
        <w:rPr>
          <w:rFonts w:ascii="Arial" w:hAnsi="Arial" w:cs="Arial"/>
          <w:color w:val="212121"/>
        </w:rPr>
      </w:pPr>
      <w:r w:rsidRPr="006F6584">
        <w:rPr>
          <w:rFonts w:ascii="Arial" w:hAnsi="Arial" w:cs="Arial"/>
          <w:b/>
          <w:bCs/>
          <w:color w:val="212121"/>
        </w:rPr>
        <w:lastRenderedPageBreak/>
        <w:t>Advantages of WCF</w:t>
      </w:r>
    </w:p>
    <w:p w14:paraId="72C37C58"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Service Oriented</w:t>
      </w:r>
    </w:p>
    <w:p w14:paraId="50863DD2"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FF0000"/>
        </w:rPr>
      </w:pPr>
      <w:r w:rsidRPr="006F6584">
        <w:rPr>
          <w:rFonts w:ascii="Arial" w:hAnsi="Arial" w:cs="Arial"/>
          <w:color w:val="FF0000"/>
        </w:rPr>
        <w:t>Location Independent</w:t>
      </w:r>
    </w:p>
    <w:p w14:paraId="48FE72E3"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FF0000"/>
        </w:rPr>
      </w:pPr>
      <w:r w:rsidRPr="006F6584">
        <w:rPr>
          <w:rFonts w:ascii="Arial" w:hAnsi="Arial" w:cs="Arial"/>
          <w:color w:val="FF0000"/>
        </w:rPr>
        <w:t>Language Independent</w:t>
      </w:r>
    </w:p>
    <w:p w14:paraId="648A40E2"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212121"/>
        </w:rPr>
      </w:pPr>
      <w:r w:rsidRPr="006F6584">
        <w:rPr>
          <w:rFonts w:ascii="Arial" w:hAnsi="Arial" w:cs="Arial"/>
          <w:color w:val="FF0000"/>
        </w:rPr>
        <w:t>Platform Independent</w:t>
      </w:r>
    </w:p>
    <w:p w14:paraId="26E816D0"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Support Multiple operation</w:t>
      </w:r>
    </w:p>
    <w:p w14:paraId="71F24D7A" w14:textId="77777777" w:rsidR="006F6584" w:rsidRPr="006F6584" w:rsidRDefault="006F6584" w:rsidP="006F6584">
      <w:pPr>
        <w:numPr>
          <w:ilvl w:val="0"/>
          <w:numId w:val="5"/>
        </w:numPr>
        <w:shd w:val="clear" w:color="auto" w:fill="FFFFFF"/>
        <w:spacing w:before="100" w:beforeAutospacing="1" w:after="100" w:afterAutospacing="1"/>
        <w:rPr>
          <w:rFonts w:ascii="Arial" w:hAnsi="Arial" w:cs="Arial"/>
          <w:color w:val="212121"/>
        </w:rPr>
      </w:pPr>
      <w:r w:rsidRPr="006F6584">
        <w:rPr>
          <w:rFonts w:ascii="Arial" w:hAnsi="Arial" w:cs="Arial"/>
          <w:color w:val="212121"/>
        </w:rPr>
        <w:t xml:space="preserve">It can be hosted on IIS, </w:t>
      </w:r>
      <w:r w:rsidRPr="006F6584">
        <w:rPr>
          <w:rFonts w:ascii="Arial" w:hAnsi="Arial" w:cs="Arial"/>
          <w:color w:val="FF0000"/>
        </w:rPr>
        <w:t xml:space="preserve">WAS, </w:t>
      </w:r>
      <w:proofErr w:type="spellStart"/>
      <w:r w:rsidRPr="006F6584">
        <w:rPr>
          <w:rFonts w:ascii="Arial" w:hAnsi="Arial" w:cs="Arial"/>
          <w:color w:val="FF0000"/>
        </w:rPr>
        <w:t>Self hosting</w:t>
      </w:r>
      <w:proofErr w:type="spellEnd"/>
      <w:r w:rsidRPr="006F6584">
        <w:rPr>
          <w:rFonts w:ascii="Arial" w:hAnsi="Arial" w:cs="Arial"/>
          <w:color w:val="FF0000"/>
        </w:rPr>
        <w:t>, Windows services</w:t>
      </w:r>
      <w:r w:rsidRPr="006F6584">
        <w:rPr>
          <w:rFonts w:ascii="Arial" w:hAnsi="Arial" w:cs="Arial"/>
          <w:color w:val="212121"/>
        </w:rPr>
        <w:t>.</w:t>
      </w:r>
    </w:p>
    <w:p w14:paraId="7756A5AE" w14:textId="77777777" w:rsidR="006F6584" w:rsidRPr="005B4DC1" w:rsidRDefault="006F6584" w:rsidP="005B4DC1"/>
    <w:p w14:paraId="5CFFDCFB" w14:textId="77777777" w:rsidR="00996674" w:rsidRDefault="00996674" w:rsidP="00996674">
      <w:pPr>
        <w:pStyle w:val="NormalWeb"/>
        <w:shd w:val="clear" w:color="auto" w:fill="FFFFFF"/>
        <w:spacing w:before="204" w:beforeAutospacing="0" w:after="204" w:afterAutospacing="0"/>
        <w:textAlignment w:val="baseline"/>
        <w:rPr>
          <w:rFonts w:ascii="HelveticaNeue" w:hAnsi="HelveticaNeue"/>
          <w:color w:val="666666"/>
          <w:sz w:val="23"/>
          <w:szCs w:val="23"/>
        </w:rPr>
      </w:pPr>
      <w:r>
        <w:rPr>
          <w:rFonts w:ascii="HelveticaNeue" w:hAnsi="HelveticaNeue"/>
          <w:color w:val="666666"/>
          <w:sz w:val="23"/>
          <w:szCs w:val="23"/>
        </w:rPr>
        <w:t>The various address format in WCF are</w:t>
      </w:r>
    </w:p>
    <w:p w14:paraId="5ECD74A1" w14:textId="77777777" w:rsidR="00996674" w:rsidRDefault="00996674" w:rsidP="00996674">
      <w:pPr>
        <w:numPr>
          <w:ilvl w:val="0"/>
          <w:numId w:val="7"/>
        </w:numPr>
        <w:shd w:val="clear" w:color="auto" w:fill="FFFFFF"/>
        <w:ind w:left="345" w:firstLine="0"/>
        <w:textAlignment w:val="baseline"/>
        <w:rPr>
          <w:rFonts w:ascii="HelveticaNeue" w:hAnsi="HelveticaNeue"/>
          <w:color w:val="666666"/>
          <w:sz w:val="23"/>
          <w:szCs w:val="23"/>
        </w:rPr>
      </w:pPr>
      <w:r>
        <w:rPr>
          <w:rFonts w:ascii="HelveticaNeue" w:hAnsi="HelveticaNeue"/>
          <w:color w:val="666666"/>
          <w:sz w:val="23"/>
          <w:szCs w:val="23"/>
        </w:rPr>
        <w:t>HTTP Address Format: à http:// local host:</w:t>
      </w:r>
    </w:p>
    <w:p w14:paraId="0B003077" w14:textId="77777777" w:rsidR="00996674" w:rsidRDefault="00996674" w:rsidP="00996674">
      <w:pPr>
        <w:numPr>
          <w:ilvl w:val="0"/>
          <w:numId w:val="7"/>
        </w:numPr>
        <w:shd w:val="clear" w:color="auto" w:fill="FFFFFF"/>
        <w:ind w:left="345" w:firstLine="0"/>
        <w:textAlignment w:val="baseline"/>
        <w:rPr>
          <w:rFonts w:ascii="HelveticaNeue" w:hAnsi="HelveticaNeue"/>
          <w:color w:val="666666"/>
          <w:sz w:val="23"/>
          <w:szCs w:val="23"/>
        </w:rPr>
      </w:pPr>
      <w:r>
        <w:rPr>
          <w:rFonts w:ascii="HelveticaNeue" w:hAnsi="HelveticaNeue"/>
          <w:color w:val="666666"/>
          <w:sz w:val="23"/>
          <w:szCs w:val="23"/>
        </w:rPr>
        <w:t xml:space="preserve">TCP Address </w:t>
      </w:r>
      <w:proofErr w:type="spellStart"/>
      <w:proofErr w:type="gramStart"/>
      <w:r>
        <w:rPr>
          <w:rFonts w:ascii="HelveticaNeue" w:hAnsi="HelveticaNeue"/>
          <w:color w:val="666666"/>
          <w:sz w:val="23"/>
          <w:szCs w:val="23"/>
        </w:rPr>
        <w:t>Format:à</w:t>
      </w:r>
      <w:proofErr w:type="spellEnd"/>
      <w:proofErr w:type="gramEnd"/>
      <w:r>
        <w:rPr>
          <w:rFonts w:ascii="HelveticaNeue" w:hAnsi="HelveticaNeue"/>
          <w:color w:val="666666"/>
          <w:sz w:val="23"/>
          <w:szCs w:val="23"/>
        </w:rPr>
        <w:t xml:space="preserve"> </w:t>
      </w:r>
      <w:proofErr w:type="spellStart"/>
      <w:r>
        <w:rPr>
          <w:rFonts w:ascii="HelveticaNeue" w:hAnsi="HelveticaNeue"/>
          <w:color w:val="666666"/>
          <w:sz w:val="23"/>
          <w:szCs w:val="23"/>
        </w:rPr>
        <w:t>net.tcp</w:t>
      </w:r>
      <w:proofErr w:type="spellEnd"/>
      <w:r>
        <w:rPr>
          <w:rFonts w:ascii="HelveticaNeue" w:hAnsi="HelveticaNeue"/>
          <w:color w:val="666666"/>
          <w:sz w:val="23"/>
          <w:szCs w:val="23"/>
        </w:rPr>
        <w:t>://local host:</w:t>
      </w:r>
    </w:p>
    <w:p w14:paraId="214FEEE5" w14:textId="77777777" w:rsidR="00996674" w:rsidRDefault="00996674" w:rsidP="00996674">
      <w:pPr>
        <w:numPr>
          <w:ilvl w:val="0"/>
          <w:numId w:val="7"/>
        </w:numPr>
        <w:shd w:val="clear" w:color="auto" w:fill="FFFFFF"/>
        <w:ind w:left="345" w:firstLine="0"/>
        <w:textAlignment w:val="baseline"/>
        <w:rPr>
          <w:rFonts w:ascii="HelveticaNeue" w:hAnsi="HelveticaNeue"/>
          <w:color w:val="666666"/>
          <w:sz w:val="23"/>
          <w:szCs w:val="23"/>
        </w:rPr>
      </w:pPr>
      <w:r>
        <w:rPr>
          <w:rFonts w:ascii="HelveticaNeue" w:hAnsi="HelveticaNeue"/>
          <w:color w:val="666666"/>
          <w:sz w:val="23"/>
          <w:szCs w:val="23"/>
        </w:rPr>
        <w:t xml:space="preserve">MSMQ Address </w:t>
      </w:r>
      <w:proofErr w:type="spellStart"/>
      <w:proofErr w:type="gramStart"/>
      <w:r>
        <w:rPr>
          <w:rFonts w:ascii="HelveticaNeue" w:hAnsi="HelveticaNeue"/>
          <w:color w:val="666666"/>
          <w:sz w:val="23"/>
          <w:szCs w:val="23"/>
        </w:rPr>
        <w:t>Format:ànet</w:t>
      </w:r>
      <w:proofErr w:type="gramEnd"/>
      <w:r>
        <w:rPr>
          <w:rFonts w:ascii="HelveticaNeue" w:hAnsi="HelveticaNeue"/>
          <w:color w:val="666666"/>
          <w:sz w:val="23"/>
          <w:szCs w:val="23"/>
        </w:rPr>
        <w:t>.msmq</w:t>
      </w:r>
      <w:proofErr w:type="spellEnd"/>
      <w:r>
        <w:rPr>
          <w:rFonts w:ascii="HelveticaNeue" w:hAnsi="HelveticaNeue"/>
          <w:color w:val="666666"/>
          <w:sz w:val="23"/>
          <w:szCs w:val="23"/>
        </w:rPr>
        <w:t>://localhost:</w:t>
      </w:r>
    </w:p>
    <w:p w14:paraId="0B9238F2" w14:textId="418B9A05" w:rsidR="005B4DC1" w:rsidRDefault="005B4DC1" w:rsidP="005B4DC1">
      <w:pPr>
        <w:shd w:val="clear" w:color="auto" w:fill="FFFFFF"/>
        <w:spacing w:before="100" w:beforeAutospacing="1" w:after="100" w:afterAutospacing="1"/>
        <w:jc w:val="both"/>
        <w:rPr>
          <w:rFonts w:ascii="Verdana" w:hAnsi="Verdana"/>
          <w:color w:val="181717"/>
        </w:rPr>
      </w:pPr>
    </w:p>
    <w:p w14:paraId="0DFB10F6" w14:textId="77777777" w:rsidR="00996674" w:rsidRPr="00996674" w:rsidRDefault="00996674" w:rsidP="00996674">
      <w:pPr>
        <w:shd w:val="clear" w:color="auto" w:fill="FFFFFF"/>
        <w:textAlignment w:val="baseline"/>
        <w:rPr>
          <w:rFonts w:ascii="HelveticaNeue" w:hAnsi="HelveticaNeue"/>
          <w:color w:val="666666"/>
          <w:sz w:val="23"/>
          <w:szCs w:val="23"/>
        </w:rPr>
      </w:pPr>
      <w:r w:rsidRPr="00996674">
        <w:rPr>
          <w:rFonts w:ascii="inherit" w:hAnsi="inherit"/>
          <w:b/>
          <w:bCs/>
          <w:color w:val="000000"/>
          <w:sz w:val="23"/>
          <w:szCs w:val="23"/>
          <w:bdr w:val="none" w:sz="0" w:space="0" w:color="auto" w:frame="1"/>
        </w:rPr>
        <w:t>4)      Explain what is the difference between ASMX web services and WCF?</w:t>
      </w:r>
    </w:p>
    <w:p w14:paraId="73C6614A" w14:textId="77777777" w:rsidR="00996674" w:rsidRPr="00996674" w:rsidRDefault="00996674" w:rsidP="00996674">
      <w:pPr>
        <w:shd w:val="clear" w:color="auto" w:fill="FFFFFF"/>
        <w:spacing w:before="204" w:after="204"/>
        <w:textAlignment w:val="baseline"/>
        <w:rPr>
          <w:rFonts w:ascii="HelveticaNeue" w:hAnsi="HelveticaNeue"/>
          <w:color w:val="666666"/>
          <w:sz w:val="23"/>
          <w:szCs w:val="23"/>
        </w:rPr>
      </w:pPr>
      <w:r w:rsidRPr="00996674">
        <w:rPr>
          <w:rFonts w:ascii="HelveticaNeue" w:hAnsi="HelveticaNeue"/>
          <w:color w:val="666666"/>
          <w:sz w:val="23"/>
          <w:szCs w:val="23"/>
        </w:rPr>
        <w:t>The difference between WCF and ASMX or ASP.net web service is that ASMX is designed to send and receive messages using SOAP over HTTP only. While the WCF can exchange messages using any format over any transport protocol</w:t>
      </w:r>
    </w:p>
    <w:p w14:paraId="23A08DD5" w14:textId="77777777" w:rsidR="00996674" w:rsidRPr="005B4DC1" w:rsidRDefault="00996674" w:rsidP="005B4DC1">
      <w:pPr>
        <w:shd w:val="clear" w:color="auto" w:fill="FFFFFF"/>
        <w:spacing w:before="100" w:beforeAutospacing="1" w:after="100" w:afterAutospacing="1"/>
        <w:jc w:val="both"/>
        <w:rPr>
          <w:rFonts w:ascii="Verdana" w:hAnsi="Verdana"/>
          <w:color w:val="181717"/>
        </w:rPr>
      </w:pPr>
    </w:p>
    <w:p w14:paraId="0010B51B" w14:textId="51CF738A" w:rsidR="005B4DC1" w:rsidRDefault="00B704B4" w:rsidP="00F15994">
      <w:pPr>
        <w:rPr>
          <w:rFonts w:asciiTheme="minorHAnsi" w:eastAsiaTheme="minorHAnsi" w:hAnsiTheme="minorHAnsi" w:cstheme="minorBidi"/>
        </w:rPr>
      </w:pPr>
      <w:proofErr w:type="gramStart"/>
      <w:r>
        <w:rPr>
          <w:rFonts w:asciiTheme="minorHAnsi" w:eastAsiaTheme="minorHAnsi" w:hAnsiTheme="minorHAnsi" w:cstheme="minorBidi"/>
        </w:rPr>
        <w:t>Angular :</w:t>
      </w:r>
      <w:proofErr w:type="gramEnd"/>
      <w:r>
        <w:rPr>
          <w:rFonts w:asciiTheme="minorHAnsi" w:eastAsiaTheme="minorHAnsi" w:hAnsiTheme="minorHAnsi" w:cstheme="minorBidi"/>
        </w:rPr>
        <w:t xml:space="preserve"> </w:t>
      </w:r>
    </w:p>
    <w:p w14:paraId="1E9056B1" w14:textId="3F111F4A" w:rsidR="00B704B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What is difference between </w:t>
      </w:r>
      <w:proofErr w:type="spellStart"/>
      <w:r>
        <w:rPr>
          <w:rFonts w:asciiTheme="minorHAnsi" w:eastAsiaTheme="minorHAnsi" w:hAnsiTheme="minorHAnsi" w:cstheme="minorBidi"/>
        </w:rPr>
        <w:t>Atribut</w:t>
      </w:r>
      <w:proofErr w:type="spellEnd"/>
      <w:r>
        <w:rPr>
          <w:rFonts w:asciiTheme="minorHAnsi" w:eastAsiaTheme="minorHAnsi" w:hAnsiTheme="minorHAnsi" w:cstheme="minorBidi"/>
        </w:rPr>
        <w:t xml:space="preserve"> binding and </w:t>
      </w:r>
      <w:proofErr w:type="spellStart"/>
      <w:r>
        <w:rPr>
          <w:rFonts w:asciiTheme="minorHAnsi" w:eastAsiaTheme="minorHAnsi" w:hAnsiTheme="minorHAnsi" w:cstheme="minorBidi"/>
        </w:rPr>
        <w:t>proparty</w:t>
      </w:r>
      <w:proofErr w:type="spellEnd"/>
      <w:r>
        <w:rPr>
          <w:rFonts w:asciiTheme="minorHAnsi" w:eastAsiaTheme="minorHAnsi" w:hAnsiTheme="minorHAnsi" w:cstheme="minorBidi"/>
        </w:rPr>
        <w:t xml:space="preserve"> </w:t>
      </w:r>
      <w:proofErr w:type="gramStart"/>
      <w:r>
        <w:rPr>
          <w:rFonts w:asciiTheme="minorHAnsi" w:eastAsiaTheme="minorHAnsi" w:hAnsiTheme="minorHAnsi" w:cstheme="minorBidi"/>
        </w:rPr>
        <w:t>binding ?</w:t>
      </w:r>
      <w:proofErr w:type="gramEnd"/>
    </w:p>
    <w:p w14:paraId="0EEA2BA2" w14:textId="48989FD9" w:rsidR="00B704B4" w:rsidRDefault="00B704B4" w:rsidP="00F15994">
      <w:pPr>
        <w:rPr>
          <w:rFonts w:asciiTheme="minorHAnsi" w:eastAsiaTheme="minorHAnsi" w:hAnsiTheme="minorHAnsi" w:cstheme="minorBidi"/>
        </w:rPr>
      </w:pPr>
    </w:p>
    <w:p w14:paraId="223911F0" w14:textId="448A6E0A" w:rsidR="00B704B4" w:rsidRDefault="00B704B4" w:rsidP="00F15994">
      <w:pPr>
        <w:rPr>
          <w:rFonts w:asciiTheme="minorHAnsi" w:eastAsiaTheme="minorHAnsi" w:hAnsiTheme="minorHAnsi" w:cstheme="minorBidi"/>
        </w:rPr>
      </w:pPr>
      <w:r w:rsidRPr="00B704B4">
        <w:rPr>
          <w:rFonts w:asciiTheme="minorHAnsi" w:eastAsiaTheme="minorHAnsi" w:hAnsiTheme="minorHAnsi" w:cstheme="minorBidi"/>
        </w:rPr>
        <w:t xml:space="preserve">component decorator in </w:t>
      </w:r>
      <w:proofErr w:type="gramStart"/>
      <w:r w:rsidRPr="00B704B4">
        <w:rPr>
          <w:rFonts w:asciiTheme="minorHAnsi" w:eastAsiaTheme="minorHAnsi" w:hAnsiTheme="minorHAnsi" w:cstheme="minorBidi"/>
        </w:rPr>
        <w:t>angular</w:t>
      </w:r>
      <w:r>
        <w:rPr>
          <w:rFonts w:asciiTheme="minorHAnsi" w:eastAsiaTheme="minorHAnsi" w:hAnsiTheme="minorHAnsi" w:cstheme="minorBidi"/>
        </w:rPr>
        <w:t xml:space="preserve"> ?</w:t>
      </w:r>
      <w:proofErr w:type="gramEnd"/>
    </w:p>
    <w:p w14:paraId="0DAC58EB" w14:textId="27DBD656" w:rsidR="00B704B4" w:rsidRDefault="00B704B4" w:rsidP="00F15994">
      <w:pPr>
        <w:rPr>
          <w:rFonts w:asciiTheme="minorHAnsi" w:eastAsiaTheme="minorHAnsi" w:hAnsiTheme="minorHAnsi" w:cstheme="minorBidi"/>
        </w:rPr>
      </w:pPr>
    </w:p>
    <w:p w14:paraId="37BA661A" w14:textId="3D87F496" w:rsidR="00B704B4" w:rsidRDefault="00B704B4" w:rsidP="00F15994">
      <w:pPr>
        <w:rPr>
          <w:rFonts w:asciiTheme="minorHAnsi" w:eastAsiaTheme="minorHAnsi" w:hAnsiTheme="minorHAnsi" w:cstheme="minorBidi"/>
        </w:rPr>
      </w:pPr>
      <w:r w:rsidRPr="00B704B4">
        <w:rPr>
          <w:rFonts w:asciiTheme="minorHAnsi" w:eastAsiaTheme="minorHAnsi" w:hAnsiTheme="minorHAnsi" w:cstheme="minorBidi"/>
        </w:rPr>
        <w:t xml:space="preserve">different type of </w:t>
      </w:r>
      <w:r>
        <w:rPr>
          <w:rFonts w:asciiTheme="minorHAnsi" w:eastAsiaTheme="minorHAnsi" w:hAnsiTheme="minorHAnsi" w:cstheme="minorBidi"/>
        </w:rPr>
        <w:t xml:space="preserve">component </w:t>
      </w:r>
      <w:r w:rsidRPr="00B704B4">
        <w:rPr>
          <w:rFonts w:asciiTheme="minorHAnsi" w:eastAsiaTheme="minorHAnsi" w:hAnsiTheme="minorHAnsi" w:cstheme="minorBidi"/>
        </w:rPr>
        <w:t>decorator</w:t>
      </w:r>
      <w:r>
        <w:rPr>
          <w:rFonts w:asciiTheme="minorHAnsi" w:eastAsiaTheme="minorHAnsi" w:hAnsiTheme="minorHAnsi" w:cstheme="minorBidi"/>
        </w:rPr>
        <w:t xml:space="preserve"> in </w:t>
      </w:r>
      <w:proofErr w:type="gramStart"/>
      <w:r>
        <w:rPr>
          <w:rFonts w:asciiTheme="minorHAnsi" w:eastAsiaTheme="minorHAnsi" w:hAnsiTheme="minorHAnsi" w:cstheme="minorBidi"/>
        </w:rPr>
        <w:t>angular ?</w:t>
      </w:r>
      <w:proofErr w:type="gramEnd"/>
    </w:p>
    <w:p w14:paraId="23BF055F" w14:textId="723DD00C" w:rsidR="00B704B4" w:rsidRDefault="00B704B4" w:rsidP="00F15994">
      <w:pPr>
        <w:rPr>
          <w:rFonts w:asciiTheme="minorHAnsi" w:eastAsiaTheme="minorHAnsi" w:hAnsiTheme="minorHAnsi" w:cstheme="minorBidi"/>
        </w:rPr>
      </w:pPr>
    </w:p>
    <w:p w14:paraId="48634196" w14:textId="22D8009E" w:rsidR="00B704B4" w:rsidRDefault="00B704B4" w:rsidP="00F15994">
      <w:pPr>
        <w:rPr>
          <w:rFonts w:asciiTheme="minorHAnsi" w:eastAsiaTheme="minorHAnsi" w:hAnsiTheme="minorHAnsi" w:cstheme="minorBidi"/>
        </w:rPr>
      </w:pPr>
    </w:p>
    <w:p w14:paraId="539C812B" w14:textId="0D3F8265" w:rsidR="00B704B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ASP </w:t>
      </w:r>
      <w:proofErr w:type="gramStart"/>
      <w:r>
        <w:rPr>
          <w:rFonts w:asciiTheme="minorHAnsi" w:eastAsiaTheme="minorHAnsi" w:hAnsiTheme="minorHAnsi" w:cstheme="minorBidi"/>
        </w:rPr>
        <w:t>MVC :</w:t>
      </w:r>
      <w:proofErr w:type="gramEnd"/>
    </w:p>
    <w:p w14:paraId="587A0228" w14:textId="5BB18B7A" w:rsidR="00B704B4" w:rsidRDefault="00B704B4" w:rsidP="00F15994">
      <w:pPr>
        <w:rPr>
          <w:rFonts w:asciiTheme="minorHAnsi" w:eastAsiaTheme="minorHAnsi" w:hAnsiTheme="minorHAnsi" w:cstheme="minorBidi"/>
        </w:rPr>
      </w:pPr>
    </w:p>
    <w:p w14:paraId="4540A415" w14:textId="79465C2F" w:rsidR="00B704B4" w:rsidRDefault="00B704B4" w:rsidP="00F15994">
      <w:pPr>
        <w:rPr>
          <w:rFonts w:asciiTheme="minorHAnsi" w:eastAsiaTheme="minorHAnsi" w:hAnsiTheme="minorHAnsi" w:cstheme="minorBidi"/>
        </w:rPr>
      </w:pPr>
      <w:proofErr w:type="spellStart"/>
      <w:r>
        <w:rPr>
          <w:rFonts w:asciiTheme="minorHAnsi" w:eastAsiaTheme="minorHAnsi" w:hAnsiTheme="minorHAnsi" w:cstheme="minorBidi"/>
        </w:rPr>
        <w:t>Atribute</w:t>
      </w:r>
      <w:proofErr w:type="spellEnd"/>
      <w:r>
        <w:rPr>
          <w:rFonts w:asciiTheme="minorHAnsi" w:eastAsiaTheme="minorHAnsi" w:hAnsiTheme="minorHAnsi" w:cstheme="minorBidi"/>
        </w:rPr>
        <w:t xml:space="preserve"> base </w:t>
      </w:r>
      <w:proofErr w:type="gramStart"/>
      <w:r>
        <w:rPr>
          <w:rFonts w:asciiTheme="minorHAnsi" w:eastAsiaTheme="minorHAnsi" w:hAnsiTheme="minorHAnsi" w:cstheme="minorBidi"/>
        </w:rPr>
        <w:t>routing ?</w:t>
      </w:r>
      <w:proofErr w:type="gramEnd"/>
    </w:p>
    <w:p w14:paraId="1B4B7EEC" w14:textId="3A50E359" w:rsidR="00B704B4" w:rsidRDefault="00B704B4" w:rsidP="00F15994">
      <w:pPr>
        <w:rPr>
          <w:rFonts w:asciiTheme="minorHAnsi" w:eastAsiaTheme="minorHAnsi" w:hAnsiTheme="minorHAnsi" w:cstheme="minorBidi"/>
        </w:rPr>
      </w:pPr>
    </w:p>
    <w:p w14:paraId="4C2EAF56" w14:textId="023ED33E" w:rsidR="00B704B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Partial </w:t>
      </w:r>
      <w:proofErr w:type="gramStart"/>
      <w:r>
        <w:rPr>
          <w:rFonts w:asciiTheme="minorHAnsi" w:eastAsiaTheme="minorHAnsi" w:hAnsiTheme="minorHAnsi" w:cstheme="minorBidi"/>
        </w:rPr>
        <w:t>view ?</w:t>
      </w:r>
      <w:proofErr w:type="gramEnd"/>
    </w:p>
    <w:p w14:paraId="3F3AA620" w14:textId="4803E0BC" w:rsidR="00B704B4" w:rsidRDefault="00B704B4" w:rsidP="00F15994">
      <w:pPr>
        <w:rPr>
          <w:rFonts w:asciiTheme="minorHAnsi" w:eastAsiaTheme="minorHAnsi" w:hAnsiTheme="minorHAnsi" w:cstheme="minorBidi"/>
        </w:rPr>
      </w:pPr>
    </w:p>
    <w:p w14:paraId="57D1653C" w14:textId="2E7D925F" w:rsidR="00B704B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Out put </w:t>
      </w:r>
      <w:proofErr w:type="gramStart"/>
      <w:r>
        <w:rPr>
          <w:rFonts w:asciiTheme="minorHAnsi" w:eastAsiaTheme="minorHAnsi" w:hAnsiTheme="minorHAnsi" w:cstheme="minorBidi"/>
        </w:rPr>
        <w:t>cash ?</w:t>
      </w:r>
      <w:proofErr w:type="gramEnd"/>
    </w:p>
    <w:p w14:paraId="22650920" w14:textId="191BD676" w:rsidR="00B704B4" w:rsidRDefault="00B704B4" w:rsidP="00F15994">
      <w:pPr>
        <w:rPr>
          <w:rFonts w:asciiTheme="minorHAnsi" w:eastAsiaTheme="minorHAnsi" w:hAnsiTheme="minorHAnsi" w:cstheme="minorBidi"/>
        </w:rPr>
      </w:pPr>
    </w:p>
    <w:p w14:paraId="5BFF2B6E" w14:textId="2B423F12" w:rsidR="00B704B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What is </w:t>
      </w:r>
      <w:proofErr w:type="gramStart"/>
      <w:r>
        <w:rPr>
          <w:rFonts w:asciiTheme="minorHAnsi" w:eastAsiaTheme="minorHAnsi" w:hAnsiTheme="minorHAnsi" w:cstheme="minorBidi"/>
        </w:rPr>
        <w:t>From</w:t>
      </w:r>
      <w:proofErr w:type="gramEnd"/>
      <w:r>
        <w:rPr>
          <w:rFonts w:asciiTheme="minorHAnsi" w:eastAsiaTheme="minorHAnsi" w:hAnsiTheme="minorHAnsi" w:cstheme="minorBidi"/>
        </w:rPr>
        <w:t xml:space="preserve"> query and body query in asp MVC</w:t>
      </w:r>
    </w:p>
    <w:p w14:paraId="323F8E4E" w14:textId="4B431589" w:rsidR="00B704B4" w:rsidRDefault="00B704B4" w:rsidP="00F15994">
      <w:pPr>
        <w:rPr>
          <w:rFonts w:asciiTheme="minorHAnsi" w:eastAsiaTheme="minorHAnsi" w:hAnsiTheme="minorHAnsi" w:cstheme="minorBidi"/>
        </w:rPr>
      </w:pPr>
    </w:p>
    <w:p w14:paraId="679E0262" w14:textId="277A5528" w:rsidR="00B704B4" w:rsidRDefault="00B704B4" w:rsidP="00F15994">
      <w:pPr>
        <w:rPr>
          <w:rFonts w:asciiTheme="minorHAnsi" w:eastAsiaTheme="minorHAnsi" w:hAnsiTheme="minorHAnsi" w:cstheme="minorBidi"/>
        </w:rPr>
      </w:pPr>
      <w:proofErr w:type="gramStart"/>
      <w:r>
        <w:rPr>
          <w:rFonts w:asciiTheme="minorHAnsi" w:eastAsiaTheme="minorHAnsi" w:hAnsiTheme="minorHAnsi" w:cstheme="minorBidi"/>
        </w:rPr>
        <w:t>API :</w:t>
      </w:r>
      <w:proofErr w:type="gramEnd"/>
    </w:p>
    <w:p w14:paraId="1B219B2D" w14:textId="767AAA83" w:rsidR="00B704B4" w:rsidRDefault="00B704B4" w:rsidP="00F15994">
      <w:pPr>
        <w:rPr>
          <w:rFonts w:asciiTheme="minorHAnsi" w:eastAsiaTheme="minorHAnsi" w:hAnsiTheme="minorHAnsi" w:cstheme="minorBidi"/>
        </w:rPr>
      </w:pPr>
      <w:r>
        <w:rPr>
          <w:rFonts w:asciiTheme="minorHAnsi" w:eastAsiaTheme="minorHAnsi" w:hAnsiTheme="minorHAnsi" w:cstheme="minorBidi"/>
        </w:rPr>
        <w:lastRenderedPageBreak/>
        <w:t xml:space="preserve">What is REST </w:t>
      </w:r>
      <w:proofErr w:type="gramStart"/>
      <w:r>
        <w:rPr>
          <w:rFonts w:asciiTheme="minorHAnsi" w:eastAsiaTheme="minorHAnsi" w:hAnsiTheme="minorHAnsi" w:cstheme="minorBidi"/>
        </w:rPr>
        <w:t>API ?</w:t>
      </w:r>
      <w:proofErr w:type="gramEnd"/>
    </w:p>
    <w:p w14:paraId="0588614F" w14:textId="5C09C108" w:rsidR="00B704B4" w:rsidRDefault="00B704B4" w:rsidP="00F15994">
      <w:pPr>
        <w:rPr>
          <w:rFonts w:asciiTheme="minorHAnsi" w:eastAsiaTheme="minorHAnsi" w:hAnsiTheme="minorHAnsi" w:cstheme="minorBidi"/>
        </w:rPr>
      </w:pPr>
    </w:p>
    <w:p w14:paraId="7D3F259F" w14:textId="729DE596" w:rsidR="00B704B4" w:rsidRPr="00F15994" w:rsidRDefault="00B704B4" w:rsidP="00F15994">
      <w:pPr>
        <w:rPr>
          <w:rFonts w:asciiTheme="minorHAnsi" w:eastAsiaTheme="minorHAnsi" w:hAnsiTheme="minorHAnsi" w:cstheme="minorBidi"/>
        </w:rPr>
      </w:pPr>
      <w:r>
        <w:rPr>
          <w:rFonts w:asciiTheme="minorHAnsi" w:eastAsiaTheme="minorHAnsi" w:hAnsiTheme="minorHAnsi" w:cstheme="minorBidi"/>
        </w:rPr>
        <w:t xml:space="preserve">Exception in AIP error </w:t>
      </w:r>
      <w:proofErr w:type="spellStart"/>
      <w:proofErr w:type="gramStart"/>
      <w:r>
        <w:rPr>
          <w:rFonts w:asciiTheme="minorHAnsi" w:eastAsiaTheme="minorHAnsi" w:hAnsiTheme="minorHAnsi" w:cstheme="minorBidi"/>
        </w:rPr>
        <w:t>handeling</w:t>
      </w:r>
      <w:proofErr w:type="spellEnd"/>
      <w:r>
        <w:rPr>
          <w:rFonts w:asciiTheme="minorHAnsi" w:eastAsiaTheme="minorHAnsi" w:hAnsiTheme="minorHAnsi" w:cstheme="minorBidi"/>
        </w:rPr>
        <w:t xml:space="preserve"> ?</w:t>
      </w:r>
      <w:proofErr w:type="gramEnd"/>
      <w:r>
        <w:rPr>
          <w:rFonts w:asciiTheme="minorHAnsi" w:eastAsiaTheme="minorHAnsi" w:hAnsiTheme="minorHAnsi" w:cstheme="minorBidi"/>
        </w:rPr>
        <w:t xml:space="preserve"> </w:t>
      </w:r>
    </w:p>
    <w:p w14:paraId="23BA37A7" w14:textId="4565DA1A" w:rsidR="00F15994" w:rsidRPr="00F15994" w:rsidRDefault="00F15994" w:rsidP="00F15994"/>
    <w:p w14:paraId="42213BC7" w14:textId="3BED29B5" w:rsidR="00F15994" w:rsidRDefault="00F15994" w:rsidP="00F15994"/>
    <w:p w14:paraId="288A4DC4" w14:textId="1D002C4E" w:rsidR="00F15994" w:rsidRDefault="00F15994" w:rsidP="00F15994"/>
    <w:p w14:paraId="2AB07A1D" w14:textId="77777777" w:rsidR="00F15994" w:rsidRDefault="00F15994" w:rsidP="00F15994"/>
    <w:p w14:paraId="33C3DF27" w14:textId="77777777" w:rsidR="00F15994" w:rsidRDefault="00F15994" w:rsidP="00F15994"/>
    <w:sectPr w:rsidR="00F15994" w:rsidSect="0018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45847"/>
    <w:multiLevelType w:val="multilevel"/>
    <w:tmpl w:val="D142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B6B29"/>
    <w:multiLevelType w:val="hybridMultilevel"/>
    <w:tmpl w:val="E04A0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8450A"/>
    <w:multiLevelType w:val="multilevel"/>
    <w:tmpl w:val="947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A2C51"/>
    <w:multiLevelType w:val="multilevel"/>
    <w:tmpl w:val="C72A13C6"/>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abstractNum w:abstractNumId="4" w15:restartNumberingAfterBreak="0">
    <w:nsid w:val="5644294E"/>
    <w:multiLevelType w:val="multilevel"/>
    <w:tmpl w:val="8E6A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647A3"/>
    <w:multiLevelType w:val="multilevel"/>
    <w:tmpl w:val="023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44979"/>
    <w:multiLevelType w:val="multilevel"/>
    <w:tmpl w:val="C05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74"/>
    <w:rsid w:val="0018001D"/>
    <w:rsid w:val="0031647C"/>
    <w:rsid w:val="00392BAC"/>
    <w:rsid w:val="005B4DC1"/>
    <w:rsid w:val="006F6584"/>
    <w:rsid w:val="00990F46"/>
    <w:rsid w:val="00996674"/>
    <w:rsid w:val="009D0E8D"/>
    <w:rsid w:val="00A44142"/>
    <w:rsid w:val="00B34C74"/>
    <w:rsid w:val="00B704B4"/>
    <w:rsid w:val="00F1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66FC"/>
  <w15:chartTrackingRefBased/>
  <w15:docId w15:val="{7FBDD9A6-7C67-4642-B1D9-4B6F5837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74"/>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159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4C7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4C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C74"/>
    <w:pPr>
      <w:spacing w:before="100" w:beforeAutospacing="1" w:after="100" w:afterAutospacing="1"/>
    </w:pPr>
  </w:style>
  <w:style w:type="character" w:styleId="Strong">
    <w:name w:val="Strong"/>
    <w:basedOn w:val="DefaultParagraphFont"/>
    <w:uiPriority w:val="22"/>
    <w:qFormat/>
    <w:rsid w:val="00B34C74"/>
    <w:rPr>
      <w:b/>
      <w:bCs/>
    </w:rPr>
  </w:style>
  <w:style w:type="paragraph" w:styleId="ListParagraph">
    <w:name w:val="List Paragraph"/>
    <w:basedOn w:val="Normal"/>
    <w:uiPriority w:val="34"/>
    <w:qFormat/>
    <w:rsid w:val="00F15994"/>
    <w:pPr>
      <w:ind w:left="720"/>
      <w:contextualSpacing/>
    </w:pPr>
  </w:style>
  <w:style w:type="character" w:customStyle="1" w:styleId="Heading2Char">
    <w:name w:val="Heading 2 Char"/>
    <w:basedOn w:val="DefaultParagraphFont"/>
    <w:link w:val="Heading2"/>
    <w:uiPriority w:val="9"/>
    <w:semiHidden/>
    <w:rsid w:val="00F159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266">
      <w:bodyDiv w:val="1"/>
      <w:marLeft w:val="0"/>
      <w:marRight w:val="0"/>
      <w:marTop w:val="0"/>
      <w:marBottom w:val="0"/>
      <w:divBdr>
        <w:top w:val="none" w:sz="0" w:space="0" w:color="auto"/>
        <w:left w:val="none" w:sz="0" w:space="0" w:color="auto"/>
        <w:bottom w:val="none" w:sz="0" w:space="0" w:color="auto"/>
        <w:right w:val="none" w:sz="0" w:space="0" w:color="auto"/>
      </w:divBdr>
    </w:div>
    <w:div w:id="587927457">
      <w:bodyDiv w:val="1"/>
      <w:marLeft w:val="0"/>
      <w:marRight w:val="0"/>
      <w:marTop w:val="0"/>
      <w:marBottom w:val="0"/>
      <w:divBdr>
        <w:top w:val="none" w:sz="0" w:space="0" w:color="auto"/>
        <w:left w:val="none" w:sz="0" w:space="0" w:color="auto"/>
        <w:bottom w:val="none" w:sz="0" w:space="0" w:color="auto"/>
        <w:right w:val="none" w:sz="0" w:space="0" w:color="auto"/>
      </w:divBdr>
    </w:div>
    <w:div w:id="1076561025">
      <w:bodyDiv w:val="1"/>
      <w:marLeft w:val="0"/>
      <w:marRight w:val="0"/>
      <w:marTop w:val="0"/>
      <w:marBottom w:val="0"/>
      <w:divBdr>
        <w:top w:val="none" w:sz="0" w:space="0" w:color="auto"/>
        <w:left w:val="none" w:sz="0" w:space="0" w:color="auto"/>
        <w:bottom w:val="none" w:sz="0" w:space="0" w:color="auto"/>
        <w:right w:val="none" w:sz="0" w:space="0" w:color="auto"/>
      </w:divBdr>
    </w:div>
    <w:div w:id="1090463460">
      <w:bodyDiv w:val="1"/>
      <w:marLeft w:val="0"/>
      <w:marRight w:val="0"/>
      <w:marTop w:val="0"/>
      <w:marBottom w:val="0"/>
      <w:divBdr>
        <w:top w:val="none" w:sz="0" w:space="0" w:color="auto"/>
        <w:left w:val="none" w:sz="0" w:space="0" w:color="auto"/>
        <w:bottom w:val="none" w:sz="0" w:space="0" w:color="auto"/>
        <w:right w:val="none" w:sz="0" w:space="0" w:color="auto"/>
      </w:divBdr>
    </w:div>
    <w:div w:id="1239248120">
      <w:bodyDiv w:val="1"/>
      <w:marLeft w:val="0"/>
      <w:marRight w:val="0"/>
      <w:marTop w:val="0"/>
      <w:marBottom w:val="0"/>
      <w:divBdr>
        <w:top w:val="none" w:sz="0" w:space="0" w:color="auto"/>
        <w:left w:val="none" w:sz="0" w:space="0" w:color="auto"/>
        <w:bottom w:val="none" w:sz="0" w:space="0" w:color="auto"/>
        <w:right w:val="none" w:sz="0" w:space="0" w:color="auto"/>
      </w:divBdr>
    </w:div>
    <w:div w:id="1351030736">
      <w:bodyDiv w:val="1"/>
      <w:marLeft w:val="0"/>
      <w:marRight w:val="0"/>
      <w:marTop w:val="0"/>
      <w:marBottom w:val="0"/>
      <w:divBdr>
        <w:top w:val="none" w:sz="0" w:space="0" w:color="auto"/>
        <w:left w:val="none" w:sz="0" w:space="0" w:color="auto"/>
        <w:bottom w:val="none" w:sz="0" w:space="0" w:color="auto"/>
        <w:right w:val="none" w:sz="0" w:space="0" w:color="auto"/>
      </w:divBdr>
    </w:div>
    <w:div w:id="1438986872">
      <w:bodyDiv w:val="1"/>
      <w:marLeft w:val="0"/>
      <w:marRight w:val="0"/>
      <w:marTop w:val="0"/>
      <w:marBottom w:val="0"/>
      <w:divBdr>
        <w:top w:val="none" w:sz="0" w:space="0" w:color="auto"/>
        <w:left w:val="none" w:sz="0" w:space="0" w:color="auto"/>
        <w:bottom w:val="none" w:sz="0" w:space="0" w:color="auto"/>
        <w:right w:val="none" w:sz="0" w:space="0" w:color="auto"/>
      </w:divBdr>
    </w:div>
    <w:div w:id="1618219241">
      <w:bodyDiv w:val="1"/>
      <w:marLeft w:val="0"/>
      <w:marRight w:val="0"/>
      <w:marTop w:val="0"/>
      <w:marBottom w:val="0"/>
      <w:divBdr>
        <w:top w:val="none" w:sz="0" w:space="0" w:color="auto"/>
        <w:left w:val="none" w:sz="0" w:space="0" w:color="auto"/>
        <w:bottom w:val="none" w:sz="0" w:space="0" w:color="auto"/>
        <w:right w:val="none" w:sz="0" w:space="0" w:color="auto"/>
      </w:divBdr>
    </w:div>
    <w:div w:id="1732458254">
      <w:bodyDiv w:val="1"/>
      <w:marLeft w:val="0"/>
      <w:marRight w:val="0"/>
      <w:marTop w:val="0"/>
      <w:marBottom w:val="0"/>
      <w:divBdr>
        <w:top w:val="none" w:sz="0" w:space="0" w:color="auto"/>
        <w:left w:val="none" w:sz="0" w:space="0" w:color="auto"/>
        <w:bottom w:val="none" w:sz="0" w:space="0" w:color="auto"/>
        <w:right w:val="none" w:sz="0" w:space="0" w:color="auto"/>
      </w:divBdr>
    </w:div>
    <w:div w:id="1996914100">
      <w:bodyDiv w:val="1"/>
      <w:marLeft w:val="0"/>
      <w:marRight w:val="0"/>
      <w:marTop w:val="0"/>
      <w:marBottom w:val="0"/>
      <w:divBdr>
        <w:top w:val="none" w:sz="0" w:space="0" w:color="auto"/>
        <w:left w:val="none" w:sz="0" w:space="0" w:color="auto"/>
        <w:bottom w:val="none" w:sz="0" w:space="0" w:color="auto"/>
        <w:right w:val="none" w:sz="0" w:space="0" w:color="auto"/>
      </w:divBdr>
    </w:div>
    <w:div w:id="20549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 Islam</dc:creator>
  <cp:keywords/>
  <dc:description/>
  <cp:lastModifiedBy>Naureen Islam</cp:lastModifiedBy>
  <cp:revision>5</cp:revision>
  <dcterms:created xsi:type="dcterms:W3CDTF">2020-03-18T19:05:00Z</dcterms:created>
  <dcterms:modified xsi:type="dcterms:W3CDTF">2020-03-21T03:42:00Z</dcterms:modified>
</cp:coreProperties>
</file>