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9743" w14:textId="77777777" w:rsidR="00F02093" w:rsidRDefault="00F02093"/>
    <w:p w14:paraId="58792E10" w14:textId="50F5983B" w:rsidR="008F7FC7" w:rsidRPr="00B43561" w:rsidRDefault="008F7FC7" w:rsidP="00B43561">
      <w:pPr>
        <w:shd w:val="clear" w:color="auto" w:fill="B4C6E7" w:themeFill="accent1" w:themeFillTint="66"/>
        <w:bidi/>
        <w:jc w:val="center"/>
        <w:rPr>
          <w:b/>
          <w:bCs/>
          <w:sz w:val="30"/>
          <w:szCs w:val="34"/>
          <w:rtl/>
        </w:rPr>
      </w:pPr>
      <w:r w:rsidRPr="00B43561">
        <w:rPr>
          <w:b/>
          <w:bCs/>
          <w:sz w:val="30"/>
          <w:szCs w:val="34"/>
          <w:rtl/>
        </w:rPr>
        <w:t>طريقة رسم صندوق جان عن طريق اكتمال دورة سعرية ودورة زمنية</w:t>
      </w:r>
    </w:p>
    <w:p w14:paraId="7608800E" w14:textId="77777777" w:rsidR="008F7FC7" w:rsidRDefault="008F7FC7" w:rsidP="008F7FC7">
      <w:pPr>
        <w:bidi/>
        <w:rPr>
          <w:rtl/>
        </w:rPr>
      </w:pPr>
    </w:p>
    <w:p w14:paraId="1CAAE958" w14:textId="5AF3F252" w:rsidR="008F7FC7" w:rsidRPr="00B43561" w:rsidRDefault="008F7FC7" w:rsidP="008F7FC7">
      <w:pPr>
        <w:pStyle w:val="a3"/>
        <w:numPr>
          <w:ilvl w:val="0"/>
          <w:numId w:val="1"/>
        </w:numPr>
        <w:bidi/>
        <w:rPr>
          <w:b/>
          <w:bCs/>
        </w:rPr>
      </w:pPr>
      <w:r w:rsidRPr="00B43561">
        <w:rPr>
          <w:b/>
          <w:bCs/>
          <w:rtl/>
        </w:rPr>
        <w:t>نحدد القاع او القمة وأول مستوى ارتد منه السعر:</w:t>
      </w:r>
    </w:p>
    <w:p w14:paraId="44715432" w14:textId="4326F0D2" w:rsidR="008F7FC7" w:rsidRDefault="008F7FC7" w:rsidP="008F7FC7">
      <w:pPr>
        <w:pStyle w:val="a3"/>
        <w:numPr>
          <w:ilvl w:val="1"/>
          <w:numId w:val="1"/>
        </w:numPr>
        <w:bidi/>
      </w:pPr>
      <w:r w:rsidRPr="008F7FC7">
        <w:rPr>
          <w:rtl/>
        </w:rPr>
        <w:t>سعر</w:t>
      </w:r>
      <w:r>
        <w:rPr>
          <w:rFonts w:hint="cs"/>
          <w:rtl/>
        </w:rPr>
        <w:t xml:space="preserve"> </w:t>
      </w:r>
      <w:r w:rsidRPr="008F7FC7">
        <w:rPr>
          <w:rtl/>
        </w:rPr>
        <w:t>القمة او القاع</w:t>
      </w:r>
      <w:r>
        <w:rPr>
          <w:rFonts w:hint="cs"/>
          <w:rtl/>
        </w:rPr>
        <w:t xml:space="preserve"> (</w:t>
      </w:r>
      <w:r>
        <w:t>X</w:t>
      </w:r>
      <w:r>
        <w:rPr>
          <w:rFonts w:hint="cs"/>
          <w:rtl/>
        </w:rPr>
        <w:t>)</w:t>
      </w:r>
      <w:r w:rsidR="006976FA">
        <w:rPr>
          <w:rFonts w:hint="cs"/>
          <w:rtl/>
        </w:rPr>
        <w:t xml:space="preserve"> </w:t>
      </w:r>
      <w:r w:rsidR="006976FA" w:rsidRPr="006976FA">
        <w:rPr>
          <w:rFonts w:hint="cs"/>
          <w:highlight w:val="yellow"/>
          <w:rtl/>
        </w:rPr>
        <w:t>(مدخلات)</w:t>
      </w:r>
    </w:p>
    <w:p w14:paraId="49BEF136" w14:textId="6F111AFD" w:rsidR="008F7FC7" w:rsidRDefault="008F7FC7" w:rsidP="008F7FC7">
      <w:pPr>
        <w:pStyle w:val="a3"/>
        <w:numPr>
          <w:ilvl w:val="1"/>
          <w:numId w:val="1"/>
        </w:numPr>
        <w:bidi/>
      </w:pPr>
      <w:r w:rsidRPr="008F7FC7">
        <w:rPr>
          <w:rtl/>
        </w:rPr>
        <w:t>اول مستوى رد السعر</w:t>
      </w:r>
      <w:r>
        <w:rPr>
          <w:rFonts w:hint="cs"/>
          <w:rtl/>
        </w:rPr>
        <w:t xml:space="preserve"> (</w:t>
      </w:r>
      <w:r>
        <w:t>Y</w:t>
      </w:r>
      <w:r>
        <w:rPr>
          <w:rFonts w:hint="cs"/>
          <w:rtl/>
        </w:rPr>
        <w:t>)</w:t>
      </w:r>
      <w:r w:rsidR="006976FA">
        <w:rPr>
          <w:rFonts w:hint="cs"/>
          <w:rtl/>
        </w:rPr>
        <w:t xml:space="preserve"> </w:t>
      </w:r>
      <w:r w:rsidR="006976FA" w:rsidRPr="006976FA">
        <w:rPr>
          <w:rFonts w:hint="cs"/>
          <w:highlight w:val="yellow"/>
          <w:rtl/>
        </w:rPr>
        <w:t>(مدخلات)</w:t>
      </w:r>
    </w:p>
    <w:p w14:paraId="1776AA02" w14:textId="77777777" w:rsidR="008F7FC7" w:rsidRDefault="008F7FC7" w:rsidP="008F7FC7">
      <w:pPr>
        <w:bidi/>
        <w:rPr>
          <w:rtl/>
        </w:rPr>
      </w:pPr>
    </w:p>
    <w:p w14:paraId="1485527B" w14:textId="028FA7DC" w:rsidR="008F7FC7" w:rsidRPr="00B43561" w:rsidRDefault="008F7FC7" w:rsidP="008F7FC7">
      <w:pPr>
        <w:pStyle w:val="a3"/>
        <w:numPr>
          <w:ilvl w:val="0"/>
          <w:numId w:val="1"/>
        </w:numPr>
        <w:bidi/>
        <w:rPr>
          <w:b/>
          <w:bCs/>
        </w:rPr>
      </w:pPr>
      <w:r w:rsidRPr="00B43561">
        <w:rPr>
          <w:b/>
          <w:bCs/>
          <w:rtl/>
        </w:rPr>
        <w:t xml:space="preserve">القاع </w:t>
      </w:r>
      <w:r w:rsidRPr="00B43561">
        <w:rPr>
          <w:rFonts w:hint="cs"/>
          <w:b/>
          <w:bCs/>
          <w:rtl/>
        </w:rPr>
        <w:t>أ</w:t>
      </w:r>
      <w:r w:rsidRPr="00B43561">
        <w:rPr>
          <w:b/>
          <w:bCs/>
          <w:rtl/>
        </w:rPr>
        <w:t>و القمة وأول مستوى ارتد منه السعر حسب الإزاحة</w:t>
      </w:r>
      <w:r w:rsidRPr="00B43561">
        <w:rPr>
          <w:rFonts w:hint="cs"/>
          <w:b/>
          <w:bCs/>
          <w:rtl/>
        </w:rPr>
        <w:t>:</w:t>
      </w:r>
    </w:p>
    <w:p w14:paraId="6C3B97F3" w14:textId="45A0D9A5" w:rsidR="008F7FC7" w:rsidRDefault="008F7FC7" w:rsidP="008F7FC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الإزاحة (</w:t>
      </w:r>
      <w:r>
        <w:t>Z</w:t>
      </w:r>
      <w:r>
        <w:rPr>
          <w:rFonts w:hint="cs"/>
          <w:rtl/>
        </w:rPr>
        <w:t xml:space="preserve">) </w:t>
      </w:r>
      <w:r w:rsidR="006976FA" w:rsidRPr="006976FA">
        <w:rPr>
          <w:rFonts w:hint="cs"/>
          <w:highlight w:val="yellow"/>
          <w:rtl/>
        </w:rPr>
        <w:t>(مدخلات)</w:t>
      </w:r>
      <w:r w:rsidR="006976FA">
        <w:rPr>
          <w:rFonts w:hint="cs"/>
          <w:rtl/>
        </w:rPr>
        <w:t xml:space="preserve"> </w:t>
      </w:r>
      <w:r>
        <w:rPr>
          <w:rFonts w:hint="cs"/>
          <w:rtl/>
        </w:rPr>
        <w:t xml:space="preserve">" يجب أن تكون من مضاعفات العدد 10" (0.00000001 </w:t>
      </w:r>
      <w:r>
        <w:rPr>
          <w:rtl/>
        </w:rPr>
        <w:t>–</w:t>
      </w:r>
      <w:r>
        <w:rPr>
          <w:rFonts w:hint="cs"/>
          <w:rtl/>
        </w:rPr>
        <w:t xml:space="preserve"> 100000000)</w:t>
      </w:r>
    </w:p>
    <w:p w14:paraId="6C871F66" w14:textId="5B64F9F6" w:rsidR="008F7FC7" w:rsidRDefault="008F7FC7" w:rsidP="008F7FC7">
      <w:pPr>
        <w:pStyle w:val="a3"/>
        <w:numPr>
          <w:ilvl w:val="1"/>
          <w:numId w:val="1"/>
        </w:numPr>
        <w:bidi/>
      </w:pPr>
      <w:r w:rsidRPr="008F7FC7">
        <w:rPr>
          <w:rtl/>
        </w:rPr>
        <w:t>سعر</w:t>
      </w:r>
      <w:r>
        <w:rPr>
          <w:rFonts w:hint="cs"/>
          <w:rtl/>
        </w:rPr>
        <w:t xml:space="preserve"> </w:t>
      </w:r>
      <w:r w:rsidRPr="008F7FC7">
        <w:rPr>
          <w:rtl/>
        </w:rPr>
        <w:t xml:space="preserve">القمة او القاع حسب </w:t>
      </w:r>
      <w:r w:rsidRPr="008F7FC7">
        <w:rPr>
          <w:rFonts w:hint="cs"/>
          <w:rtl/>
        </w:rPr>
        <w:t>الإزاحة</w:t>
      </w:r>
      <w:r>
        <w:rPr>
          <w:rFonts w:hint="cs"/>
          <w:rtl/>
        </w:rPr>
        <w:t xml:space="preserve"> </w:t>
      </w:r>
      <w:r w:rsidR="002B3D8C">
        <w:rPr>
          <w:rFonts w:hint="cs"/>
          <w:rtl/>
        </w:rPr>
        <w:t>(</w:t>
      </w:r>
      <w:r w:rsidR="002B3D8C">
        <w:t>W</w:t>
      </w:r>
      <w:r w:rsidR="002B3D8C">
        <w:rPr>
          <w:rFonts w:hint="cs"/>
          <w:rtl/>
        </w:rPr>
        <w:t>)</w:t>
      </w:r>
      <w:r>
        <w:rPr>
          <w:rFonts w:hint="cs"/>
          <w:rtl/>
        </w:rPr>
        <w:t>= الإزاحة (</w:t>
      </w:r>
      <w:r>
        <w:t>Z</w:t>
      </w:r>
      <w:r>
        <w:rPr>
          <w:rFonts w:hint="cs"/>
          <w:rtl/>
        </w:rPr>
        <w:t>) * سعر القمة أو القاع (</w:t>
      </w:r>
      <w:r>
        <w:t>Z</w:t>
      </w:r>
      <w:r>
        <w:rPr>
          <w:rFonts w:hint="cs"/>
          <w:rtl/>
        </w:rPr>
        <w:t>)</w:t>
      </w:r>
    </w:p>
    <w:p w14:paraId="4F59A9C7" w14:textId="1C9A88DC" w:rsidR="008F7FC7" w:rsidRDefault="008F7FC7" w:rsidP="008F7FC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أ</w:t>
      </w:r>
      <w:r w:rsidRPr="008F7FC7">
        <w:rPr>
          <w:rtl/>
        </w:rPr>
        <w:t>ول مستوى رد السعر</w:t>
      </w:r>
      <w:r>
        <w:rPr>
          <w:rFonts w:hint="cs"/>
          <w:rtl/>
        </w:rPr>
        <w:t xml:space="preserve"> </w:t>
      </w:r>
      <w:r w:rsidRPr="008F7FC7">
        <w:rPr>
          <w:rtl/>
        </w:rPr>
        <w:t xml:space="preserve">حسب </w:t>
      </w:r>
      <w:r w:rsidRPr="008F7FC7">
        <w:rPr>
          <w:rFonts w:hint="cs"/>
          <w:rtl/>
        </w:rPr>
        <w:t>الإزاحة</w:t>
      </w:r>
      <w:r w:rsidR="002B3D8C">
        <w:rPr>
          <w:rFonts w:hint="cs"/>
          <w:rtl/>
        </w:rPr>
        <w:t xml:space="preserve"> (</w:t>
      </w:r>
      <w:r w:rsidR="002B3D8C">
        <w:t>R</w:t>
      </w:r>
      <w:r w:rsidR="002B3D8C">
        <w:rPr>
          <w:rFonts w:hint="cs"/>
          <w:rtl/>
        </w:rPr>
        <w:t>)</w:t>
      </w:r>
      <w:r>
        <w:rPr>
          <w:rFonts w:hint="cs"/>
          <w:rtl/>
        </w:rPr>
        <w:t xml:space="preserve"> = الإزاحة (</w:t>
      </w:r>
      <w:r>
        <w:t>Z</w:t>
      </w:r>
      <w:r>
        <w:rPr>
          <w:rFonts w:hint="cs"/>
          <w:rtl/>
        </w:rPr>
        <w:t xml:space="preserve">) * </w:t>
      </w:r>
      <w:r w:rsidRPr="008F7FC7">
        <w:rPr>
          <w:rtl/>
        </w:rPr>
        <w:t>اول مستوى رد السعر</w:t>
      </w:r>
      <w:r>
        <w:rPr>
          <w:rFonts w:hint="cs"/>
          <w:rtl/>
        </w:rPr>
        <w:t xml:space="preserve"> (</w:t>
      </w:r>
      <w:r>
        <w:t>Y</w:t>
      </w:r>
      <w:r>
        <w:rPr>
          <w:rFonts w:hint="cs"/>
          <w:rtl/>
        </w:rPr>
        <w:t>)</w:t>
      </w:r>
    </w:p>
    <w:p w14:paraId="0B12126E" w14:textId="77777777" w:rsidR="008F7FC7" w:rsidRDefault="008F7FC7" w:rsidP="008F7FC7">
      <w:pPr>
        <w:bidi/>
        <w:rPr>
          <w:rtl/>
        </w:rPr>
      </w:pPr>
    </w:p>
    <w:p w14:paraId="1249C375" w14:textId="7D430584" w:rsidR="008F7FC7" w:rsidRPr="00B43561" w:rsidRDefault="008F7FC7" w:rsidP="008F7FC7">
      <w:pPr>
        <w:pStyle w:val="a3"/>
        <w:numPr>
          <w:ilvl w:val="0"/>
          <w:numId w:val="1"/>
        </w:numPr>
        <w:bidi/>
        <w:rPr>
          <w:b/>
          <w:bCs/>
        </w:rPr>
      </w:pPr>
      <w:r w:rsidRPr="00B43561">
        <w:rPr>
          <w:b/>
          <w:bCs/>
          <w:rtl/>
        </w:rPr>
        <w:t>حساب الزاوية لأول مستوى ارتد منه السعر</w:t>
      </w:r>
      <w:r w:rsidRPr="00B43561">
        <w:rPr>
          <w:rFonts w:hint="cs"/>
          <w:b/>
          <w:bCs/>
          <w:rtl/>
        </w:rPr>
        <w:t>:</w:t>
      </w:r>
    </w:p>
    <w:p w14:paraId="62BC3F0D" w14:textId="48145366" w:rsidR="008F7FC7" w:rsidRDefault="008F7FC7" w:rsidP="008F7FC7">
      <w:pPr>
        <w:pStyle w:val="a3"/>
        <w:numPr>
          <w:ilvl w:val="1"/>
          <w:numId w:val="1"/>
        </w:numPr>
        <w:bidi/>
      </w:pPr>
      <w:r w:rsidRPr="008F7FC7">
        <w:rPr>
          <w:rtl/>
        </w:rPr>
        <w:t>الزاوية لأول مستوى رد السعر</w:t>
      </w:r>
      <w:r w:rsidR="00D32BDA">
        <w:rPr>
          <w:rFonts w:hint="cs"/>
          <w:rtl/>
        </w:rPr>
        <w:t xml:space="preserve"> (</w:t>
      </w:r>
      <w:r w:rsidR="00D32BDA">
        <w:t>E</w:t>
      </w:r>
      <w:r w:rsidR="00D32BDA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-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0.005555</m:t>
            </m:r>
          </m:den>
        </m:f>
      </m:oMath>
      <w:r w:rsidR="00952A09">
        <w:rPr>
          <w:rFonts w:hint="cs"/>
          <w:rtl/>
        </w:rPr>
        <w:t xml:space="preserve">    </w:t>
      </w:r>
      <w:proofErr w:type="gramStart"/>
      <w:r w:rsidR="00952A09">
        <w:rPr>
          <w:rFonts w:hint="cs"/>
          <w:rtl/>
        </w:rPr>
        <w:t xml:space="preserve">   (</w:t>
      </w:r>
      <w:proofErr w:type="gramEnd"/>
      <w:r w:rsidR="00952A09">
        <w:rPr>
          <w:rFonts w:hint="cs"/>
          <w:rtl/>
        </w:rPr>
        <w:t xml:space="preserve"> </w:t>
      </w:r>
      <w:r w:rsidR="00952A09">
        <w:t>43 &lt;= E &lt;180</w:t>
      </w:r>
      <w:r w:rsidR="00952A09">
        <w:rPr>
          <w:rFonts w:hint="cs"/>
          <w:rtl/>
        </w:rPr>
        <w:t xml:space="preserve"> )</w:t>
      </w:r>
    </w:p>
    <w:p w14:paraId="749447AA" w14:textId="447E56EC" w:rsidR="002B43C5" w:rsidRDefault="002B43C5" w:rsidP="002B43C5">
      <w:pPr>
        <w:bidi/>
        <w:ind w:left="2160"/>
        <w:rPr>
          <w:rFonts w:hint="cs"/>
          <w:rtl/>
        </w:rPr>
      </w:pPr>
      <w:r w:rsidRPr="002B43C5">
        <w:rPr>
          <w:rFonts w:hint="cs"/>
          <w:highlight w:val="yellow"/>
          <w:rtl/>
        </w:rPr>
        <w:t xml:space="preserve">(في الحال قيمة </w:t>
      </w:r>
      <w:r w:rsidRPr="002B43C5">
        <w:rPr>
          <w:highlight w:val="yellow"/>
        </w:rPr>
        <w:t>E</w:t>
      </w:r>
      <w:r w:rsidRPr="002B43C5">
        <w:rPr>
          <w:rFonts w:hint="cs"/>
          <w:highlight w:val="yellow"/>
          <w:rtl/>
        </w:rPr>
        <w:t xml:space="preserve"> خارج المدى المذكور يطلب من المستخدم تغيير قيمة الإزاحة)</w:t>
      </w:r>
    </w:p>
    <w:p w14:paraId="38E11E5F" w14:textId="62F68F14" w:rsidR="008567A1" w:rsidRDefault="008567A1" w:rsidP="008567A1">
      <w:pPr>
        <w:bidi/>
        <w:rPr>
          <w:rtl/>
        </w:rPr>
      </w:pPr>
      <w:r>
        <w:rPr>
          <w:rtl/>
        </w:rPr>
        <w:br/>
      </w:r>
    </w:p>
    <w:p w14:paraId="27DBDC71" w14:textId="77777777" w:rsidR="008567A1" w:rsidRDefault="008567A1">
      <w:pPr>
        <w:rPr>
          <w:rtl/>
        </w:rPr>
      </w:pPr>
      <w:r>
        <w:rPr>
          <w:rtl/>
        </w:rPr>
        <w:br w:type="page"/>
      </w:r>
    </w:p>
    <w:p w14:paraId="0A4FE877" w14:textId="5710C1A1" w:rsidR="008F7FC7" w:rsidRDefault="0015070D" w:rsidP="008567A1">
      <w:pPr>
        <w:pStyle w:val="a3"/>
        <w:numPr>
          <w:ilvl w:val="1"/>
          <w:numId w:val="1"/>
        </w:numPr>
        <w:bidi/>
      </w:pPr>
      <w:r w:rsidRPr="0015070D">
        <w:rPr>
          <w:rtl/>
        </w:rPr>
        <w:lastRenderedPageBreak/>
        <w:t xml:space="preserve">أقرب زاوية </w:t>
      </w:r>
      <w:r w:rsidR="002B43C5" w:rsidRPr="0015070D">
        <w:rPr>
          <w:rFonts w:hint="cs"/>
          <w:rtl/>
        </w:rPr>
        <w:t>رئيسية</w:t>
      </w:r>
      <w:r w:rsidR="00DC107D">
        <w:rPr>
          <w:rFonts w:hint="cs"/>
          <w:rtl/>
        </w:rPr>
        <w:t xml:space="preserve"> (</w:t>
      </w:r>
      <w:r w:rsidR="00DC107D">
        <w:t>A</w:t>
      </w:r>
      <w:r w:rsidR="00DC107D">
        <w:rPr>
          <w:rFonts w:hint="cs"/>
          <w:rtl/>
        </w:rPr>
        <w:t>)</w:t>
      </w:r>
      <w:r w:rsidR="002B43C5">
        <w:rPr>
          <w:rFonts w:hint="cs"/>
          <w:rtl/>
        </w:rPr>
        <w:t>:</w:t>
      </w:r>
      <w:r w:rsidR="001E6D6E">
        <w:rPr>
          <w:rFonts w:hint="cs"/>
          <w:rtl/>
        </w:rPr>
        <w:t xml:space="preserve"> </w:t>
      </w:r>
      <w:r w:rsidR="001E6D6E" w:rsidRPr="009A31BE">
        <w:rPr>
          <w:rFonts w:hint="cs"/>
          <w:color w:val="FF0000"/>
          <w:rtl/>
        </w:rPr>
        <w:t>من الجدول</w:t>
      </w:r>
    </w:p>
    <w:tbl>
      <w:tblPr>
        <w:tblStyle w:val="a4"/>
        <w:bidiVisual/>
        <w:tblW w:w="0" w:type="auto"/>
        <w:tblInd w:w="1510" w:type="dxa"/>
        <w:tblLook w:val="0000" w:firstRow="0" w:lastRow="0" w:firstColumn="0" w:lastColumn="0" w:noHBand="0" w:noVBand="0"/>
      </w:tblPr>
      <w:tblGrid>
        <w:gridCol w:w="3327"/>
        <w:gridCol w:w="2880"/>
      </w:tblGrid>
      <w:tr w:rsidR="0015070D" w14:paraId="1C467E56" w14:textId="77777777" w:rsidTr="001973B0">
        <w:tblPrEx>
          <w:tblCellMar>
            <w:top w:w="0" w:type="dxa"/>
            <w:bottom w:w="0" w:type="dxa"/>
          </w:tblCellMar>
        </w:tblPrEx>
        <w:tc>
          <w:tcPr>
            <w:tcW w:w="3327" w:type="dxa"/>
            <w:shd w:val="clear" w:color="auto" w:fill="B4C6E7" w:themeFill="accent1" w:themeFillTint="66"/>
          </w:tcPr>
          <w:p w14:paraId="50D46C97" w14:textId="3DE99705" w:rsidR="0015070D" w:rsidRPr="001973B0" w:rsidRDefault="0015070D" w:rsidP="001973B0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1973B0">
              <w:rPr>
                <w:rFonts w:hint="cs"/>
                <w:b/>
                <w:bCs/>
                <w:rtl/>
              </w:rPr>
              <w:t>الزاوية لأول مستوى رد السعر</w:t>
            </w:r>
            <w:r w:rsidR="00D32BDA" w:rsidRPr="001973B0">
              <w:rPr>
                <w:rFonts w:hint="cs"/>
                <w:b/>
                <w:bCs/>
                <w:rtl/>
              </w:rPr>
              <w:t xml:space="preserve"> (</w:t>
            </w:r>
            <w:r w:rsidR="00D32BDA" w:rsidRPr="001973B0">
              <w:rPr>
                <w:b/>
                <w:bCs/>
              </w:rPr>
              <w:t>E</w:t>
            </w:r>
            <w:r w:rsidR="00D32BDA" w:rsidRPr="001973B0"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880" w:type="dxa"/>
            <w:shd w:val="clear" w:color="auto" w:fill="B4C6E7" w:themeFill="accent1" w:themeFillTint="66"/>
          </w:tcPr>
          <w:p w14:paraId="0056C815" w14:textId="454808F0" w:rsidR="0015070D" w:rsidRPr="001973B0" w:rsidRDefault="00D32BDA" w:rsidP="001973B0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1973B0">
              <w:rPr>
                <w:rFonts w:hint="cs"/>
                <w:b/>
                <w:bCs/>
                <w:rtl/>
              </w:rPr>
              <w:t>أقرب زاوية رئيسية</w:t>
            </w:r>
            <w:r w:rsidR="00DC107D">
              <w:rPr>
                <w:rFonts w:hint="cs"/>
                <w:b/>
                <w:bCs/>
                <w:rtl/>
              </w:rPr>
              <w:t xml:space="preserve"> (</w:t>
            </w:r>
            <w:r w:rsidR="00DC107D">
              <w:rPr>
                <w:b/>
                <w:bCs/>
              </w:rPr>
              <w:t>A</w:t>
            </w:r>
            <w:r w:rsidR="00DC107D">
              <w:rPr>
                <w:rFonts w:hint="cs"/>
                <w:b/>
                <w:bCs/>
                <w:rtl/>
              </w:rPr>
              <w:t>)</w:t>
            </w:r>
          </w:p>
        </w:tc>
      </w:tr>
      <w:tr w:rsidR="00D32BDA" w14:paraId="2BDD5382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43A8E282" w14:textId="25E6372C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 w:rsidRPr="00D32BDA">
              <w:rPr>
                <w:sz w:val="28"/>
                <w:szCs w:val="32"/>
              </w:rPr>
              <w:t>43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D32BDA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     </w:t>
            </w:r>
            <w:r w:rsidRPr="00D32BDA">
              <w:rPr>
                <w:sz w:val="28"/>
                <w:szCs w:val="32"/>
              </w:rPr>
              <w:t xml:space="preserve"> &lt; 58</w:t>
            </w:r>
          </w:p>
        </w:tc>
        <w:tc>
          <w:tcPr>
            <w:tcW w:w="2880" w:type="dxa"/>
          </w:tcPr>
          <w:p w14:paraId="41065AFC" w14:textId="2C7C3F39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45</w:t>
            </w:r>
          </w:p>
        </w:tc>
      </w:tr>
      <w:tr w:rsidR="00D32BDA" w14:paraId="25CD8783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5F835BAF" w14:textId="1BDB3300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58</w:t>
            </w:r>
            <w:r w:rsidRPr="0083251A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    </w:t>
            </w:r>
            <w:r w:rsidRPr="0083251A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70</w:t>
            </w:r>
          </w:p>
        </w:tc>
        <w:tc>
          <w:tcPr>
            <w:tcW w:w="2880" w:type="dxa"/>
          </w:tcPr>
          <w:p w14:paraId="4D6138D1" w14:textId="71C026CF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60</w:t>
            </w:r>
          </w:p>
        </w:tc>
      </w:tr>
      <w:tr w:rsidR="00D32BDA" w14:paraId="4099B285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11959892" w14:textId="6F4CAEF9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70</w:t>
            </w:r>
            <w:r w:rsidRPr="0083251A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     </w:t>
            </w:r>
            <w:r w:rsidRPr="0083251A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88</w:t>
            </w:r>
          </w:p>
        </w:tc>
        <w:tc>
          <w:tcPr>
            <w:tcW w:w="2880" w:type="dxa"/>
          </w:tcPr>
          <w:p w14:paraId="330ACE50" w14:textId="75487F33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72</w:t>
            </w:r>
          </w:p>
        </w:tc>
      </w:tr>
      <w:tr w:rsidR="00D32BDA" w14:paraId="689244FE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76029351" w14:textId="2CB36EEF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88</w:t>
            </w:r>
            <w:r w:rsidRPr="0083251A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</w:t>
            </w:r>
            <w:r w:rsidRPr="0083251A">
              <w:rPr>
                <w:sz w:val="28"/>
                <w:szCs w:val="32"/>
              </w:rPr>
              <w:t xml:space="preserve"> </w:t>
            </w:r>
            <w:r w:rsidR="00B43561">
              <w:rPr>
                <w:sz w:val="28"/>
                <w:szCs w:val="32"/>
              </w:rPr>
              <w:t xml:space="preserve">  </w:t>
            </w:r>
            <w:r w:rsidRPr="0083251A">
              <w:rPr>
                <w:sz w:val="28"/>
                <w:szCs w:val="32"/>
              </w:rPr>
              <w:t xml:space="preserve">&lt; </w:t>
            </w:r>
            <w:r>
              <w:rPr>
                <w:sz w:val="28"/>
                <w:szCs w:val="32"/>
              </w:rPr>
              <w:t>106</w:t>
            </w:r>
          </w:p>
        </w:tc>
        <w:tc>
          <w:tcPr>
            <w:tcW w:w="2880" w:type="dxa"/>
          </w:tcPr>
          <w:p w14:paraId="5BDA80F6" w14:textId="17D7C6DA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90</w:t>
            </w:r>
          </w:p>
        </w:tc>
      </w:tr>
      <w:tr w:rsidR="00D32BDA" w14:paraId="11CA13EF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77B25CF1" w14:textId="1AD77B69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106</w:t>
            </w:r>
            <w:r w:rsidRPr="0083251A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118</w:t>
            </w:r>
          </w:p>
        </w:tc>
        <w:tc>
          <w:tcPr>
            <w:tcW w:w="2880" w:type="dxa"/>
          </w:tcPr>
          <w:p w14:paraId="10A47FDE" w14:textId="70B79AFD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108</w:t>
            </w:r>
          </w:p>
        </w:tc>
      </w:tr>
      <w:tr w:rsidR="00D32BDA" w14:paraId="2AC97A9D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3312AFC3" w14:textId="0D19FFF4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118</w:t>
            </w:r>
            <w:r w:rsidRPr="0083251A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 xml:space="preserve"> E &lt; </w:t>
            </w:r>
            <w:r>
              <w:rPr>
                <w:sz w:val="28"/>
                <w:szCs w:val="32"/>
              </w:rPr>
              <w:t>126.57</w:t>
            </w:r>
          </w:p>
        </w:tc>
        <w:tc>
          <w:tcPr>
            <w:tcW w:w="2880" w:type="dxa"/>
          </w:tcPr>
          <w:p w14:paraId="6EED9066" w14:textId="4483ABDB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120</w:t>
            </w:r>
          </w:p>
        </w:tc>
      </w:tr>
      <w:tr w:rsidR="00D32BDA" w14:paraId="5548191C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2CDF7ABE" w14:textId="3433B8F3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126.57</w:t>
            </w:r>
            <w:r w:rsidRPr="0083251A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83251A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133</w:t>
            </w:r>
          </w:p>
        </w:tc>
        <w:tc>
          <w:tcPr>
            <w:tcW w:w="2880" w:type="dxa"/>
          </w:tcPr>
          <w:p w14:paraId="14748612" w14:textId="57518659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128.57</w:t>
            </w:r>
          </w:p>
        </w:tc>
      </w:tr>
      <w:tr w:rsidR="00D32BDA" w14:paraId="19AB3259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5FCA0D77" w14:textId="7B2494FE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133</w:t>
            </w:r>
            <w:r w:rsidRPr="00580DD3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138</w:t>
            </w:r>
          </w:p>
        </w:tc>
        <w:tc>
          <w:tcPr>
            <w:tcW w:w="2880" w:type="dxa"/>
          </w:tcPr>
          <w:p w14:paraId="6573770E" w14:textId="0D55DB5B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135</w:t>
            </w:r>
          </w:p>
        </w:tc>
      </w:tr>
      <w:tr w:rsidR="00D32BDA" w14:paraId="3C4E633C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7B3731ED" w14:textId="67168B31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138</w:t>
            </w:r>
            <w:r w:rsidRPr="00580DD3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142</w:t>
            </w:r>
          </w:p>
        </w:tc>
        <w:tc>
          <w:tcPr>
            <w:tcW w:w="2880" w:type="dxa"/>
          </w:tcPr>
          <w:p w14:paraId="0F835486" w14:textId="24B838FD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140</w:t>
            </w:r>
          </w:p>
        </w:tc>
      </w:tr>
      <w:tr w:rsidR="00D32BDA" w14:paraId="37FE5538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4BFC76D5" w14:textId="0769BEA6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142</w:t>
            </w:r>
            <w:r w:rsidRPr="00580DD3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 xml:space="preserve"> E &lt; </w:t>
            </w:r>
            <w:r>
              <w:rPr>
                <w:sz w:val="28"/>
                <w:szCs w:val="32"/>
              </w:rPr>
              <w:t>145.27</w:t>
            </w:r>
          </w:p>
        </w:tc>
        <w:tc>
          <w:tcPr>
            <w:tcW w:w="2880" w:type="dxa"/>
          </w:tcPr>
          <w:p w14:paraId="2F67B102" w14:textId="7BF89109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144</w:t>
            </w:r>
          </w:p>
        </w:tc>
      </w:tr>
      <w:tr w:rsidR="00D32BDA" w14:paraId="64919522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0D36E351" w14:textId="73727D4E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145.27</w:t>
            </w:r>
            <w:r w:rsidRPr="00580DD3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</w:t>
            </w:r>
            <w:r w:rsidRPr="00580DD3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148</w:t>
            </w:r>
          </w:p>
        </w:tc>
        <w:tc>
          <w:tcPr>
            <w:tcW w:w="2880" w:type="dxa"/>
          </w:tcPr>
          <w:p w14:paraId="0DBB46A3" w14:textId="5AC63F54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147.27</w:t>
            </w:r>
          </w:p>
        </w:tc>
      </w:tr>
      <w:tr w:rsidR="00D32BDA" w14:paraId="1C8F84D3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08053E80" w14:textId="6CBD4CA1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148</w:t>
            </w:r>
            <w:r w:rsidRPr="00580DD3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Pr="00580DD3">
              <w:rPr>
                <w:sz w:val="28"/>
                <w:szCs w:val="32"/>
              </w:rPr>
              <w:t xml:space="preserve"> E &lt; </w:t>
            </w:r>
            <w:r>
              <w:rPr>
                <w:sz w:val="28"/>
                <w:szCs w:val="32"/>
              </w:rPr>
              <w:t>151.31</w:t>
            </w:r>
          </w:p>
        </w:tc>
        <w:tc>
          <w:tcPr>
            <w:tcW w:w="2880" w:type="dxa"/>
          </w:tcPr>
          <w:p w14:paraId="4C3B5DEF" w14:textId="4AAA5FA0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150</w:t>
            </w:r>
          </w:p>
        </w:tc>
      </w:tr>
      <w:tr w:rsidR="00D32BDA" w14:paraId="32239AD6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37B90C5B" w14:textId="10BF8343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151.31</w:t>
            </w:r>
            <w:r w:rsidRPr="00580DD3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Pr="00580DD3">
              <w:rPr>
                <w:sz w:val="28"/>
                <w:szCs w:val="32"/>
              </w:rPr>
              <w:t xml:space="preserve"> E &lt; </w:t>
            </w:r>
            <w:r>
              <w:rPr>
                <w:sz w:val="28"/>
                <w:szCs w:val="32"/>
              </w:rPr>
              <w:t>153.29</w:t>
            </w:r>
          </w:p>
        </w:tc>
        <w:tc>
          <w:tcPr>
            <w:tcW w:w="2880" w:type="dxa"/>
          </w:tcPr>
          <w:p w14:paraId="511BCA10" w14:textId="206BF653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152.31</w:t>
            </w:r>
          </w:p>
        </w:tc>
      </w:tr>
      <w:tr w:rsidR="00D32BDA" w14:paraId="7D37781F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0BAE596A" w14:textId="36783664" w:rsidR="00D32BDA" w:rsidRPr="00D32BDA" w:rsidRDefault="00D32BDA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153.29</w:t>
            </w:r>
            <w:r w:rsidRPr="00580DD3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Pr="00580DD3">
              <w:rPr>
                <w:sz w:val="28"/>
                <w:szCs w:val="32"/>
              </w:rPr>
              <w:t xml:space="preserve"> E 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580DD3">
              <w:rPr>
                <w:sz w:val="28"/>
                <w:szCs w:val="32"/>
              </w:rPr>
              <w:t xml:space="preserve">&lt; </w:t>
            </w:r>
            <w:r>
              <w:rPr>
                <w:sz w:val="28"/>
                <w:szCs w:val="32"/>
              </w:rPr>
              <w:t>155</w:t>
            </w:r>
          </w:p>
        </w:tc>
        <w:tc>
          <w:tcPr>
            <w:tcW w:w="2880" w:type="dxa"/>
          </w:tcPr>
          <w:p w14:paraId="3AA8EA76" w14:textId="41E59C62" w:rsidR="00D32BDA" w:rsidRPr="00D32BDA" w:rsidRDefault="00D32BDA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154.29</w:t>
            </w:r>
          </w:p>
        </w:tc>
      </w:tr>
      <w:tr w:rsidR="00D32BDA" w14:paraId="33321A2E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49E76697" w14:textId="7E687783" w:rsidR="00D32BDA" w:rsidRPr="00D32BDA" w:rsidRDefault="005E2ED3" w:rsidP="00F37D9E">
            <w:pPr>
              <w:bidi/>
              <w:rPr>
                <w:rFonts w:hint="cs"/>
                <w:sz w:val="28"/>
                <w:szCs w:val="32"/>
                <w:rtl/>
              </w:rPr>
            </w:pPr>
            <w:r>
              <w:rPr>
                <w:sz w:val="28"/>
                <w:szCs w:val="32"/>
              </w:rPr>
              <w:t>155</w:t>
            </w:r>
            <w:r w:rsidR="00D32BDA" w:rsidRPr="00580DD3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="00D32BDA" w:rsidRPr="00580DD3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</w:t>
            </w:r>
            <w:r w:rsidR="00D32BDA" w:rsidRPr="00580DD3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157.5</w:t>
            </w:r>
          </w:p>
        </w:tc>
        <w:tc>
          <w:tcPr>
            <w:tcW w:w="2880" w:type="dxa"/>
          </w:tcPr>
          <w:p w14:paraId="4D578FBD" w14:textId="19DF3F0E" w:rsidR="00D32BDA" w:rsidRPr="00D32BDA" w:rsidRDefault="005E2ED3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156</w:t>
            </w:r>
          </w:p>
        </w:tc>
      </w:tr>
      <w:tr w:rsidR="0050327F" w14:paraId="769EBC9B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177F377A" w14:textId="36C74CCC" w:rsidR="0050327F" w:rsidRDefault="0050327F" w:rsidP="00F37D9E">
            <w:pPr>
              <w:bidi/>
              <w:rPr>
                <w:rFonts w:hint="cs"/>
                <w:sz w:val="28"/>
                <w:szCs w:val="32"/>
              </w:rPr>
            </w:pPr>
            <w:r>
              <w:rPr>
                <w:sz w:val="28"/>
                <w:szCs w:val="32"/>
              </w:rPr>
              <w:t>157.5</w:t>
            </w:r>
            <w:r w:rsidRPr="00081A2F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Pr="00081A2F">
              <w:rPr>
                <w:sz w:val="28"/>
                <w:szCs w:val="32"/>
              </w:rPr>
              <w:t xml:space="preserve"> E &lt; </w:t>
            </w:r>
            <w:r>
              <w:rPr>
                <w:sz w:val="28"/>
                <w:szCs w:val="32"/>
              </w:rPr>
              <w:t>158.82</w:t>
            </w:r>
          </w:p>
        </w:tc>
        <w:tc>
          <w:tcPr>
            <w:tcW w:w="2880" w:type="dxa"/>
          </w:tcPr>
          <w:p w14:paraId="067FF9CC" w14:textId="316B21E5" w:rsidR="0050327F" w:rsidRDefault="0050327F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157.5</w:t>
            </w:r>
          </w:p>
        </w:tc>
      </w:tr>
      <w:tr w:rsidR="0050327F" w14:paraId="4D5E388C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53BD65E0" w14:textId="0081B2D0" w:rsidR="0050327F" w:rsidRDefault="0050327F" w:rsidP="00F37D9E">
            <w:pPr>
              <w:bidi/>
              <w:rPr>
                <w:rFonts w:hint="cs"/>
                <w:sz w:val="28"/>
                <w:szCs w:val="32"/>
              </w:rPr>
            </w:pPr>
            <w:r>
              <w:rPr>
                <w:sz w:val="28"/>
                <w:szCs w:val="32"/>
              </w:rPr>
              <w:t>158.82</w:t>
            </w:r>
            <w:r w:rsidRPr="00081A2F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</w:t>
            </w:r>
            <w:r w:rsidRPr="00081A2F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  </w:t>
            </w:r>
            <w:r w:rsidRPr="00081A2F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160</w:t>
            </w:r>
          </w:p>
        </w:tc>
        <w:tc>
          <w:tcPr>
            <w:tcW w:w="2880" w:type="dxa"/>
          </w:tcPr>
          <w:p w14:paraId="23FA1E04" w14:textId="46739C27" w:rsidR="0050327F" w:rsidRDefault="0050327F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158.82</w:t>
            </w:r>
          </w:p>
        </w:tc>
      </w:tr>
      <w:tr w:rsidR="0050327F" w14:paraId="6CB17D52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0A53A976" w14:textId="5850FDE2" w:rsidR="0050327F" w:rsidRDefault="00743CCF" w:rsidP="00F37D9E">
            <w:pPr>
              <w:bidi/>
              <w:rPr>
                <w:rFonts w:hint="cs"/>
                <w:sz w:val="28"/>
                <w:szCs w:val="32"/>
              </w:rPr>
            </w:pPr>
            <w:r>
              <w:rPr>
                <w:sz w:val="28"/>
                <w:szCs w:val="32"/>
              </w:rPr>
              <w:t>160</w:t>
            </w:r>
            <w:r w:rsidR="0050327F" w:rsidRPr="00081A2F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="0050327F" w:rsidRPr="00081A2F">
              <w:rPr>
                <w:sz w:val="28"/>
                <w:szCs w:val="32"/>
              </w:rPr>
              <w:t xml:space="preserve"> E &lt; </w:t>
            </w:r>
            <w:r>
              <w:rPr>
                <w:sz w:val="28"/>
                <w:szCs w:val="32"/>
              </w:rPr>
              <w:t>161.06</w:t>
            </w:r>
          </w:p>
        </w:tc>
        <w:tc>
          <w:tcPr>
            <w:tcW w:w="2880" w:type="dxa"/>
          </w:tcPr>
          <w:p w14:paraId="4698BDAD" w14:textId="52B18585" w:rsidR="0050327F" w:rsidRDefault="00743CCF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160</w:t>
            </w:r>
          </w:p>
        </w:tc>
      </w:tr>
      <w:tr w:rsidR="0050327F" w14:paraId="4C3F95CE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3B36EF04" w14:textId="3345E3B2" w:rsidR="0050327F" w:rsidRDefault="00743CCF" w:rsidP="00F37D9E">
            <w:pPr>
              <w:bidi/>
              <w:rPr>
                <w:rFonts w:hint="cs"/>
                <w:sz w:val="28"/>
                <w:szCs w:val="32"/>
              </w:rPr>
            </w:pPr>
            <w:r>
              <w:rPr>
                <w:sz w:val="28"/>
                <w:szCs w:val="32"/>
              </w:rPr>
              <w:t>161.06</w:t>
            </w:r>
            <w:r w:rsidR="0050327F" w:rsidRPr="00081A2F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</w:t>
            </w:r>
            <w:r w:rsidR="0050327F" w:rsidRPr="00081A2F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  </w:t>
            </w:r>
            <w:r w:rsidR="0050327F" w:rsidRPr="00081A2F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162</w:t>
            </w:r>
          </w:p>
        </w:tc>
        <w:tc>
          <w:tcPr>
            <w:tcW w:w="2880" w:type="dxa"/>
          </w:tcPr>
          <w:p w14:paraId="457C4A6A" w14:textId="02E03C5B" w:rsidR="0050327F" w:rsidRDefault="00743CCF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161.05</w:t>
            </w:r>
          </w:p>
        </w:tc>
      </w:tr>
      <w:tr w:rsidR="0050327F" w14:paraId="2884DDCF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3E802439" w14:textId="0D9BE3C2" w:rsidR="0050327F" w:rsidRDefault="00743CCF" w:rsidP="00F37D9E">
            <w:pPr>
              <w:bidi/>
              <w:rPr>
                <w:rFonts w:hint="cs"/>
                <w:sz w:val="28"/>
                <w:szCs w:val="32"/>
              </w:rPr>
            </w:pPr>
            <w:r>
              <w:rPr>
                <w:sz w:val="28"/>
                <w:szCs w:val="32"/>
              </w:rPr>
              <w:t>162</w:t>
            </w:r>
            <w:r w:rsidR="0050327F" w:rsidRPr="00081A2F">
              <w:rPr>
                <w:sz w:val="28"/>
                <w:szCs w:val="32"/>
              </w:rPr>
              <w:t xml:space="preserve"> &lt;= </w:t>
            </w:r>
            <w:r w:rsidR="00B43561">
              <w:rPr>
                <w:sz w:val="28"/>
                <w:szCs w:val="32"/>
              </w:rPr>
              <w:t xml:space="preserve">    </w:t>
            </w:r>
            <w:r w:rsidR="0050327F" w:rsidRPr="00081A2F">
              <w:rPr>
                <w:sz w:val="28"/>
                <w:szCs w:val="32"/>
              </w:rPr>
              <w:t>E</w:t>
            </w:r>
            <w:r w:rsidR="00B43561">
              <w:rPr>
                <w:sz w:val="28"/>
                <w:szCs w:val="32"/>
              </w:rPr>
              <w:t xml:space="preserve">     </w:t>
            </w:r>
            <w:r w:rsidR="0050327F" w:rsidRPr="00081A2F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178</w:t>
            </w:r>
          </w:p>
        </w:tc>
        <w:tc>
          <w:tcPr>
            <w:tcW w:w="2880" w:type="dxa"/>
          </w:tcPr>
          <w:p w14:paraId="54FA7C71" w14:textId="4F16C605" w:rsidR="0050327F" w:rsidRDefault="00743CCF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162</w:t>
            </w:r>
          </w:p>
        </w:tc>
      </w:tr>
      <w:tr w:rsidR="0050327F" w14:paraId="2B2D95F3" w14:textId="77777777" w:rsidTr="00D32BDA">
        <w:tblPrEx>
          <w:tblCellMar>
            <w:top w:w="0" w:type="dxa"/>
            <w:bottom w:w="0" w:type="dxa"/>
          </w:tblCellMar>
        </w:tblPrEx>
        <w:tc>
          <w:tcPr>
            <w:tcW w:w="3327" w:type="dxa"/>
          </w:tcPr>
          <w:p w14:paraId="177CCC2F" w14:textId="49734059" w:rsidR="0050327F" w:rsidRDefault="00C550F1" w:rsidP="00F37D9E">
            <w:pPr>
              <w:bidi/>
              <w:rPr>
                <w:rFonts w:hint="cs"/>
                <w:sz w:val="28"/>
                <w:szCs w:val="32"/>
              </w:rPr>
            </w:pPr>
            <w:r>
              <w:rPr>
                <w:sz w:val="28"/>
                <w:szCs w:val="32"/>
              </w:rPr>
              <w:t>178</w:t>
            </w:r>
            <w:r w:rsidR="0050327F" w:rsidRPr="00081A2F">
              <w:rPr>
                <w:sz w:val="28"/>
                <w:szCs w:val="32"/>
              </w:rPr>
              <w:t xml:space="preserve"> &lt;=</w:t>
            </w:r>
            <w:r w:rsidR="00B43561">
              <w:rPr>
                <w:sz w:val="28"/>
                <w:szCs w:val="32"/>
              </w:rPr>
              <w:t xml:space="preserve">    </w:t>
            </w:r>
            <w:r w:rsidR="0050327F" w:rsidRPr="00081A2F">
              <w:rPr>
                <w:sz w:val="28"/>
                <w:szCs w:val="32"/>
              </w:rPr>
              <w:t xml:space="preserve"> E</w:t>
            </w:r>
            <w:r w:rsidR="00B43561">
              <w:rPr>
                <w:sz w:val="28"/>
                <w:szCs w:val="32"/>
              </w:rPr>
              <w:t xml:space="preserve">     </w:t>
            </w:r>
            <w:r w:rsidR="0050327F" w:rsidRPr="00081A2F">
              <w:rPr>
                <w:sz w:val="28"/>
                <w:szCs w:val="32"/>
              </w:rPr>
              <w:t xml:space="preserve"> &lt; </w:t>
            </w:r>
            <w:r>
              <w:rPr>
                <w:sz w:val="28"/>
                <w:szCs w:val="32"/>
              </w:rPr>
              <w:t>182</w:t>
            </w:r>
          </w:p>
        </w:tc>
        <w:tc>
          <w:tcPr>
            <w:tcW w:w="2880" w:type="dxa"/>
          </w:tcPr>
          <w:p w14:paraId="29B1F5C0" w14:textId="0901C91D" w:rsidR="0050327F" w:rsidRDefault="00C550F1" w:rsidP="001973B0">
            <w:pPr>
              <w:bidi/>
              <w:jc w:val="center"/>
              <w:rPr>
                <w:rFonts w:hint="cs"/>
                <w:sz w:val="28"/>
                <w:szCs w:val="32"/>
                <w:rtl/>
              </w:rPr>
            </w:pPr>
            <w:r>
              <w:rPr>
                <w:rFonts w:hint="cs"/>
                <w:sz w:val="28"/>
                <w:szCs w:val="32"/>
                <w:rtl/>
              </w:rPr>
              <w:t>180</w:t>
            </w:r>
          </w:p>
        </w:tc>
      </w:tr>
    </w:tbl>
    <w:p w14:paraId="09613EE2" w14:textId="222A9C55" w:rsidR="008567A1" w:rsidRDefault="008567A1" w:rsidP="00893124">
      <w:pPr>
        <w:bidi/>
        <w:rPr>
          <w:b/>
          <w:bCs/>
          <w:rtl/>
        </w:rPr>
      </w:pPr>
    </w:p>
    <w:p w14:paraId="57BC342E" w14:textId="77777777" w:rsidR="008567A1" w:rsidRDefault="008567A1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BB8D316" w14:textId="680C5180" w:rsidR="008F7FC7" w:rsidRDefault="00B43561" w:rsidP="00893124">
      <w:pPr>
        <w:pStyle w:val="a3"/>
        <w:numPr>
          <w:ilvl w:val="0"/>
          <w:numId w:val="1"/>
        </w:numPr>
        <w:bidi/>
        <w:rPr>
          <w:b/>
          <w:bCs/>
        </w:rPr>
      </w:pPr>
      <w:r w:rsidRPr="00B43561">
        <w:rPr>
          <w:b/>
          <w:bCs/>
          <w:rtl/>
        </w:rPr>
        <w:lastRenderedPageBreak/>
        <w:t>نحسب القيمة عند مستويات (</w:t>
      </w:r>
      <w:proofErr w:type="spellStart"/>
      <w:r w:rsidRPr="00B43561">
        <w:rPr>
          <w:b/>
          <w:bCs/>
          <w:rtl/>
        </w:rPr>
        <w:t>فيبو</w:t>
      </w:r>
      <w:proofErr w:type="spellEnd"/>
      <w:r w:rsidRPr="00B43561">
        <w:rPr>
          <w:b/>
          <w:bCs/>
          <w:rtl/>
        </w:rPr>
        <w:t xml:space="preserve"> جان 25%</w:t>
      </w:r>
      <w:proofErr w:type="gramStart"/>
      <w:r w:rsidRPr="00B43561">
        <w:rPr>
          <w:b/>
          <w:bCs/>
          <w:rtl/>
        </w:rPr>
        <w:t xml:space="preserve"> ,</w:t>
      </w:r>
      <w:proofErr w:type="gramEnd"/>
      <w:r w:rsidRPr="00B43561">
        <w:rPr>
          <w:b/>
          <w:bCs/>
          <w:rtl/>
        </w:rPr>
        <w:t xml:space="preserve"> 38.2% , 50% , 61.8% , 75% &amp;  100%):</w:t>
      </w:r>
    </w:p>
    <w:tbl>
      <w:tblPr>
        <w:tblStyle w:val="a4"/>
        <w:bidiVisual/>
        <w:tblW w:w="7340" w:type="dxa"/>
        <w:jc w:val="center"/>
        <w:tblLook w:val="0000" w:firstRow="0" w:lastRow="0" w:firstColumn="0" w:lastColumn="0" w:noHBand="0" w:noVBand="0"/>
      </w:tblPr>
      <w:tblGrid>
        <w:gridCol w:w="1780"/>
        <w:gridCol w:w="2747"/>
        <w:gridCol w:w="2813"/>
      </w:tblGrid>
      <w:tr w:rsidR="00893B1E" w14:paraId="0513925E" w14:textId="77777777" w:rsidTr="00D43FB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0" w:type="dxa"/>
            <w:shd w:val="clear" w:color="auto" w:fill="B4C6E7" w:themeFill="accent1" w:themeFillTint="66"/>
          </w:tcPr>
          <w:p w14:paraId="4B31195B" w14:textId="51C4B6F1" w:rsidR="00893B1E" w:rsidRDefault="00893B1E" w:rsidP="00633FA9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مستوى </w:t>
            </w:r>
            <w:proofErr w:type="spellStart"/>
            <w:r>
              <w:rPr>
                <w:rFonts w:hint="cs"/>
                <w:b/>
                <w:bCs/>
                <w:rtl/>
              </w:rPr>
              <w:t>فيبو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جان</w:t>
            </w:r>
          </w:p>
        </w:tc>
        <w:tc>
          <w:tcPr>
            <w:tcW w:w="2747" w:type="dxa"/>
            <w:shd w:val="clear" w:color="auto" w:fill="B4C6E7" w:themeFill="accent1" w:themeFillTint="66"/>
          </w:tcPr>
          <w:p w14:paraId="45BF5E99" w14:textId="7C73A32C" w:rsidR="00893B1E" w:rsidRPr="00F45353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معامل الزاوية (</w:t>
            </w:r>
            <w:r>
              <w:rPr>
                <w:b/>
                <w:bCs/>
              </w:rPr>
              <w:t>C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813" w:type="dxa"/>
            <w:shd w:val="clear" w:color="auto" w:fill="B4C6E7" w:themeFill="accent1" w:themeFillTint="66"/>
          </w:tcPr>
          <w:p w14:paraId="35A68DDA" w14:textId="14EA32B2" w:rsidR="00893B1E" w:rsidRPr="00F45353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F45353">
              <w:rPr>
                <w:rFonts w:hint="cs"/>
                <w:b/>
                <w:bCs/>
                <w:rtl/>
              </w:rPr>
              <w:t>القيمة</w:t>
            </w:r>
          </w:p>
        </w:tc>
      </w:tr>
      <w:tr w:rsidR="00893B1E" w14:paraId="5D928B44" w14:textId="77777777" w:rsidTr="00D43FBE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780" w:type="dxa"/>
            <w:vAlign w:val="center"/>
          </w:tcPr>
          <w:p w14:paraId="5E87C761" w14:textId="59089BCD" w:rsidR="00893B1E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0.25</w:t>
            </w:r>
          </w:p>
        </w:tc>
        <w:tc>
          <w:tcPr>
            <w:tcW w:w="2747" w:type="dxa"/>
            <w:vAlign w:val="center"/>
          </w:tcPr>
          <w:p w14:paraId="76A5DEE0" w14:textId="7B47BE79" w:rsidR="00893B1E" w:rsidRPr="00413A50" w:rsidRDefault="00893B1E" w:rsidP="00633FA9">
            <w:pPr>
              <w:bidi/>
              <w:jc w:val="center"/>
              <w:rPr>
                <w:rFonts w:eastAsia="Calibri" w:hint="c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813" w:type="dxa"/>
            <w:vMerge w:val="restart"/>
            <w:vAlign w:val="center"/>
          </w:tcPr>
          <w:p w14:paraId="1B03D613" w14:textId="182BE14C" w:rsidR="00893B1E" w:rsidRPr="00893B1E" w:rsidRDefault="00893B1E" w:rsidP="00893B1E">
            <w:pPr>
              <w:bidi/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>عند القمة</w:t>
            </w:r>
          </w:p>
          <w:p w14:paraId="0342EA9E" w14:textId="77777777" w:rsidR="00893B1E" w:rsidRPr="00893B1E" w:rsidRDefault="00893B1E" w:rsidP="00893B1E">
            <w:pPr>
              <w:bidi/>
              <w:jc w:val="center"/>
              <w:rPr>
                <w:rFonts w:eastAsiaTheme="minorEastAsi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oMath>
            </m:oMathPara>
          </w:p>
          <w:p w14:paraId="686CEE82" w14:textId="77777777" w:rsidR="00893B1E" w:rsidRDefault="00893B1E" w:rsidP="00893B1E">
            <w:pPr>
              <w:bidi/>
              <w:jc w:val="center"/>
              <w:rPr>
                <w:rFonts w:eastAsiaTheme="minorEastAsia"/>
                <w:rtl/>
              </w:rPr>
            </w:pPr>
          </w:p>
          <w:p w14:paraId="3E2D56E6" w14:textId="77777777" w:rsidR="00893B1E" w:rsidRDefault="00893B1E" w:rsidP="00893B1E">
            <w:pPr>
              <w:bidi/>
              <w:jc w:val="center"/>
              <w:rPr>
                <w:rFonts w:eastAsiaTheme="minorEastAsia"/>
                <w:rtl/>
              </w:rPr>
            </w:pPr>
          </w:p>
          <w:p w14:paraId="7413822A" w14:textId="77777777" w:rsidR="00893B1E" w:rsidRDefault="00893B1E" w:rsidP="00893B1E">
            <w:pPr>
              <w:bidi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عند القاع</w:t>
            </w:r>
          </w:p>
          <w:p w14:paraId="19F8CFDF" w14:textId="13BC6DFE" w:rsidR="00893B1E" w:rsidRPr="00893B1E" w:rsidRDefault="00893B1E" w:rsidP="00893B1E">
            <w:pPr>
              <w:bidi/>
              <w:jc w:val="center"/>
              <w:rPr>
                <w:rFonts w:eastAsiaTheme="minorEastAsia"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oMath>
            </m:oMathPara>
          </w:p>
        </w:tc>
      </w:tr>
      <w:tr w:rsidR="00893B1E" w14:paraId="2DFF4EB9" w14:textId="77777777" w:rsidTr="00D43FBE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780" w:type="dxa"/>
            <w:vAlign w:val="center"/>
          </w:tcPr>
          <w:p w14:paraId="787ECDDB" w14:textId="3A4DEFB3" w:rsidR="00893B1E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0.382</w:t>
            </w:r>
          </w:p>
        </w:tc>
        <w:tc>
          <w:tcPr>
            <w:tcW w:w="2747" w:type="dxa"/>
            <w:vAlign w:val="center"/>
          </w:tcPr>
          <w:p w14:paraId="210BB93D" w14:textId="0A6332F4" w:rsidR="00893B1E" w:rsidRDefault="00893B1E" w:rsidP="00633FA9">
            <w:pPr>
              <w:bidi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A*4*0.382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813" w:type="dxa"/>
            <w:vMerge/>
          </w:tcPr>
          <w:p w14:paraId="33AC455E" w14:textId="44E6E71F" w:rsidR="00893B1E" w:rsidRDefault="00893B1E" w:rsidP="00633FA9">
            <w:pPr>
              <w:bidi/>
              <w:rPr>
                <w:rFonts w:hint="cs"/>
                <w:rtl/>
              </w:rPr>
            </w:pPr>
          </w:p>
        </w:tc>
      </w:tr>
      <w:tr w:rsidR="00893B1E" w14:paraId="61F881C4" w14:textId="77777777" w:rsidTr="00D43FBE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780" w:type="dxa"/>
            <w:vAlign w:val="center"/>
          </w:tcPr>
          <w:p w14:paraId="20DC9D7B" w14:textId="5AF172E7" w:rsidR="00893B1E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0.5</w:t>
            </w:r>
          </w:p>
        </w:tc>
        <w:tc>
          <w:tcPr>
            <w:tcW w:w="2747" w:type="dxa"/>
            <w:vAlign w:val="center"/>
          </w:tcPr>
          <w:p w14:paraId="55708537" w14:textId="1AA66C05" w:rsidR="00893B1E" w:rsidRDefault="00893B1E" w:rsidP="00633FA9">
            <w:pPr>
              <w:bidi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813" w:type="dxa"/>
            <w:vMerge/>
          </w:tcPr>
          <w:p w14:paraId="4A9248D5" w14:textId="76EAD8C8" w:rsidR="00893B1E" w:rsidRDefault="00893B1E" w:rsidP="00633FA9">
            <w:pPr>
              <w:bidi/>
              <w:rPr>
                <w:rFonts w:hint="cs"/>
                <w:rtl/>
              </w:rPr>
            </w:pPr>
          </w:p>
        </w:tc>
      </w:tr>
      <w:tr w:rsidR="00893B1E" w14:paraId="21E775DA" w14:textId="77777777" w:rsidTr="00D43FBE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780" w:type="dxa"/>
            <w:vAlign w:val="center"/>
          </w:tcPr>
          <w:p w14:paraId="3390CC6A" w14:textId="7BD1EFB1" w:rsidR="00893B1E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0.618</w:t>
            </w:r>
          </w:p>
        </w:tc>
        <w:tc>
          <w:tcPr>
            <w:tcW w:w="2747" w:type="dxa"/>
            <w:vAlign w:val="center"/>
          </w:tcPr>
          <w:p w14:paraId="7821D6EE" w14:textId="7D8ACA30" w:rsidR="00893B1E" w:rsidRDefault="00893B1E" w:rsidP="00633FA9">
            <w:pPr>
              <w:bidi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A*4*0.618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813" w:type="dxa"/>
            <w:vMerge/>
          </w:tcPr>
          <w:p w14:paraId="54FEDC64" w14:textId="4338F0E0" w:rsidR="00893B1E" w:rsidRDefault="00893B1E" w:rsidP="00633FA9">
            <w:pPr>
              <w:bidi/>
              <w:rPr>
                <w:rFonts w:hint="cs"/>
                <w:rtl/>
              </w:rPr>
            </w:pPr>
          </w:p>
        </w:tc>
      </w:tr>
      <w:tr w:rsidR="00893B1E" w14:paraId="2D63EE3D" w14:textId="77777777" w:rsidTr="00D43FBE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780" w:type="dxa"/>
            <w:vAlign w:val="center"/>
          </w:tcPr>
          <w:p w14:paraId="511C0147" w14:textId="3FE54918" w:rsidR="00893B1E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0.75</w:t>
            </w:r>
          </w:p>
        </w:tc>
        <w:tc>
          <w:tcPr>
            <w:tcW w:w="2747" w:type="dxa"/>
            <w:vAlign w:val="center"/>
          </w:tcPr>
          <w:p w14:paraId="29F5D23B" w14:textId="507B937D" w:rsidR="00893B1E" w:rsidRDefault="00893B1E" w:rsidP="00633FA9">
            <w:pPr>
              <w:bidi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813" w:type="dxa"/>
            <w:vMerge/>
          </w:tcPr>
          <w:p w14:paraId="3A69F48F" w14:textId="3EF20794" w:rsidR="00893B1E" w:rsidRDefault="00893B1E" w:rsidP="00633FA9">
            <w:pPr>
              <w:bidi/>
              <w:rPr>
                <w:rFonts w:hint="cs"/>
                <w:rtl/>
              </w:rPr>
            </w:pPr>
          </w:p>
        </w:tc>
      </w:tr>
      <w:tr w:rsidR="00893B1E" w14:paraId="117945B4" w14:textId="77777777" w:rsidTr="00D43FBE">
        <w:tblPrEx>
          <w:tblCellMar>
            <w:top w:w="0" w:type="dxa"/>
            <w:bottom w:w="0" w:type="dxa"/>
          </w:tblCellMar>
        </w:tblPrEx>
        <w:trPr>
          <w:trHeight w:val="850"/>
          <w:jc w:val="center"/>
        </w:trPr>
        <w:tc>
          <w:tcPr>
            <w:tcW w:w="1780" w:type="dxa"/>
            <w:vAlign w:val="center"/>
          </w:tcPr>
          <w:p w14:paraId="6E9D0A34" w14:textId="7473BAB7" w:rsidR="00893B1E" w:rsidRDefault="00893B1E" w:rsidP="00633FA9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1.0</w:t>
            </w:r>
          </w:p>
        </w:tc>
        <w:tc>
          <w:tcPr>
            <w:tcW w:w="2747" w:type="dxa"/>
            <w:vAlign w:val="center"/>
          </w:tcPr>
          <w:p w14:paraId="4533AAA5" w14:textId="2FD60C96" w:rsidR="00893B1E" w:rsidRDefault="00893B1E" w:rsidP="00633FA9">
            <w:pPr>
              <w:bidi/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A*4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813" w:type="dxa"/>
            <w:vMerge/>
          </w:tcPr>
          <w:p w14:paraId="199D50EC" w14:textId="7AAA7D8D" w:rsidR="00893B1E" w:rsidRDefault="00893B1E" w:rsidP="00633FA9">
            <w:pPr>
              <w:bidi/>
              <w:rPr>
                <w:rFonts w:hint="cs"/>
                <w:rtl/>
              </w:rPr>
            </w:pPr>
          </w:p>
        </w:tc>
      </w:tr>
    </w:tbl>
    <w:p w14:paraId="126F1E66" w14:textId="77777777" w:rsidR="00F45353" w:rsidRDefault="00F45353" w:rsidP="00F45353">
      <w:pPr>
        <w:bidi/>
        <w:ind w:left="360"/>
        <w:rPr>
          <w:rtl/>
        </w:rPr>
      </w:pPr>
    </w:p>
    <w:p w14:paraId="03D2888F" w14:textId="77777777" w:rsidR="008567A1" w:rsidRDefault="008567A1" w:rsidP="008567A1">
      <w:pPr>
        <w:bidi/>
        <w:ind w:left="360"/>
        <w:rPr>
          <w:rtl/>
        </w:rPr>
      </w:pPr>
    </w:p>
    <w:p w14:paraId="6CFB9954" w14:textId="1717636C" w:rsidR="008567A1" w:rsidRPr="008567A1" w:rsidRDefault="008567A1" w:rsidP="008567A1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 w:rsidRPr="008567A1">
        <w:rPr>
          <w:b/>
          <w:bCs/>
          <w:rtl/>
        </w:rPr>
        <w:t>يتم رسم صندوق جان بين الحدود الافقية (سعر القمة/القاع مع السعر عند المستوى 100% فيبوجان) مع ضرورة ضبط الزمن الأول (25%) مع زمن الانطلاق الحقيقي</w:t>
      </w:r>
    </w:p>
    <w:sectPr w:rsidR="008567A1" w:rsidRPr="0085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81E54"/>
    <w:multiLevelType w:val="hybridMultilevel"/>
    <w:tmpl w:val="B46A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5"/>
    <w:rsid w:val="000C7712"/>
    <w:rsid w:val="0015070D"/>
    <w:rsid w:val="001973B0"/>
    <w:rsid w:val="001E6D6E"/>
    <w:rsid w:val="00282CE2"/>
    <w:rsid w:val="002B3D8C"/>
    <w:rsid w:val="002B43C5"/>
    <w:rsid w:val="00314860"/>
    <w:rsid w:val="0050327F"/>
    <w:rsid w:val="005E2ED3"/>
    <w:rsid w:val="00633FA9"/>
    <w:rsid w:val="006976FA"/>
    <w:rsid w:val="00743CCF"/>
    <w:rsid w:val="007D61E2"/>
    <w:rsid w:val="008567A1"/>
    <w:rsid w:val="00893124"/>
    <w:rsid w:val="00893B1E"/>
    <w:rsid w:val="008F7FC7"/>
    <w:rsid w:val="00952A09"/>
    <w:rsid w:val="009A31BE"/>
    <w:rsid w:val="00B43561"/>
    <w:rsid w:val="00B64328"/>
    <w:rsid w:val="00B97ED5"/>
    <w:rsid w:val="00C476F0"/>
    <w:rsid w:val="00C550F1"/>
    <w:rsid w:val="00D32BDA"/>
    <w:rsid w:val="00D43FBE"/>
    <w:rsid w:val="00DC107D"/>
    <w:rsid w:val="00F02093"/>
    <w:rsid w:val="00F37D9E"/>
    <w:rsid w:val="00F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48F62"/>
  <w15:chartTrackingRefBased/>
  <w15:docId w15:val="{9FA89C8B-74DA-4CF0-AFAB-D52513B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implified Arabic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C7"/>
    <w:pPr>
      <w:ind w:left="720"/>
      <w:contextualSpacing/>
    </w:pPr>
  </w:style>
  <w:style w:type="table" w:styleId="a4">
    <w:name w:val="Table Grid"/>
    <w:basedOn w:val="a1"/>
    <w:uiPriority w:val="39"/>
    <w:rsid w:val="008F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F7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Jaafooor1</dc:creator>
  <cp:keywords/>
  <dc:description/>
  <cp:lastModifiedBy>Jaafooor1</cp:lastModifiedBy>
  <cp:revision>26</cp:revision>
  <dcterms:created xsi:type="dcterms:W3CDTF">2023-04-12T08:17:00Z</dcterms:created>
  <dcterms:modified xsi:type="dcterms:W3CDTF">2023-04-12T09:21:00Z</dcterms:modified>
</cp:coreProperties>
</file>