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0529B"/>
          <w:sz w:val="60"/>
        </w:rPr>
        <w:t>EPROM</w:t>
      </w:r>
      <w:r>
        <w:rPr>
          <w:b/>
          <w:color w:val="6AA81F"/>
          <w:sz w:val="60"/>
        </w:rPr>
        <w:t xml:space="preserve">  ACADEMY</w:t>
      </w:r>
    </w:p>
    <w:p>
      <w:r>
        <w:rPr>
          <w:b/>
          <w:color w:val="0F2438"/>
          <w:sz w:val="36"/>
        </w:rPr>
        <w:t>Interactive Training Platform</w:t>
      </w:r>
    </w:p>
    <w:p/>
    <w:p>
      <w:r>
        <w:rPr>
          <w:color w:val="5A6F84"/>
          <w:sz w:val="28"/>
        </w:rPr>
        <w:t>Proposal &amp; Build Requirements</w:t>
      </w:r>
    </w:p>
    <w:p/>
    <w:p>
      <w:r>
        <w:rPr>
          <w:i/>
          <w:color w:val="00529B"/>
          <w:sz w:val="24"/>
        </w:rPr>
        <w:t>“Committed to Energy. Built on Trust.”</w:t>
      </w:r>
    </w:p>
    <w:p/>
    <w:p>
      <w:r>
        <w:rPr>
          <w:color w:val="5A6F84"/>
        </w:rPr>
        <w:t>Replacing PDFs, PowerPoint and physical site visits with one interactive, self-paced learning experience — featuring 3D equipment, 360° virtual site visits, live simulations and built-in assessment.</w:t>
      </w:r>
    </w:p>
    <w:p/>
    <w:p>
      <w:r>
        <w:rPr>
          <w:color w:val="5A6F84"/>
        </w:rPr>
        <w:t>Prepared for: EPROM Training Center Management</w:t>
      </w:r>
    </w:p>
    <w:p>
      <w:r>
        <w:rPr>
          <w:color w:val="5A6F84"/>
        </w:rPr>
        <w:t>Accompanies: working software prototype (this repository)</w:t>
      </w:r>
    </w:p>
    <w:p>
      <w:r>
        <w:br w:type="page"/>
      </w:r>
    </w:p>
    <w:p>
      <w:pPr>
        <w:spacing w:after="0"/>
      </w:pPr>
      <w:r>
        <w:rPr>
          <w:b/>
          <w:color w:val="6AA81F"/>
          <w:sz w:val="18"/>
        </w:rPr>
        <w:t>SECTION 1</w:t>
      </w:r>
    </w:p>
    <w:p>
      <w:pPr>
        <w:spacing w:before="280" w:after="120"/>
      </w:pPr>
      <w:r>
        <w:rPr>
          <w:b/>
          <w:color w:val="00529B"/>
          <w:sz w:val="32"/>
        </w:rPr>
        <w:t>Executive Summary</w:t>
      </w:r>
    </w:p>
    <w:p>
      <w:pPr>
        <w:spacing w:after="120"/>
      </w:pPr>
      <w:r>
        <w:t>EPROM Academy is a web-based, interactive training platform for the oil &amp; gas domain. It consolidates the materials our training center uses today — PowerPoint decks, PDF manuals and costly physical site visits — into a single, self-paced interactive lesson that the trainee actively works through rather than passively reads.</w:t>
      </w:r>
    </w:p>
    <w:p>
      <w:pPr>
        <w:spacing w:after="120"/>
      </w:pPr>
      <w:r>
        <w:t>Inside one lesson a trainee can read brand-styled content, watch embedded video, explore equipment in interactive 3D, take a 360° virtual walk-down of a plant area, run a live equipment simulation, and prove their understanding with quizzes and hands-on tasks — with their progress and scores tracked throughout.</w:t>
      </w:r>
    </w:p>
    <w:p>
      <w:pPr>
        <w:spacing w:after="120"/>
      </w:pPr>
      <w:r>
        <w:t>A working prototype has already been built (delivered alongside this document) that demonstrates every one of these capabilities end-to-end on a sample course, “Centrifugal Pump: Operation &amp; Maintenance.” This document explains the concept, the technology, and — most importantly — what is required from EPROM to turn the prototype into a production platform.</w:t>
      </w:r>
    </w:p>
    <w:p>
      <w:pPr>
        <w:spacing w:after="0"/>
      </w:pPr>
      <w:r>
        <w:rPr>
          <w:b/>
          <w:color w:val="6AA81F"/>
          <w:sz w:val="18"/>
        </w:rPr>
        <w:t>SECTION 2</w:t>
      </w:r>
    </w:p>
    <w:p>
      <w:pPr>
        <w:spacing w:before="280" w:after="120"/>
      </w:pPr>
      <w:r>
        <w:rPr>
          <w:b/>
          <w:color w:val="00529B"/>
          <w:sz w:val="32"/>
        </w:rPr>
        <w:t>The Problem With Today’s Approach</w:t>
      </w:r>
    </w:p>
    <w:p>
      <w:pPr>
        <w:spacing w:after="120"/>
      </w:pPr>
      <w:r>
        <w:t>Our current training relies almost entirely on three formats, each with real limitations: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Current format</w:t>
            </w:r>
          </w:p>
        </w:tc>
        <w:tc>
          <w:tcPr>
            <w:tcW w:type="dxa" w:w="6480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Limitations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PowerPoint decks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Passive; no interaction or feedback; quickly outdated; retention is low.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PDF manuals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Dense and static; hard to visualise equipment; no way to assess understanding.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Physical site visits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Expensive and slow; require travel, PPE and permits-to-work; safety exposure; limited seats; not repeatable on demand.</w:t>
            </w:r>
          </w:p>
        </w:tc>
      </w:tr>
    </w:tbl>
    <w:p>
      <w:pPr>
        <w:spacing w:after="120"/>
      </w:pPr>
    </w:p>
    <w:p>
      <w:pPr>
        <w:spacing w:after="120"/>
      </w:pPr>
      <w:r>
        <w:t>The result is training that is costly to deliver, difficult to scale, inconsistent between groups, and provides no data on whether learning actually occurred.</w:t>
      </w:r>
    </w:p>
    <w:p>
      <w:pPr>
        <w:spacing w:after="0"/>
      </w:pPr>
      <w:r>
        <w:rPr>
          <w:b/>
          <w:color w:val="6AA81F"/>
          <w:sz w:val="18"/>
        </w:rPr>
        <w:t>SECTION 3</w:t>
      </w:r>
    </w:p>
    <w:p>
      <w:pPr>
        <w:spacing w:before="280" w:after="120"/>
      </w:pPr>
      <w:r>
        <w:rPr>
          <w:b/>
          <w:color w:val="00529B"/>
          <w:sz w:val="32"/>
        </w:rPr>
        <w:t>The Solution: One Interactive Lesson</w:t>
      </w:r>
    </w:p>
    <w:p>
      <w:pPr>
        <w:spacing w:after="120"/>
      </w:pPr>
      <w:r>
        <w:t>EPROM Academy replaces all three formats with a single interactive lesson player. The prototype demonstrates eight interaction types, any of which can be combined into a course: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Interaction</w:t>
            </w:r>
          </w:p>
        </w:tc>
        <w:tc>
          <w:tcPr>
            <w:tcW w:type="dxa" w:w="5904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What it replaces / adds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Interactive content slides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PowerPoint &amp; PDF pages — self-paced, brand-styled, with diagrams.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Embedded video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Process animations and field footage, streamed in context.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Interactive 3D equipment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Cutaway diagrams — orbit, zoom and click hotspots to learn components.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360° virtual site visit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Physical site visits — walk a plant area with no travel, PPE or permits.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Live equipment simulation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Static curves — change operating conditions and watch performance respond.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Quizzes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Verbal Q&amp;A — instant feedback and automatic scoring.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Hands-on tasks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On-the-job coaching — e.g. sequence a safe pump start-up.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Progress &amp; completion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Attendance sheets — per-learner tracking and certificates.</w:t>
            </w:r>
          </w:p>
        </w:tc>
      </w:tr>
    </w:tbl>
    <w:p>
      <w:pPr>
        <w:spacing w:after="120"/>
      </w:pPr>
    </w:p>
    <w:p>
      <w:pPr>
        <w:spacing w:before="160" w:after="120"/>
      </w:pPr>
      <w:r>
        <w:rPr>
          <w:b/>
          <w:color w:val="00529B"/>
          <w:sz w:val="24"/>
        </w:rPr>
        <w:t>Demonstrated in the prototype</w:t>
      </w:r>
    </w:p>
    <w:p>
      <w:pPr>
        <w:spacing w:after="120"/>
      </w:pPr>
      <w:r>
        <w:t>The sample course proves the model by replacing a 60-slide PowerPoint, a maintenance PDF and a half-day plant walk-down with one ~35-minute interactive lesson covering pump fundamentals, a 3D component tour, a virtual pump-house visit, a live performance simulator (including a cavitation warning), a knowledge-check quiz and a start-up sequencing task.</w:t>
      </w:r>
    </w:p>
    <w:p>
      <w:pPr>
        <w:spacing w:after="0"/>
      </w:pPr>
      <w:r>
        <w:rPr>
          <w:b/>
          <w:color w:val="6AA81F"/>
          <w:sz w:val="18"/>
        </w:rPr>
        <w:t>SECTION 4</w:t>
      </w:r>
    </w:p>
    <w:p>
      <w:pPr>
        <w:spacing w:before="280" w:after="120"/>
      </w:pPr>
      <w:r>
        <w:rPr>
          <w:b/>
          <w:color w:val="00529B"/>
          <w:sz w:val="32"/>
        </w:rPr>
        <w:t>Technical Architecture</w:t>
      </w:r>
    </w:p>
    <w:p>
      <w:pPr>
        <w:spacing w:before="160" w:after="120"/>
      </w:pPr>
      <w:r>
        <w:rPr>
          <w:b/>
          <w:color w:val="00529B"/>
          <w:sz w:val="24"/>
        </w:rPr>
        <w:t>Prototype (built today)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744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312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Next.js + React + TypeScript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Modern, production-grade web framework.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Styling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Tailwind CSS + EPROM brand tokens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Matches the corporate visual identity.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3D &amp; 360°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three.js (React Three Fiber + drei)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Runs in any modern browser, no plugins.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Simulation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In-browser physics (JavaScript)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Real-time pump performance model.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Data / progress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Local mock data + browser storage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No backend — keeps the demo simple.</w:t>
            </w:r>
          </w:p>
        </w:tc>
      </w:tr>
    </w:tbl>
    <w:p>
      <w:pPr>
        <w:spacing w:after="120"/>
      </w:pPr>
    </w:p>
    <w:p>
      <w:pPr>
        <w:spacing w:before="160" w:after="120"/>
      </w:pPr>
      <w:r>
        <w:rPr>
          <w:b/>
          <w:color w:val="00529B"/>
          <w:sz w:val="24"/>
        </w:rPr>
        <w:t>Production additions (to be built)</w:t>
      </w:r>
    </w:p>
    <w:p>
      <w:pPr>
        <w:pStyle w:val="ListBullet"/>
        <w:spacing w:after="40"/>
      </w:pPr>
      <w:r>
        <w:t>User accounts &amp; authentication (trainees, instructors, admins).</w:t>
      </w:r>
    </w:p>
    <w:p>
      <w:pPr>
        <w:pStyle w:val="ListBullet"/>
        <w:spacing w:after="40"/>
      </w:pPr>
      <w:r>
        <w:t>Database to store courses, enrolments, progress, quiz results and certificates.</w:t>
      </w:r>
    </w:p>
    <w:p>
      <w:pPr>
        <w:pStyle w:val="ListBullet"/>
        <w:spacing w:after="40"/>
      </w:pPr>
      <w:r>
        <w:t>Content management so subject-matter experts can author courses without code.</w:t>
      </w:r>
    </w:p>
    <w:p>
      <w:pPr>
        <w:pStyle w:val="ListBullet"/>
        <w:spacing w:after="40"/>
      </w:pPr>
      <w:r>
        <w:t>Reporting dashboard (completion rates, scores, training records for audit/compliance).</w:t>
      </w:r>
    </w:p>
    <w:p>
      <w:pPr>
        <w:pStyle w:val="ListBullet"/>
        <w:spacing w:after="40"/>
      </w:pPr>
      <w:r>
        <w:t>Media pipeline &amp; hosting for video, 3D models and 360° imagery.</w:t>
      </w:r>
    </w:p>
    <w:p>
      <w:pPr>
        <w:pStyle w:val="ListBullet"/>
        <w:spacing w:after="40"/>
      </w:pPr>
      <w:r>
        <w:t>Hosting, domain, backups and security hardening.</w:t>
      </w:r>
    </w:p>
    <w:p>
      <w:pPr>
        <w:spacing w:after="0"/>
      </w:pPr>
      <w:r>
        <w:rPr>
          <w:b/>
          <w:color w:val="6AA81F"/>
          <w:sz w:val="18"/>
        </w:rPr>
        <w:t>SECTION 5</w:t>
      </w:r>
    </w:p>
    <w:p>
      <w:pPr>
        <w:spacing w:before="280" w:after="120"/>
      </w:pPr>
      <w:r>
        <w:rPr>
          <w:b/>
          <w:color w:val="00529B"/>
          <w:sz w:val="32"/>
        </w:rPr>
        <w:t>What Is Required From EPROM</w:t>
      </w:r>
    </w:p>
    <w:p>
      <w:pPr>
        <w:spacing w:after="120"/>
      </w:pPr>
      <w:r>
        <w:t>The technology is proven by the prototype. Turning it into a full platform depends mainly on content and a few organisational decisions:</w:t>
      </w:r>
    </w:p>
    <w:p>
      <w:pPr>
        <w:spacing w:before="160" w:after="120"/>
      </w:pPr>
      <w:r>
        <w:rPr>
          <w:b/>
          <w:color w:val="00529B"/>
          <w:sz w:val="24"/>
        </w:rPr>
        <w:t>A. Content &amp; people</w:t>
      </w:r>
    </w:p>
    <w:p>
      <w:pPr>
        <w:pStyle w:val="ListBullet"/>
        <w:spacing w:after="40"/>
      </w:pPr>
      <w:r>
        <w:t>Subject-matter experts (SMEs) to provide course material and review accuracy.</w:t>
      </w:r>
    </w:p>
    <w:p>
      <w:pPr>
        <w:pStyle w:val="ListBullet"/>
        <w:spacing w:after="40"/>
      </w:pPr>
      <w:r>
        <w:t>Source material: existing PowerPoint, PDFs and procedures to convert.</w:t>
      </w:r>
    </w:p>
    <w:p>
      <w:pPr>
        <w:pStyle w:val="ListBullet"/>
        <w:spacing w:after="40"/>
      </w:pPr>
      <w:r>
        <w:t>Assessment questions and pass criteria for each course.</w:t>
      </w:r>
    </w:p>
    <w:p>
      <w:pPr>
        <w:spacing w:before="160" w:after="120"/>
      </w:pPr>
      <w:r>
        <w:rPr>
          <w:b/>
          <w:color w:val="00529B"/>
          <w:sz w:val="24"/>
        </w:rPr>
        <w:t>B. Media assets</w:t>
      </w:r>
    </w:p>
    <w:p>
      <w:pPr>
        <w:pStyle w:val="ListBullet"/>
        <w:spacing w:after="40"/>
      </w:pPr>
      <w:r>
        <w:t>Training videos (existing footage or newly produced process animations).</w:t>
      </w:r>
    </w:p>
    <w:p>
      <w:pPr>
        <w:pStyle w:val="ListBullet"/>
        <w:spacing w:after="40"/>
      </w:pPr>
      <w:r>
        <w:t>3D / CAD models of key equipment (.glb/.gltf), or vendor models we convert.</w:t>
      </w:r>
    </w:p>
    <w:p>
      <w:pPr>
        <w:pStyle w:val="ListBullet"/>
        <w:spacing w:after="40"/>
      </w:pPr>
      <w:r>
        <w:t>360° photography of EPROM sites — captured once per area, reused by everyone.</w:t>
      </w:r>
    </w:p>
    <w:p>
      <w:pPr>
        <w:spacing w:before="160" w:after="120"/>
      </w:pPr>
      <w:r>
        <w:rPr>
          <w:b/>
          <w:color w:val="00529B"/>
          <w:sz w:val="24"/>
        </w:rPr>
        <w:t>C. Platform &amp; operations</w:t>
      </w:r>
    </w:p>
    <w:p>
      <w:pPr>
        <w:pStyle w:val="ListBullet"/>
        <w:spacing w:after="40"/>
      </w:pPr>
      <w:r>
        <w:t>Approval to build the backend (accounts, database, reporting).</w:t>
      </w:r>
    </w:p>
    <w:p>
      <w:pPr>
        <w:pStyle w:val="ListBullet"/>
        <w:spacing w:after="40"/>
      </w:pPr>
      <w:r>
        <w:t>Hosting decision: EPROM servers, or a managed cloud (recommended for speed).</w:t>
      </w:r>
    </w:p>
    <w:p>
      <w:pPr>
        <w:pStyle w:val="ListBullet"/>
        <w:spacing w:after="40"/>
      </w:pPr>
      <w:r>
        <w:t>A domain (e.g. academy.eprom.com.eg) and basic IT/security sign-off.</w:t>
      </w:r>
    </w:p>
    <w:p>
      <w:pPr>
        <w:spacing w:before="160" w:after="120"/>
      </w:pPr>
      <w:r>
        <w:rPr>
          <w:b/>
          <w:color w:val="00529B"/>
          <w:sz w:val="24"/>
        </w:rPr>
        <w:t>D. Budget, team &amp; timeline</w:t>
      </w:r>
    </w:p>
    <w:p>
      <w:pPr>
        <w:pStyle w:val="ListBullet"/>
        <w:spacing w:after="40"/>
      </w:pPr>
      <w:r>
        <w:t>A small build team, or continued AI-assisted development, to deliver the MVP.</w:t>
      </w:r>
    </w:p>
    <w:p>
      <w:pPr>
        <w:pStyle w:val="ListBullet"/>
        <w:spacing w:after="40"/>
      </w:pPr>
      <w:r>
        <w:t>Budget primarily driven by video production and 3D model creation (see Section 7).</w:t>
      </w:r>
    </w:p>
    <w:p>
      <w:pPr>
        <w:pStyle w:val="ListBullet"/>
        <w:spacing w:after="40"/>
      </w:pPr>
      <w:r>
        <w:t>A pilot group of trainees to validate the first production course.</w:t>
      </w:r>
    </w:p>
    <w:p>
      <w:pPr>
        <w:spacing w:after="0"/>
      </w:pPr>
      <w:r>
        <w:rPr>
          <w:b/>
          <w:color w:val="6AA81F"/>
          <w:sz w:val="18"/>
        </w:rPr>
        <w:t>SECTION 6</w:t>
      </w:r>
    </w:p>
    <w:p>
      <w:pPr>
        <w:spacing w:before="280" w:after="120"/>
      </w:pPr>
      <w:r>
        <w:rPr>
          <w:b/>
          <w:color w:val="00529B"/>
          <w:sz w:val="32"/>
        </w:rPr>
        <w:t>Phased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752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736"/>
            <w:shd w:val="clear" w:fill="00529B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Phase 0 — Prototype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Done. Sample course with all 8 interaction types, no backend.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Proves the concept; this demo.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Phase 1 — MVP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Accounts, database, one real EPROM course, progress tracking &amp; certificate.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First course live to a pilot group.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Phase 2 — Content scale-up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Authoring tools; convert priority PPT/PDF courses; add real video.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Library of interactive courses.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Phase 3 — Full immersion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Real 3D/CAD models, 360° site captures, advanced simulations, admin reporting.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Site visits &amp; manuals fully replaced.</w:t>
            </w:r>
          </w:p>
        </w:tc>
      </w:tr>
    </w:tbl>
    <w:p>
      <w:pPr>
        <w:spacing w:after="0"/>
      </w:pPr>
      <w:r>
        <w:rPr>
          <w:b/>
          <w:color w:val="6AA81F"/>
          <w:sz w:val="18"/>
        </w:rPr>
        <w:t>SECTION 7</w:t>
      </w:r>
    </w:p>
    <w:p>
      <w:pPr>
        <w:spacing w:before="280" w:after="120"/>
      </w:pPr>
      <w:r>
        <w:rPr>
          <w:b/>
          <w:color w:val="00529B"/>
          <w:sz w:val="32"/>
        </w:rPr>
        <w:t>Effort, Cost Drivers &amp; Risks</w:t>
      </w:r>
    </w:p>
    <w:p>
      <w:pPr>
        <w:spacing w:before="160" w:after="120"/>
      </w:pPr>
      <w:r>
        <w:rPr>
          <w:b/>
          <w:color w:val="00529B"/>
          <w:sz w:val="24"/>
        </w:rPr>
        <w:t>Main cost drivers</w:t>
      </w:r>
    </w:p>
    <w:p>
      <w:pPr>
        <w:pStyle w:val="ListBullet"/>
        <w:spacing w:after="40"/>
      </w:pPr>
      <w:r>
        <w:t>Video production — the largest variable; can start with existing footage.</w:t>
      </w:r>
    </w:p>
    <w:p>
      <w:pPr>
        <w:pStyle w:val="ListBullet"/>
        <w:spacing w:after="40"/>
      </w:pPr>
      <w:r>
        <w:t>3D / CAD model creation — reuse vendor models where possible to reduce cost.</w:t>
      </w:r>
    </w:p>
    <w:p>
      <w:pPr>
        <w:pStyle w:val="ListBullet"/>
        <w:spacing w:after="40"/>
      </w:pPr>
      <w:r>
        <w:t>360° site photography — low cost; a one-time capture per area.</w:t>
      </w:r>
    </w:p>
    <w:p>
      <w:pPr>
        <w:pStyle w:val="ListBullet"/>
        <w:spacing w:after="40"/>
      </w:pPr>
      <w:r>
        <w:t>Software build — contained, as the frontend is largely proven by the prototype.</w:t>
      </w:r>
    </w:p>
    <w:p>
      <w:pPr>
        <w:spacing w:before="160" w:after="120"/>
      </w:pPr>
      <w:r>
        <w:rPr>
          <w:b/>
          <w:color w:val="00529B"/>
          <w:sz w:val="24"/>
        </w:rPr>
        <w:t>Key risks &amp; mitigations</w:t>
      </w:r>
    </w:p>
    <w:p>
      <w:pPr>
        <w:pStyle w:val="ListBullet"/>
        <w:spacing w:after="40"/>
      </w:pPr>
      <w:r>
        <w:t>SME availability — mitigate by converting existing material first.</w:t>
      </w:r>
    </w:p>
    <w:p>
      <w:pPr>
        <w:pStyle w:val="ListBullet"/>
        <w:spacing w:after="40"/>
      </w:pPr>
      <w:r>
        <w:t>Asset creation time — phase it; launch with content slides + simulation, add 3D/360 later.</w:t>
      </w:r>
    </w:p>
    <w:p>
      <w:pPr>
        <w:pStyle w:val="ListBullet"/>
        <w:spacing w:after="40"/>
      </w:pPr>
      <w:r>
        <w:t>Scope creep — the phased roadmap delivers value at each step before expanding.</w:t>
      </w:r>
    </w:p>
    <w:p>
      <w:pPr>
        <w:spacing w:after="0"/>
      </w:pPr>
      <w:r>
        <w:rPr>
          <w:b/>
          <w:color w:val="6AA81F"/>
          <w:sz w:val="18"/>
        </w:rPr>
        <w:t>SECTION 8</w:t>
      </w:r>
    </w:p>
    <w:p>
      <w:pPr>
        <w:spacing w:before="280" w:after="120"/>
      </w:pPr>
      <w:r>
        <w:rPr>
          <w:b/>
          <w:color w:val="00529B"/>
          <w:sz w:val="32"/>
        </w:rPr>
        <w:t>How To Run &amp; Present The Prototype</w:t>
      </w:r>
    </w:p>
    <w:p>
      <w:pPr>
        <w:pStyle w:val="ListNumber"/>
        <w:spacing w:after="40"/>
      </w:pPr>
      <w:r>
        <w:t>Open a terminal in the project folder.</w:t>
      </w:r>
    </w:p>
    <w:p>
      <w:pPr>
        <w:pStyle w:val="ListNumber"/>
        <w:spacing w:after="40"/>
      </w:pPr>
      <w:r>
        <w:t>Run “npm install” (first time only), then “npm run dev”.</w:t>
      </w:r>
    </w:p>
    <w:p>
      <w:pPr>
        <w:pStyle w:val="ListNumber"/>
        <w:spacing w:after="40"/>
      </w:pPr>
      <w:r>
        <w:t>Open http://localhost:3000 in Chrome or Edge.</w:t>
      </w:r>
    </w:p>
    <w:p>
      <w:pPr>
        <w:pStyle w:val="ListNumber"/>
        <w:spacing w:after="40"/>
      </w:pPr>
      <w:r>
        <w:t>Home → Browse catalog → open the Centrifugal Pump course → Start lesson.</w:t>
      </w:r>
    </w:p>
    <w:p>
      <w:pPr>
        <w:pStyle w:val="ListNumber"/>
        <w:spacing w:after="40"/>
      </w:pPr>
      <w:r>
        <w:t>Step through with Next: content → video → 3D model (drag &amp; click hotspots) → 360° site visit → live simulation (move sliders; drop suction pressure to trigger cavitation) → quiz → start-up task → summary with score.</w:t>
      </w:r>
    </w:p>
    <w:p>
      <w:pPr>
        <w:spacing w:after="120"/>
      </w:pPr>
    </w:p>
    <w:p>
      <w:r>
        <w:rPr>
          <w:i/>
          <w:color w:val="5A6F84"/>
        </w:rPr>
        <w:t>Talking point for the demo: everything on screen — the 3D pump, the virtual site, the live curve — was built once and can be explored by every trainee, on any device, with no travel, PPE or permits, and with their results recorded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24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