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As most people spend a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major part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of their adult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life at work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,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job satisfaction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is an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important element of individual wellbeing</w:t>
      </w:r>
      <w:r>
        <w:rPr>
          <w:rFonts w:ascii="Helvetica" w:hAnsi="Helvetica"/>
          <w:b w:val="1"/>
          <w:bCs w:val="1"/>
          <w:rtl w:val="0"/>
          <w:lang w:val="en-US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What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factors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contribute to job satisfaction?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How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realistic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is the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expectation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of job satisfaction for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all workers</w:t>
      </w:r>
      <w:r>
        <w:rPr>
          <w:rFonts w:ascii="Helvetica" w:hAnsi="Helvetica"/>
          <w:b w:val="1"/>
          <w:bCs w:val="1"/>
          <w:rtl w:val="0"/>
          <w:lang w:val="en-US"/>
        </w:rPr>
        <w:t>?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ff2c21"/>
          <w:rtl w:val="0"/>
          <w:lang w:val="en-US"/>
        </w:rPr>
        <w:t>GAP FILL VERSION</w:t>
      </w:r>
      <w:r>
        <w:rPr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Body"/>
        <w:rPr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Considering how much time we spend at work, it is important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into account which factors influence job satisfaction. This essay will explore two of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factors and then explain how they allow job satisfaction to be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the reach of every worker.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Of all the various components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lead to happiness at work, one is self-value. For instance, if two workers do the same job but one gets paid more than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other, the lower-paid worker will feel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Consequently, their self-esteem will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thus compromising their happiness. A second factor is personal passion. An employee may be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 lucrative salary, but if they are not interested in their tasks, they will only be satisfied when they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work. In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a worker who is paid poorly but loves her job may be happier at work than at home.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my view, manipulating these elements should enable any worker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job satisfaction. Looking at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self-value does not need to be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assigned but can instead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intrinsically. In other words, if a worker chooses to determine their value based on their own performance,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than their earnings, they should feel satisfied when they work hard. As for passion, the majority of people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do not work in jobs they are passionate about. However, if they focus on how their job allows them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their real passions, this should provide a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of purpose and thus fulfilment.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two of the main factors that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job satisfaction are one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sense of value and passion for their job. To my mind, these factors can both be hijacked by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 permit anybody to enjoy their career.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  <w:r>
        <w:rPr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Considering how much time we spend at work, it is important to </w:t>
      </w:r>
      <w:r>
        <w:rPr>
          <w:rFonts w:ascii="Helvetica" w:hAnsi="Helvetica"/>
          <w:color w:val="489bc9"/>
          <w:rtl w:val="0"/>
          <w:lang w:val="en-US"/>
        </w:rPr>
        <w:t>take</w:t>
      </w:r>
      <w:r>
        <w:rPr>
          <w:rFonts w:ascii="Helvetica" w:hAnsi="Helvetica"/>
          <w:rtl w:val="0"/>
          <w:lang w:val="en-US"/>
        </w:rPr>
        <w:t xml:space="preserve"> into account which factors influence job satisfaction. This essay will explore two of </w:t>
      </w:r>
      <w:r>
        <w:rPr>
          <w:rFonts w:ascii="Helvetica" w:hAnsi="Helvetica"/>
          <w:color w:val="489bc9"/>
          <w:rtl w:val="0"/>
          <w:lang w:val="en-US"/>
        </w:rPr>
        <w:t>these</w:t>
      </w:r>
      <w:r>
        <w:rPr>
          <w:rFonts w:ascii="Helvetica" w:hAnsi="Helvetica"/>
          <w:rtl w:val="0"/>
          <w:lang w:val="en-US"/>
        </w:rPr>
        <w:t xml:space="preserve"> factors and then explain how they allow job satisfaction to be </w:t>
      </w:r>
      <w:r>
        <w:rPr>
          <w:rFonts w:ascii="Helvetica" w:hAnsi="Helvetica"/>
          <w:color w:val="489bc9"/>
          <w:rtl w:val="0"/>
          <w:lang w:val="en-US"/>
        </w:rPr>
        <w:t>within</w:t>
      </w:r>
      <w:r>
        <w:rPr>
          <w:rFonts w:ascii="Helvetica" w:hAnsi="Helvetica"/>
          <w:rtl w:val="0"/>
          <w:lang w:val="en-US"/>
        </w:rPr>
        <w:t xml:space="preserve"> the reach of every worker.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Of all the various components </w:t>
      </w:r>
      <w:r>
        <w:rPr>
          <w:rFonts w:ascii="Helvetica" w:hAnsi="Helvetica"/>
          <w:color w:val="489bc9"/>
          <w:rtl w:val="0"/>
          <w:lang w:val="en-US"/>
        </w:rPr>
        <w:t>which</w:t>
      </w:r>
      <w:r>
        <w:rPr>
          <w:rFonts w:ascii="Helvetica" w:hAnsi="Helvetica"/>
          <w:rtl w:val="0"/>
          <w:lang w:val="en-US"/>
        </w:rPr>
        <w:t xml:space="preserve"> lead to happiness at work, one is self-value. For instance, if two workers do the same job but one gets paid more than </w:t>
      </w:r>
      <w:r>
        <w:rPr>
          <w:rFonts w:ascii="Helvetica" w:hAnsi="Helvetica"/>
          <w:color w:val="489bc9"/>
          <w:rtl w:val="0"/>
          <w:lang w:val="en-US"/>
        </w:rPr>
        <w:t>the</w:t>
      </w:r>
      <w:r>
        <w:rPr>
          <w:rFonts w:ascii="Helvetica" w:hAnsi="Helvetica"/>
          <w:rtl w:val="0"/>
          <w:lang w:val="en-US"/>
        </w:rPr>
        <w:t xml:space="preserve"> other, the lower-paid worker will feel </w:t>
      </w:r>
      <w:r>
        <w:rPr>
          <w:rFonts w:ascii="Helvetica" w:hAnsi="Helvetica"/>
          <w:color w:val="489bc9"/>
          <w:rtl w:val="0"/>
          <w:lang w:val="en-US"/>
        </w:rPr>
        <w:t>undervalued</w:t>
      </w:r>
      <w:r>
        <w:rPr>
          <w:rFonts w:ascii="Helvetica" w:hAnsi="Helvetica"/>
          <w:rtl w:val="0"/>
          <w:lang w:val="en-US"/>
        </w:rPr>
        <w:t xml:space="preserve">. Consequently, their self-esteem will </w:t>
      </w:r>
      <w:r>
        <w:rPr>
          <w:rFonts w:ascii="Helvetica" w:hAnsi="Helvetica"/>
          <w:color w:val="489bc9"/>
          <w:rtl w:val="0"/>
          <w:lang w:val="en-US"/>
        </w:rPr>
        <w:t>plummet</w:t>
      </w:r>
      <w:r>
        <w:rPr>
          <w:rFonts w:ascii="Helvetica" w:hAnsi="Helvetica"/>
          <w:rtl w:val="0"/>
          <w:lang w:val="en-US"/>
        </w:rPr>
        <w:t xml:space="preserve">, thus compromising their happiness. A second factor is personal passion. An employee may be </w:t>
      </w:r>
      <w:r>
        <w:rPr>
          <w:rFonts w:ascii="Helvetica" w:hAnsi="Helvetica"/>
          <w:color w:val="489bc9"/>
          <w:rtl w:val="0"/>
          <w:lang w:val="en-US"/>
        </w:rPr>
        <w:t>awarded</w:t>
      </w:r>
      <w:r>
        <w:rPr>
          <w:rFonts w:ascii="Helvetica" w:hAnsi="Helvetica"/>
          <w:rtl w:val="0"/>
          <w:lang w:val="en-US"/>
        </w:rPr>
        <w:t xml:space="preserve"> a lucrative salary, but if they are not interested in their tasks, they will only be satisfied when they </w:t>
      </w:r>
      <w:r>
        <w:rPr>
          <w:rFonts w:ascii="Helvetica" w:hAnsi="Helvetica"/>
          <w:color w:val="489bc9"/>
          <w:rtl w:val="0"/>
          <w:lang w:val="en-US"/>
        </w:rPr>
        <w:t>leave</w:t>
      </w:r>
      <w:r>
        <w:rPr>
          <w:rFonts w:ascii="Helvetica" w:hAnsi="Helvetica"/>
          <w:rtl w:val="0"/>
          <w:lang w:val="en-US"/>
        </w:rPr>
        <w:t xml:space="preserve"> work. In </w:t>
      </w:r>
      <w:r>
        <w:rPr>
          <w:rFonts w:ascii="Helvetica" w:hAnsi="Helvetica"/>
          <w:color w:val="489bc9"/>
          <w:rtl w:val="0"/>
          <w:lang w:val="en-US"/>
        </w:rPr>
        <w:t>contrast</w:t>
      </w:r>
      <w:r>
        <w:rPr>
          <w:rFonts w:ascii="Helvetica" w:hAnsi="Helvetica"/>
          <w:rtl w:val="0"/>
          <w:lang w:val="en-US"/>
        </w:rPr>
        <w:t xml:space="preserve">, a worker who is paid poorly but loves her job may be happier at work than at home.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my view, manipulating these elements should enable any worker to </w:t>
      </w:r>
      <w:r>
        <w:rPr>
          <w:rFonts w:ascii="Helvetica" w:hAnsi="Helvetica"/>
          <w:color w:val="489bc9"/>
          <w:rtl w:val="0"/>
          <w:lang w:val="en-US"/>
        </w:rPr>
        <w:t>enjoy</w:t>
      </w:r>
      <w:r>
        <w:rPr>
          <w:rFonts w:ascii="Helvetica" w:hAnsi="Helvetica"/>
          <w:rtl w:val="0"/>
          <w:lang w:val="en-US"/>
        </w:rPr>
        <w:t xml:space="preserve"> job satisfaction. Looking at the </w:t>
      </w:r>
      <w:r>
        <w:rPr>
          <w:rFonts w:ascii="Helvetica" w:hAnsi="Helvetica"/>
          <w:color w:val="489bc9"/>
          <w:rtl w:val="0"/>
          <w:lang w:val="en-US"/>
        </w:rPr>
        <w:t>first</w:t>
      </w:r>
      <w:r>
        <w:rPr>
          <w:rFonts w:ascii="Helvetica" w:hAnsi="Helvetica"/>
          <w:rtl w:val="0"/>
          <w:lang w:val="en-US"/>
        </w:rPr>
        <w:t xml:space="preserve">, self-value does not need to be </w:t>
      </w:r>
      <w:r>
        <w:rPr>
          <w:rFonts w:ascii="Helvetica" w:hAnsi="Helvetica"/>
          <w:color w:val="489bc9"/>
          <w:rtl w:val="0"/>
          <w:lang w:val="en-US"/>
        </w:rPr>
        <w:t>extrinsically</w:t>
      </w:r>
      <w:r>
        <w:rPr>
          <w:rFonts w:ascii="Helvetica" w:hAnsi="Helvetica"/>
          <w:rtl w:val="0"/>
          <w:lang w:val="en-US"/>
        </w:rPr>
        <w:t xml:space="preserve"> assigned but can instead </w:t>
      </w:r>
      <w:r>
        <w:rPr>
          <w:rFonts w:ascii="Helvetica" w:hAnsi="Helvetica"/>
          <w:color w:val="489bc9"/>
          <w:rtl w:val="0"/>
          <w:lang w:val="en-US"/>
        </w:rPr>
        <w:t>materialise</w:t>
      </w:r>
      <w:r>
        <w:rPr>
          <w:rFonts w:ascii="Helvetica" w:hAnsi="Helvetica"/>
          <w:rtl w:val="0"/>
          <w:lang w:val="en-US"/>
        </w:rPr>
        <w:t xml:space="preserve"> intrinsically. In other words, if a worker chooses to determine their value based on their own performance, </w:t>
      </w:r>
      <w:r>
        <w:rPr>
          <w:rFonts w:ascii="Helvetica" w:hAnsi="Helvetica"/>
          <w:color w:val="489bc9"/>
          <w:rtl w:val="0"/>
          <w:lang w:val="en-US"/>
        </w:rPr>
        <w:t>rather</w:t>
      </w:r>
      <w:r>
        <w:rPr>
          <w:rFonts w:ascii="Helvetica" w:hAnsi="Helvetica"/>
          <w:rtl w:val="0"/>
          <w:lang w:val="en-US"/>
        </w:rPr>
        <w:t xml:space="preserve"> than their earnings, they should feel satisfied when they work hard. As for passion, the majority of people </w:t>
      </w:r>
      <w:r>
        <w:rPr>
          <w:rFonts w:ascii="Helvetica" w:hAnsi="Helvetica"/>
          <w:color w:val="489bc9"/>
          <w:rtl w:val="0"/>
          <w:lang w:val="en-US"/>
        </w:rPr>
        <w:t>sadly</w:t>
      </w:r>
      <w:r>
        <w:rPr>
          <w:rFonts w:ascii="Helvetica" w:hAnsi="Helvetica"/>
          <w:rtl w:val="0"/>
          <w:lang w:val="en-US"/>
        </w:rPr>
        <w:t xml:space="preserve"> do not work in jobs they are passionate about. However, if they focus on how their job allows them to </w:t>
      </w:r>
      <w:r>
        <w:rPr>
          <w:rFonts w:ascii="Helvetica" w:hAnsi="Helvetica"/>
          <w:color w:val="489bc9"/>
          <w:rtl w:val="0"/>
          <w:lang w:val="en-US"/>
        </w:rPr>
        <w:t>pursue</w:t>
      </w:r>
      <w:r>
        <w:rPr>
          <w:rFonts w:ascii="Helvetica" w:hAnsi="Helvetica"/>
          <w:rtl w:val="0"/>
          <w:lang w:val="en-US"/>
        </w:rPr>
        <w:t xml:space="preserve"> their real passions, this should provide a </w:t>
      </w:r>
      <w:r>
        <w:rPr>
          <w:rFonts w:ascii="Helvetica" w:hAnsi="Helvetica"/>
          <w:color w:val="489bc9"/>
          <w:rtl w:val="0"/>
          <w:lang w:val="en-US"/>
        </w:rPr>
        <w:t>sense</w:t>
      </w:r>
      <w:r>
        <w:rPr>
          <w:rFonts w:ascii="Helvetica" w:hAnsi="Helvetica"/>
          <w:rtl w:val="0"/>
          <w:lang w:val="en-US"/>
        </w:rPr>
        <w:t xml:space="preserve"> of purpose and thus fulfilment.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</w:pPr>
      <w:r>
        <w:rPr>
          <w:rFonts w:ascii="Helvetica" w:hAnsi="Helvetica"/>
          <w:rtl w:val="0"/>
          <w:lang w:val="en-US"/>
        </w:rPr>
        <w:t xml:space="preserve">In conclusion, two of the main factors that </w:t>
      </w:r>
      <w:r>
        <w:rPr>
          <w:rFonts w:ascii="Helvetica" w:hAnsi="Helvetica"/>
          <w:color w:val="489bc9"/>
          <w:rtl w:val="0"/>
          <w:lang w:val="en-US"/>
        </w:rPr>
        <w:t>affect</w:t>
      </w:r>
      <w:r>
        <w:rPr>
          <w:rFonts w:ascii="Helvetica" w:hAnsi="Helvetica"/>
          <w:rtl w:val="0"/>
          <w:lang w:val="en-US"/>
        </w:rPr>
        <w:t xml:space="preserve"> job satisfaction are one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sense of value and passion for their job. To my mind, these factors can both be hijacked by the </w:t>
      </w:r>
      <w:r>
        <w:rPr>
          <w:rFonts w:ascii="Helvetica" w:hAnsi="Helvetica"/>
          <w:color w:val="489bc9"/>
          <w:rtl w:val="0"/>
          <w:lang w:val="en-US"/>
        </w:rPr>
        <w:t>mind</w:t>
      </w:r>
      <w:r>
        <w:rPr>
          <w:rFonts w:ascii="Helvetica" w:hAnsi="Helvetica"/>
          <w:rtl w:val="0"/>
          <w:lang w:val="en-US"/>
        </w:rPr>
        <w:t xml:space="preserve"> to permit anybody to enjoy their career.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