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Georgia" w:cs="Georgia" w:eastAsia="Georgia" w:hAnsi="Georgia"/>
          <w:b/>
          <w:bCs/>
          <w:color w:val="1B2A4A"/>
          <w:sz w:val="40"/>
          <w:szCs w:val="40"/>
        </w:rPr>
        <w:t xml:space="preserve">Homework 14: Washout Predicts the Patient</w:t>
      </w:r>
    </w:p>
    <w:p>
      <w:pPr>
        <w:spacing w:after="8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Computational Sensorimotor Control | Week 14 of 15</w:t>
      </w:r>
    </w:p>
    <w:p>
      <w:pPr>
        <w:spacing w:after="24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Due: </w:t>
      </w:r>
      <w:r>
        <w:rPr>
          <w:rFonts w:ascii="Cambria" w:cs="Cambria" w:eastAsia="Cambria" w:hAnsi="Cambria"/>
          <w:sz w:val="22"/>
          <w:szCs w:val="22"/>
        </w:rPr>
        <w:t xml:space="preserve">One week from lab session</w:t>
      </w:r>
    </w:p>
    <w:p>
      <w:p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In this homework you investigate how cerebellar degradation affects the washout and re-learning phases of motor adaptation. You run the two-stage model from Lab 14 at four levels of fast-process impairment and measure two clinically observable signatures: spontaneous recovery (during washout) and savings (during re-learning).</w:t>
      </w:r>
    </w:p>
    <w:p>
      <w:p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The central question: can you distinguish a mildly impaired cerebellar patient from a healthy control using only the washout and re-learning phases — without seeing the initial adaptation?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Deliverables: </w:t>
      </w:r>
      <w:r>
        <w:rPr>
          <w:rFonts w:ascii="Cambria" w:cs="Cambria" w:eastAsia="Cambria" w:hAnsi="Cambria"/>
          <w:sz w:val="22"/>
          <w:szCs w:val="22"/>
        </w:rPr>
        <w:t xml:space="preserve">Submit HW14_WashoutPredicts.ipynb with all cells executed, all three plots, and all written answers.</w:t>
      </w:r>
    </w:p>
    <w:p>
      <w:pPr>
        <w:spacing w:after="160" w:before="360"/>
      </w:pP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Part 1: Run the Two-Stage Model at Four Degradation Levels (1 line)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Component: </w:t>
      </w:r>
      <w:r>
        <w:rPr>
          <w:rFonts w:ascii="Cambria" w:cs="Cambria" w:eastAsia="Cambria" w:hAnsi="Cambria"/>
          <w:sz w:val="22"/>
          <w:szCs w:val="22"/>
        </w:rPr>
        <w:t xml:space="preserve">Four runs of simulate_two_stage() from Lab 14.</w:t>
      </w:r>
    </w:p>
    <w:p>
      <w:p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Use the perturbation schedule: 20 baseline, 80 adaptation (perturbation = 1.0), 50 washout (perturbation = 0), and 60 re-adaptation (perturbation = 1.0). Run the model for four values of η_f: 0.15 (healthy), 0.10 (mild), 0.05 (moderate), and 0.02 (severe). All other parameters stay at their defaults (A_f = 0.85, A_s = 0.998, η_s = 0.03).</w:t>
      </w:r>
    </w:p>
    <w:p>
      <w:p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The starter code handles the loop structure — you fill in one line to call simulate_two_stage with the appropriate η_f.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86AB" w:sz="12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i/>
                <w:iCs/>
                <w:sz w:val="22"/>
                <w:szCs w:val="22"/>
              </w:rPr>
              <w:t xml:space="preserve">Q1: Which degradation level shows the slowest initial adaptation? Is the adaptation rate change proportional to the η_f reduction, or is the relationship nonlinear?</w:t>
            </w:r>
          </w:p>
        </w:tc>
      </w:tr>
    </w:tbl>
    <w:p>
      <w:pPr>
        <w:spacing w:after="160" w:before="360"/>
      </w:pP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Part 2: Spontaneous Recovery Magnitude (2 lines)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Component: </w:t>
      </w:r>
      <w:r>
        <w:rPr>
          <w:rFonts w:ascii="Cambria" w:cs="Cambria" w:eastAsia="Cambria" w:hAnsi="Cambria"/>
          <w:sz w:val="22"/>
          <w:szCs w:val="22"/>
        </w:rPr>
        <w:t xml:space="preserve">Measure peak negative error during washout.</w:t>
      </w:r>
    </w:p>
    <w:p>
      <w:p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During washout, the fast process extinguishes and the slow process persists, producing a transient error rebound — spontaneous recovery. Measure the peak negative error during washout for each degradation level. This is the spontaneous recovery magnitude.</w:t>
      </w:r>
    </w:p>
    <w:p>
      <w:p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Plot two panels: (A) the washout phase for all four levels overlaid, and (B) spontaneous recovery magnitude vs η_f. You fill in two lines: one to compute the peak negative error, one to plot the result.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86AB" w:sz="12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i/>
                <w:iCs/>
                <w:sz w:val="22"/>
                <w:szCs w:val="22"/>
              </w:rPr>
              <w:t xml:space="preserve">Q2a: Why does spontaneous recovery shrink as η_f decreases?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86AB" w:sz="12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i/>
                <w:iCs/>
                <w:sz w:val="22"/>
                <w:szCs w:val="22"/>
              </w:rPr>
              <w:t xml:space="preserve">Q2b: At η_f = 0.02, is spontaneous recovery completely absent? If not, where does the residual come from?</w:t>
            </w:r>
          </w:p>
        </w:tc>
      </w:tr>
    </w:tbl>
    <w:p>
      <w:pPr>
        <w:spacing w:after="160" w:before="360"/>
      </w:pP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Part 3: Savings Magnitude (2 lines)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Component: </w:t>
      </w:r>
      <w:r>
        <w:rPr>
          <w:rFonts w:ascii="Cambria" w:cs="Cambria" w:eastAsia="Cambria" w:hAnsi="Cambria"/>
          <w:sz w:val="22"/>
          <w:szCs w:val="22"/>
        </w:rPr>
        <w:t xml:space="preserve">Measure difference in mean error between initial and re-learning.</w:t>
      </w:r>
    </w:p>
    <w:p>
      <w:p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Savings = faster re-learning compared to initial learning. Measure savings as the difference in mean error over the first 10 trials of initial adaptation vs re-adaptation. Larger difference = more savings.</w:t>
      </w:r>
    </w:p>
    <w:p>
      <w:p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Plot two panels: (A) initial vs re-learning error traces for all four levels, and (B) savings vs η_f. You fill in two lines: one to compute savings, one to plot the result.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86AB" w:sz="12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i/>
                <w:iCs/>
                <w:sz w:val="22"/>
                <w:szCs w:val="22"/>
              </w:rPr>
              <w:t xml:space="preserve">Q3a: Does savings decrease monotonically with η_f, or is the relationship more complex? Why might savings be partially preserved even when the fast process is severely impaired?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86AB" w:sz="12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i/>
                <w:iCs/>
                <w:sz w:val="22"/>
                <w:szCs w:val="22"/>
              </w:rPr>
              <w:t xml:space="preserve">Q3b: Design an experiment (describe the trial schedule and what you would measure) that could distinguish a mildly impaired cerebellar patient (η_f ≈ 0.10) from a healthy control, using only the washout and re-learning phases — without seeing the initial adaptation. Which metric (spontaneous recovery or savings) would be more diagnostic, and why?</w:t>
            </w:r>
          </w:p>
        </w:tc>
      </w:tr>
    </w:tbl>
    <w:p>
      <w:pPr>
        <w:spacing w:after="120" w:before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60"/>
        <w:gridCol w:w="2000"/>
      </w:tblGrid>
      <w:tr>
        <w:tc>
          <w:tcPr>
            <w:tcW w:type="dxa" w:w="50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23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Lines of code</w:t>
            </w:r>
          </w:p>
        </w:tc>
        <w:tc>
          <w:tcPr>
            <w:tcW w:type="dxa" w:w="20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50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1: Four degradation levels</w:t>
            </w:r>
          </w:p>
        </w:tc>
        <w:tc>
          <w:tcPr>
            <w:tcW w:type="dxa" w:w="236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0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2: Spontaneous recovery vs η_f</w:t>
            </w:r>
          </w:p>
        </w:tc>
        <w:tc>
          <w:tcPr>
            <w:tcW w:type="dxa" w:w="236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50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3: Savings vs η_f + experiment design</w:t>
            </w:r>
          </w:p>
        </w:tc>
        <w:tc>
          <w:tcPr>
            <w:tcW w:type="dxa" w:w="236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5000"/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360"/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75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2026-04-05T19:38:17.883Z</dcterms:created>
  <dcterms:modified xsi:type="dcterms:W3CDTF">2026-04-05T19:38:17.884Z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