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9309" w14:textId="2FFB033F" w:rsidR="008901B8" w:rsidRDefault="008901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BB8603A" w14:textId="7B5070D3" w:rsidR="00FE07EB" w:rsidRDefault="00FE0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8055419" w14:textId="7B5070D3" w:rsidR="00FE07EB" w:rsidRDefault="00FE0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8505" w:type="dxa"/>
        <w:tblLayout w:type="fixed"/>
        <w:tblLook w:val="0420" w:firstRow="1" w:lastRow="0" w:firstColumn="0" w:lastColumn="0" w:noHBand="0" w:noVBand="1"/>
      </w:tblPr>
      <w:tblGrid>
        <w:gridCol w:w="8505"/>
      </w:tblGrid>
      <w:tr w:rsidR="008901B8" w:rsidRPr="00B45E9B" w14:paraId="1DE6D142" w14:textId="77777777" w:rsidTr="00B4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0"/>
          <w:tblHeader/>
        </w:trPr>
        <w:tc>
          <w:tcPr>
            <w:tcW w:w="8505" w:type="dxa"/>
            <w:vAlign w:val="top"/>
          </w:tcPr>
          <w:p w14:paraId="2A76A62C" w14:textId="1B5B441A" w:rsidR="008901B8" w:rsidRPr="000B6026" w:rsidRDefault="008363B7">
            <w:pPr>
              <w:pStyle w:val="Title"/>
            </w:pPr>
            <w:r w:rsidRPr="0054096F">
              <w:rPr>
                <w:bCs/>
              </w:rPr>
              <w:t>Microcontroller comparison</w:t>
            </w:r>
            <w:r>
              <w:rPr>
                <w:noProof/>
              </w:rPr>
              <w:t xml:space="preserve"> </w:t>
            </w:r>
            <w:r w:rsidR="00245B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hidden="0" allowOverlap="1" wp14:anchorId="66C431A3" wp14:editId="0FB1333A">
                      <wp:simplePos x="0" y="0"/>
                      <wp:positionH relativeFrom="column">
                        <wp:posOffset>7708900</wp:posOffset>
                      </wp:positionH>
                      <wp:positionV relativeFrom="paragraph">
                        <wp:posOffset>-6959599</wp:posOffset>
                      </wp:positionV>
                      <wp:extent cx="2327275" cy="158242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87125" y="2993553"/>
                                <a:ext cx="2317750" cy="157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EA78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3B7020" w14:textId="77777777" w:rsidR="008901B8" w:rsidRDefault="008901B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431A3" id="Rectangle 4" o:spid="_x0000_s1026" style="position:absolute;margin-left:607pt;margin-top:-548pt;width:183.25pt;height:124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" fillcolor="#aea78d" stroked="f">
                      <v:textbox inset="2.53958mm,2.53958mm,2.53958mm,2.53958mm">
                        <w:txbxContent>
                          <w:p w14:paraId="103B7020" w14:textId="77777777" w:rsidR="008901B8" w:rsidRDefault="008901B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5B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C06F8F6" wp14:editId="5289B462">
                      <wp:simplePos x="0" y="0"/>
                      <wp:positionH relativeFrom="column">
                        <wp:posOffset>5676900</wp:posOffset>
                      </wp:positionH>
                      <wp:positionV relativeFrom="paragraph">
                        <wp:posOffset>-6959599</wp:posOffset>
                      </wp:positionV>
                      <wp:extent cx="4877435" cy="26162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12045" y="3653953"/>
                                <a:ext cx="486791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EA78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1C0D89" w14:textId="77777777" w:rsidR="008901B8" w:rsidRDefault="008901B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06F8F6" id="Rectangle 3" o:spid="_x0000_s1027" style="position:absolute;margin-left:447pt;margin-top:-548pt;width:384.0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" fillcolor="#aea78d" stroked="f">
                      <v:textbox inset="2.53958mm,2.53958mm,2.53958mm,2.53958mm">
                        <w:txbxContent>
                          <w:p w14:paraId="3C1C0D89" w14:textId="77777777" w:rsidR="008901B8" w:rsidRDefault="008901B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D1C106" w14:textId="17505DDC" w:rsidR="008901B8" w:rsidRPr="000B6026" w:rsidRDefault="008901B8">
            <w:pPr>
              <w:widowControl w:val="0"/>
              <w:spacing w:after="0" w:line="360" w:lineRule="auto"/>
            </w:pPr>
          </w:p>
        </w:tc>
      </w:tr>
      <w:tr w:rsidR="008901B8" w:rsidRPr="002823EF" w14:paraId="20633DD6" w14:textId="77777777" w:rsidTr="00B45E9B">
        <w:trPr>
          <w:trHeight w:val="6803"/>
        </w:trPr>
        <w:tc>
          <w:tcPr>
            <w:tcW w:w="8505" w:type="dxa"/>
            <w:vAlign w:val="top"/>
          </w:tcPr>
          <w:p w14:paraId="155F603D" w14:textId="77777777" w:rsidR="00FE07EB" w:rsidRDefault="00FE07EB" w:rsidP="00FE07EB">
            <w:pPr>
              <w:rPr>
                <w:color w:val="A6A6A6"/>
              </w:rPr>
            </w:pPr>
            <w:bookmarkStart w:id="0" w:name="_gjdgxs" w:colFirst="0" w:colLast="0"/>
            <w:bookmarkEnd w:id="0"/>
          </w:p>
          <w:p w14:paraId="0524D2D6" w14:textId="77777777" w:rsidR="00FE07EB" w:rsidRDefault="00FE07EB" w:rsidP="00FE07EB">
            <w:pPr>
              <w:rPr>
                <w:color w:val="A6A6A6"/>
              </w:rPr>
            </w:pPr>
          </w:p>
          <w:p w14:paraId="77A92B9C" w14:textId="77777777" w:rsidR="00FE07EB" w:rsidRDefault="00FE07EB" w:rsidP="00FE07EB">
            <w:pPr>
              <w:rPr>
                <w:color w:val="A6A6A6"/>
              </w:rPr>
            </w:pPr>
          </w:p>
          <w:p w14:paraId="4DFBFA1C" w14:textId="1B8F7E44" w:rsidR="00FE07EB" w:rsidRPr="00FE07EB" w:rsidRDefault="00FE07EB" w:rsidP="00FE07EB">
            <w:r w:rsidRPr="00FE07EB">
              <w:t xml:space="preserve">Chair for </w:t>
            </w:r>
            <w:r w:rsidR="00BD5AB2" w:rsidRPr="00BD5AB2">
              <w:t>integrated systems</w:t>
            </w:r>
          </w:p>
          <w:p w14:paraId="56B6E547" w14:textId="77777777" w:rsidR="00FE07EB" w:rsidRPr="00FE07EB" w:rsidRDefault="00FE07EB" w:rsidP="00FE07EB">
            <w:r w:rsidRPr="00FE07EB">
              <w:t>Faculty of Electrical Engineering and Information Technology</w:t>
            </w:r>
          </w:p>
          <w:p w14:paraId="29AD44DD" w14:textId="167CF586" w:rsidR="008901B8" w:rsidRPr="00DA32B3" w:rsidRDefault="00FE07EB" w:rsidP="00FE07EB">
            <w:r w:rsidRPr="00DA32B3">
              <w:t xml:space="preserve">Technical University of Munich </w:t>
            </w:r>
            <w:r w:rsidR="00245B48" w:rsidRPr="00DA32B3">
              <w:t xml:space="preserve">er TUM School of Muster </w:t>
            </w:r>
          </w:p>
          <w:p w14:paraId="52E3D631" w14:textId="099CFEB4" w:rsidR="00FE07EB" w:rsidRPr="00DA32B3" w:rsidRDefault="00FE07EB" w:rsidP="00FE07EB"/>
          <w:p w14:paraId="17151747" w14:textId="77777777" w:rsidR="00FE07EB" w:rsidRPr="00DA32B3" w:rsidRDefault="00FE07EB" w:rsidP="00FE07EB"/>
          <w:p w14:paraId="408A21AE" w14:textId="0B975890" w:rsidR="008901B8" w:rsidRPr="00DA32B3" w:rsidRDefault="00B45E9B" w:rsidP="00B4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after="0" w:line="360" w:lineRule="auto"/>
              <w:ind w:left="2268" w:hanging="2268"/>
            </w:pPr>
            <w:r w:rsidRPr="00B45E9B">
              <w:rPr>
                <w:color w:val="000000"/>
              </w:rPr>
              <w:t>Presented</w:t>
            </w:r>
            <w:r w:rsidRPr="00DA32B3">
              <w:rPr>
                <w:color w:val="000000"/>
              </w:rPr>
              <w:t xml:space="preserve"> by </w:t>
            </w:r>
            <w:r w:rsidR="00245B48" w:rsidRPr="00DA32B3">
              <w:rPr>
                <w:color w:val="000000"/>
              </w:rPr>
              <w:tab/>
            </w:r>
            <w:r w:rsidRPr="00DA32B3">
              <w:t xml:space="preserve">Xiaoming Zhou, </w:t>
            </w:r>
            <w:r w:rsidR="008363B7" w:rsidRPr="008363B7">
              <w:t xml:space="preserve">Youssef </w:t>
            </w:r>
            <w:proofErr w:type="spellStart"/>
            <w:r w:rsidR="008363B7" w:rsidRPr="008363B7">
              <w:t>Tarkhan</w:t>
            </w:r>
            <w:proofErr w:type="spellEnd"/>
          </w:p>
          <w:p w14:paraId="0E3AF272" w14:textId="77777777" w:rsidR="008901B8" w:rsidRPr="00DA32B3" w:rsidRDefault="00890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after="0" w:line="360" w:lineRule="auto"/>
              <w:ind w:left="2268" w:hanging="2268"/>
            </w:pPr>
          </w:p>
          <w:p w14:paraId="0673B7EA" w14:textId="014B040C" w:rsidR="008901B8" w:rsidRPr="008363B7" w:rsidRDefault="00FE0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after="0" w:line="360" w:lineRule="auto"/>
              <w:ind w:left="2268" w:hanging="2268"/>
              <w:rPr>
                <w:color w:val="000000"/>
              </w:rPr>
            </w:pPr>
            <w:proofErr w:type="spellStart"/>
            <w:proofErr w:type="gramStart"/>
            <w:r w:rsidRPr="008363B7">
              <w:t>Location,Date</w:t>
            </w:r>
            <w:proofErr w:type="spellEnd"/>
            <w:proofErr w:type="gramEnd"/>
            <w:r w:rsidR="00245B48" w:rsidRPr="008363B7">
              <w:tab/>
            </w:r>
            <w:r w:rsidRPr="008363B7">
              <w:t>Munich</w:t>
            </w:r>
            <w:r w:rsidR="00245B48" w:rsidRPr="008363B7">
              <w:t xml:space="preserve">, </w:t>
            </w:r>
            <w:r w:rsidR="008363B7">
              <w:t>30,07</w:t>
            </w:r>
            <w:r w:rsidRPr="008363B7">
              <w:t>,2022</w:t>
            </w:r>
          </w:p>
        </w:tc>
      </w:tr>
    </w:tbl>
    <w:p w14:paraId="1A480C91" w14:textId="296788D1" w:rsidR="008901B8" w:rsidRPr="008363B7" w:rsidRDefault="008901B8">
      <w:pPr>
        <w:sectPr w:rsidR="008901B8" w:rsidRPr="008363B7">
          <w:footerReference w:type="even" r:id="rId8"/>
          <w:footerReference w:type="default" r:id="rId9"/>
          <w:headerReference w:type="first" r:id="rId10"/>
          <w:pgSz w:w="11907" w:h="16838"/>
          <w:pgMar w:top="1134" w:right="1134" w:bottom="1134" w:left="2268" w:header="1514" w:footer="652" w:gutter="0"/>
          <w:pgNumType w:start="1"/>
          <w:cols w:space="720"/>
          <w:titlePg/>
        </w:sectPr>
      </w:pPr>
    </w:p>
    <w:p w14:paraId="7BB0B552" w14:textId="77777777" w:rsidR="008901B8" w:rsidRPr="008363B7" w:rsidRDefault="008901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"/>
          <w:szCs w:val="2"/>
        </w:rPr>
      </w:pPr>
    </w:p>
    <w:p w14:paraId="521EC973" w14:textId="77777777" w:rsidR="00634B0C" w:rsidRPr="008363B7" w:rsidRDefault="00634B0C" w:rsidP="00634B0C">
      <w:pPr>
        <w:rPr>
          <w:color w:val="000000"/>
          <w:sz w:val="2"/>
          <w:szCs w:val="2"/>
        </w:rPr>
      </w:pPr>
    </w:p>
    <w:p w14:paraId="1BAC23F0" w14:textId="00887F1E" w:rsidR="00634B0C" w:rsidRDefault="0026076C" w:rsidP="00634B0C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Catalog</w:t>
      </w:r>
    </w:p>
    <w:p w14:paraId="5D3167D9" w14:textId="77777777" w:rsidR="0026076C" w:rsidRDefault="0026076C" w:rsidP="00634B0C">
      <w:pPr>
        <w:rPr>
          <w:color w:val="000000"/>
          <w:sz w:val="36"/>
          <w:szCs w:val="36"/>
        </w:rPr>
      </w:pPr>
    </w:p>
    <w:p w14:paraId="32A2CEFA" w14:textId="1BBBA6E8" w:rsidR="00751E49" w:rsidRDefault="0026076C">
      <w:pPr>
        <w:pStyle w:val="TOC1"/>
        <w:tabs>
          <w:tab w:val="right" w:leader="dot" w:pos="8495"/>
        </w:tabs>
        <w:rPr>
          <w:rFonts w:asciiTheme="minorHAnsi" w:hAnsiTheme="minorHAnsi" w:cstheme="minorBidi"/>
          <w:noProof/>
          <w:lang w:val="de-DE"/>
        </w:rPr>
      </w:pPr>
      <w:r>
        <w:rPr>
          <w:color w:val="000000"/>
          <w:sz w:val="36"/>
          <w:szCs w:val="36"/>
        </w:rPr>
        <w:fldChar w:fldCharType="begin"/>
      </w:r>
      <w:r>
        <w:rPr>
          <w:color w:val="000000"/>
          <w:sz w:val="36"/>
          <w:szCs w:val="36"/>
        </w:rPr>
        <w:instrText xml:space="preserve"> TOC \o "1-3" \h \z \u </w:instrText>
      </w:r>
      <w:r>
        <w:rPr>
          <w:color w:val="000000"/>
          <w:sz w:val="36"/>
          <w:szCs w:val="36"/>
        </w:rPr>
        <w:fldChar w:fldCharType="separate"/>
      </w:r>
      <w:hyperlink w:anchor="_Toc105950048" w:history="1">
        <w:r w:rsidR="00751E49" w:rsidRPr="00C42604">
          <w:rPr>
            <w:rStyle w:val="Hyperlink"/>
            <w:noProof/>
          </w:rPr>
          <w:t>1. Motivation/ introduction</w:t>
        </w:r>
        <w:r w:rsidR="00751E49">
          <w:rPr>
            <w:noProof/>
            <w:webHidden/>
          </w:rPr>
          <w:tab/>
        </w:r>
        <w:r w:rsidR="00751E49">
          <w:rPr>
            <w:noProof/>
            <w:webHidden/>
          </w:rPr>
          <w:fldChar w:fldCharType="begin"/>
        </w:r>
        <w:r w:rsidR="00751E49">
          <w:rPr>
            <w:noProof/>
            <w:webHidden/>
          </w:rPr>
          <w:instrText xml:space="preserve"> PAGEREF _Toc105950048 \h </w:instrText>
        </w:r>
        <w:r w:rsidR="00751E49">
          <w:rPr>
            <w:noProof/>
            <w:webHidden/>
          </w:rPr>
        </w:r>
        <w:r w:rsidR="00751E49">
          <w:rPr>
            <w:noProof/>
            <w:webHidden/>
          </w:rPr>
          <w:fldChar w:fldCharType="separate"/>
        </w:r>
        <w:r w:rsidR="00751E49">
          <w:rPr>
            <w:noProof/>
            <w:webHidden/>
          </w:rPr>
          <w:t>6</w:t>
        </w:r>
        <w:r w:rsidR="00751E49">
          <w:rPr>
            <w:noProof/>
            <w:webHidden/>
          </w:rPr>
          <w:fldChar w:fldCharType="end"/>
        </w:r>
      </w:hyperlink>
    </w:p>
    <w:p w14:paraId="2AEB2C95" w14:textId="2B2241FF" w:rsidR="00751E49" w:rsidRDefault="00751E49">
      <w:pPr>
        <w:pStyle w:val="TOC1"/>
        <w:tabs>
          <w:tab w:val="right" w:leader="dot" w:pos="8495"/>
        </w:tabs>
        <w:rPr>
          <w:rFonts w:asciiTheme="minorHAnsi" w:hAnsiTheme="minorHAnsi" w:cstheme="minorBidi"/>
          <w:noProof/>
          <w:lang w:val="de-DE"/>
        </w:rPr>
      </w:pPr>
      <w:hyperlink w:anchor="_Toc105950049" w:history="1">
        <w:r w:rsidRPr="00C42604">
          <w:rPr>
            <w:rStyle w:val="Hyperlink"/>
            <w:noProof/>
          </w:rPr>
          <w:t>2. PCB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A08DA" w14:textId="41D30931" w:rsidR="00751E49" w:rsidRDefault="00751E49">
      <w:pPr>
        <w:pStyle w:val="TOC2"/>
        <w:tabs>
          <w:tab w:val="right" w:leader="dot" w:pos="8495"/>
        </w:tabs>
        <w:ind w:left="440"/>
        <w:rPr>
          <w:rFonts w:asciiTheme="minorHAnsi" w:hAnsiTheme="minorHAnsi" w:cstheme="minorBidi"/>
          <w:noProof/>
          <w:lang w:val="de-DE"/>
        </w:rPr>
      </w:pPr>
      <w:hyperlink w:anchor="_Toc105950050" w:history="1">
        <w:r w:rsidRPr="00C42604">
          <w:rPr>
            <w:rStyle w:val="Hyperlink"/>
            <w:noProof/>
          </w:rPr>
          <w:t>2.1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259ED" w14:textId="63B88013" w:rsidR="00751E49" w:rsidRDefault="00751E49">
      <w:pPr>
        <w:pStyle w:val="TOC2"/>
        <w:tabs>
          <w:tab w:val="right" w:leader="dot" w:pos="8495"/>
        </w:tabs>
        <w:ind w:left="440"/>
        <w:rPr>
          <w:rFonts w:asciiTheme="minorHAnsi" w:hAnsiTheme="minorHAnsi" w:cstheme="minorBidi"/>
          <w:noProof/>
          <w:lang w:val="de-DE"/>
        </w:rPr>
      </w:pPr>
      <w:hyperlink w:anchor="_Toc105950051" w:history="1">
        <w:r w:rsidRPr="00C42604">
          <w:rPr>
            <w:rStyle w:val="Hyperlink"/>
            <w:noProof/>
          </w:rPr>
          <w:t>2.2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0C4EC" w14:textId="275901B1" w:rsidR="00751E49" w:rsidRDefault="00751E49">
      <w:pPr>
        <w:pStyle w:val="TOC1"/>
        <w:tabs>
          <w:tab w:val="right" w:leader="dot" w:pos="8495"/>
        </w:tabs>
        <w:rPr>
          <w:rFonts w:asciiTheme="minorHAnsi" w:hAnsiTheme="minorHAnsi" w:cstheme="minorBidi"/>
          <w:noProof/>
          <w:lang w:val="de-DE"/>
        </w:rPr>
      </w:pPr>
      <w:hyperlink w:anchor="_Toc105950052" w:history="1">
        <w:r w:rsidRPr="00C42604">
          <w:rPr>
            <w:rStyle w:val="Hyperlink"/>
            <w:noProof/>
          </w:rPr>
          <w:t>3. Test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F53D2" w14:textId="3D1A88DC" w:rsidR="00751E49" w:rsidRDefault="00751E49">
      <w:pPr>
        <w:pStyle w:val="TOC1"/>
        <w:tabs>
          <w:tab w:val="right" w:leader="dot" w:pos="8495"/>
        </w:tabs>
        <w:rPr>
          <w:rFonts w:asciiTheme="minorHAnsi" w:hAnsiTheme="minorHAnsi" w:cstheme="minorBidi"/>
          <w:noProof/>
          <w:lang w:val="de-DE"/>
        </w:rPr>
      </w:pPr>
      <w:hyperlink w:anchor="_Toc105950053" w:history="1">
        <w:r w:rsidRPr="00C42604">
          <w:rPr>
            <w:rStyle w:val="Hyperlink"/>
            <w:noProof/>
          </w:rPr>
          <w:t>4.Test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B1C684" w14:textId="51B8D001" w:rsidR="0026076C" w:rsidRPr="00634B0C" w:rsidRDefault="0026076C" w:rsidP="00634B0C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fldChar w:fldCharType="end"/>
      </w:r>
    </w:p>
    <w:p w14:paraId="41F7C829" w14:textId="35EB74C6" w:rsidR="00634B0C" w:rsidRPr="00634B0C" w:rsidRDefault="00634B0C" w:rsidP="00634B0C">
      <w:pPr>
        <w:rPr>
          <w:sz w:val="2"/>
          <w:szCs w:val="2"/>
        </w:rPr>
        <w:sectPr w:rsidR="00634B0C" w:rsidRPr="00634B0C">
          <w:footerReference w:type="default" r:id="rId11"/>
          <w:pgSz w:w="11907" w:h="16838"/>
          <w:pgMar w:top="1134" w:right="1134" w:bottom="1134" w:left="2268" w:header="1134" w:footer="652" w:gutter="0"/>
          <w:cols w:space="720"/>
        </w:sectPr>
      </w:pPr>
    </w:p>
    <w:p w14:paraId="59C6AF59" w14:textId="7EF8E9BC" w:rsidR="008901B8" w:rsidRPr="00751E49" w:rsidRDefault="00634B0C">
      <w:pPr>
        <w:pageBreakBefore/>
        <w:pBdr>
          <w:top w:val="nil"/>
          <w:left w:val="nil"/>
          <w:bottom w:val="nil"/>
          <w:right w:val="nil"/>
          <w:between w:val="nil"/>
        </w:pBdr>
        <w:spacing w:after="400"/>
        <w:rPr>
          <w:color w:val="000000"/>
          <w:sz w:val="36"/>
          <w:szCs w:val="36"/>
        </w:rPr>
      </w:pPr>
      <w:r w:rsidRPr="00751E49">
        <w:rPr>
          <w:color w:val="000000"/>
          <w:sz w:val="36"/>
          <w:szCs w:val="36"/>
        </w:rPr>
        <w:lastRenderedPageBreak/>
        <w:t xml:space="preserve">List of </w:t>
      </w:r>
      <w:r w:rsidR="00D425C6" w:rsidRPr="00751E49">
        <w:rPr>
          <w:color w:val="000000"/>
          <w:sz w:val="36"/>
          <w:szCs w:val="36"/>
        </w:rPr>
        <w:t>Figure</w:t>
      </w:r>
    </w:p>
    <w:sdt>
      <w:sdtPr>
        <w:id w:val="688184801"/>
        <w:docPartObj>
          <w:docPartGallery w:val="Table of Contents"/>
          <w:docPartUnique/>
        </w:docPartObj>
      </w:sdtPr>
      <w:sdtEndPr/>
      <w:sdtContent>
        <w:p w14:paraId="603C8F32" w14:textId="05445128" w:rsidR="00855A1A" w:rsidRDefault="00634B0C" w:rsidP="00855A1A">
          <w:pPr>
            <w:pStyle w:val="TableofFigures"/>
            <w:tabs>
              <w:tab w:val="right" w:leader="dot" w:pos="8495"/>
            </w:tabs>
            <w:ind w:left="880" w:hanging="440"/>
            <w:jc w:val="both"/>
            <w:rPr>
              <w:noProof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TOC \h \z \c "Image" </w:instrText>
          </w:r>
          <w:r>
            <w:rPr>
              <w:color w:val="000000"/>
            </w:rPr>
            <w:fldChar w:fldCharType="separate"/>
          </w:r>
          <w:r w:rsidR="00751E49">
            <w:rPr>
              <w:b/>
              <w:bCs/>
              <w:noProof/>
              <w:color w:val="000000"/>
            </w:rPr>
            <w:t>No table of figures entries found.</w:t>
          </w:r>
          <w:r>
            <w:rPr>
              <w:color w:val="000000"/>
            </w:rPr>
            <w:fldChar w:fldCharType="end"/>
          </w:r>
          <w:r w:rsidR="00855A1A" w:rsidRPr="00855A1A">
            <w:rPr>
              <w:noProof/>
            </w:rPr>
            <w:t>Figure 1</w:t>
          </w:r>
          <w:r w:rsidR="00855A1A">
            <w:rPr>
              <w:noProof/>
            </w:rPr>
            <w:t>7</w:t>
          </w:r>
          <w:r w:rsidR="00855A1A" w:rsidRPr="00855A1A">
            <w:rPr>
              <w:noProof/>
            </w:rPr>
            <w:t xml:space="preserve">: </w:t>
          </w:r>
          <w:r w:rsidR="00855A1A">
            <w:t xml:space="preserve">e.g., if user belongs to the third class, we </w:t>
          </w:r>
          <w:r w:rsidR="00855A1A">
            <w:rPr>
              <w:rFonts w:hint="eastAsia"/>
            </w:rPr>
            <w:t>will</w:t>
          </w:r>
          <w:r w:rsidR="00855A1A">
            <w:t xml:space="preserve"> </w:t>
          </w:r>
          <w:r w:rsidR="00855A1A" w:rsidRPr="000150DB">
            <w:t xml:space="preserve">let him </w:t>
          </w:r>
          <w:r w:rsidR="00855A1A">
            <w:rPr>
              <w:rFonts w:hint="eastAsia"/>
            </w:rPr>
            <w:t>go</w:t>
          </w:r>
          <w:r w:rsidR="00855A1A">
            <w:t xml:space="preserve"> to </w:t>
          </w:r>
          <w:proofErr w:type="gramStart"/>
          <w:r w:rsidR="00855A1A">
            <w:t>LEA.</w:t>
          </w:r>
          <w:r w:rsidR="00855A1A" w:rsidRPr="00855A1A">
            <w:rPr>
              <w:noProof/>
            </w:rPr>
            <w:t>.</w:t>
          </w:r>
          <w:proofErr w:type="gramEnd"/>
          <w:r w:rsidR="00855A1A">
            <w:rPr>
              <w:noProof/>
              <w:webHidden/>
            </w:rPr>
            <w:tab/>
          </w:r>
          <w:r w:rsidR="00855A1A">
            <w:rPr>
              <w:noProof/>
              <w:webHidden/>
            </w:rPr>
            <w:fldChar w:fldCharType="begin"/>
          </w:r>
          <w:r w:rsidR="00855A1A">
            <w:rPr>
              <w:noProof/>
              <w:webHidden/>
            </w:rPr>
            <w:instrText xml:space="preserve"> PAGEREF _Toc104581164 \h </w:instrText>
          </w:r>
          <w:r w:rsidR="00855A1A">
            <w:rPr>
              <w:noProof/>
              <w:webHidden/>
            </w:rPr>
          </w:r>
          <w:r w:rsidR="00855A1A">
            <w:rPr>
              <w:noProof/>
              <w:webHidden/>
            </w:rPr>
            <w:fldChar w:fldCharType="separate"/>
          </w:r>
          <w:r w:rsidR="00D57746">
            <w:rPr>
              <w:noProof/>
              <w:webHidden/>
            </w:rPr>
            <w:t>25</w:t>
          </w:r>
          <w:r w:rsidR="00855A1A">
            <w:rPr>
              <w:noProof/>
              <w:webHidden/>
            </w:rPr>
            <w:fldChar w:fldCharType="end"/>
          </w:r>
        </w:p>
        <w:p w14:paraId="2FE8E196" w14:textId="0E4E4EC1" w:rsidR="00855A1A" w:rsidRDefault="00463701" w:rsidP="00855A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color w:val="000000"/>
            </w:rPr>
          </w:pPr>
        </w:p>
      </w:sdtContent>
    </w:sdt>
    <w:p w14:paraId="11B06DDF" w14:textId="1F703D35" w:rsidR="008901B8" w:rsidRPr="009C614D" w:rsidRDefault="006E49D5" w:rsidP="009C614D">
      <w:pPr>
        <w:pageBreakBefore/>
        <w:pBdr>
          <w:top w:val="nil"/>
          <w:left w:val="nil"/>
          <w:bottom w:val="nil"/>
          <w:right w:val="nil"/>
          <w:between w:val="nil"/>
        </w:pBdr>
        <w:spacing w:after="400"/>
        <w:rPr>
          <w:color w:val="000000"/>
          <w:sz w:val="36"/>
          <w:szCs w:val="36"/>
          <w:lang w:val="de-DE"/>
        </w:rPr>
      </w:pPr>
      <w:r>
        <w:rPr>
          <w:color w:val="000000"/>
          <w:sz w:val="36"/>
          <w:szCs w:val="36"/>
          <w:lang w:val="de-DE"/>
        </w:rPr>
        <w:lastRenderedPageBreak/>
        <w:t>B</w:t>
      </w:r>
      <w:r w:rsidRPr="006E49D5">
        <w:rPr>
          <w:color w:val="000000"/>
          <w:sz w:val="36"/>
          <w:szCs w:val="36"/>
          <w:lang w:val="de-DE"/>
        </w:rPr>
        <w:t>ibliograph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8177"/>
      </w:tblGrid>
      <w:tr w:rsidR="009C614D" w:rsidRPr="008363B7" w14:paraId="6746C07E" w14:textId="77777777" w:rsidTr="009C614D">
        <w:tc>
          <w:tcPr>
            <w:tcW w:w="421" w:type="dxa"/>
          </w:tcPr>
          <w:p w14:paraId="50F015F9" w14:textId="35EDA3B3" w:rsidR="009C614D" w:rsidRDefault="009C614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fldChar w:fldCharType="begin"/>
            </w:r>
            <w:r>
              <w:rPr>
                <w:b/>
                <w:lang w:val="de-DE"/>
              </w:rPr>
              <w:instrText xml:space="preserve"> NOTEREF _Ref104582386 \h  \* MERGEFORMAT </w:instrText>
            </w:r>
            <w:r>
              <w:rPr>
                <w:b/>
                <w:lang w:val="de-DE"/>
              </w:rPr>
            </w:r>
            <w:r>
              <w:rPr>
                <w:b/>
                <w:lang w:val="de-DE"/>
              </w:rPr>
              <w:fldChar w:fldCharType="separate"/>
            </w:r>
            <w:r w:rsidR="00D57746">
              <w:rPr>
                <w:b/>
                <w:lang w:val="de-DE"/>
              </w:rPr>
              <w:t>1</w:t>
            </w:r>
            <w:r>
              <w:rPr>
                <w:b/>
                <w:lang w:val="de-DE"/>
              </w:rPr>
              <w:fldChar w:fldCharType="end"/>
            </w:r>
          </w:p>
        </w:tc>
        <w:tc>
          <w:tcPr>
            <w:tcW w:w="8075" w:type="dxa"/>
          </w:tcPr>
          <w:p w14:paraId="2587D6C3" w14:textId="0A79BE3F" w:rsidR="009C614D" w:rsidRPr="00D425C6" w:rsidRDefault="00463701">
            <w:pPr>
              <w:rPr>
                <w:b/>
                <w:lang w:val="de-DE"/>
              </w:rPr>
            </w:pPr>
            <w:hyperlink r:id="rId12" w:history="1">
              <w:r w:rsidR="009C614D" w:rsidRPr="00D425C6">
                <w:rPr>
                  <w:rStyle w:val="Hyperlink"/>
                  <w:color w:val="auto"/>
                  <w:u w:val="none"/>
                  <w:lang w:val="de-DE"/>
                </w:rPr>
                <w:t>https://bnn.de/karlsruhe/karlsruhe-stadt/reinhard-niederbuehl-landeserstaufnahmeeinrichtung-fluechtlinge</w:t>
              </w:r>
            </w:hyperlink>
            <w:r w:rsidR="009C614D" w:rsidRPr="00D425C6">
              <w:rPr>
                <w:lang w:val="de-DE"/>
              </w:rPr>
              <w:t>, 20/05/2022</w:t>
            </w:r>
          </w:p>
        </w:tc>
      </w:tr>
      <w:tr w:rsidR="009C614D" w:rsidRPr="008363B7" w14:paraId="1DD9159E" w14:textId="77777777" w:rsidTr="009C614D">
        <w:tc>
          <w:tcPr>
            <w:tcW w:w="421" w:type="dxa"/>
          </w:tcPr>
          <w:p w14:paraId="0200ABA3" w14:textId="3F9609A5" w:rsidR="009C614D" w:rsidRDefault="009C614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fldChar w:fldCharType="begin"/>
            </w:r>
            <w:r>
              <w:rPr>
                <w:b/>
                <w:lang w:val="de-DE"/>
              </w:rPr>
              <w:instrText xml:space="preserve"> NOTEREF _Ref104582396 \h  \* MERGEFORMAT </w:instrText>
            </w:r>
            <w:r>
              <w:rPr>
                <w:b/>
                <w:lang w:val="de-DE"/>
              </w:rPr>
            </w:r>
            <w:r>
              <w:rPr>
                <w:b/>
                <w:lang w:val="de-DE"/>
              </w:rPr>
              <w:fldChar w:fldCharType="separate"/>
            </w:r>
            <w:r w:rsidR="00D57746">
              <w:rPr>
                <w:b/>
                <w:lang w:val="de-DE"/>
              </w:rPr>
              <w:t>2</w:t>
            </w:r>
            <w:r>
              <w:rPr>
                <w:b/>
                <w:lang w:val="de-DE"/>
              </w:rPr>
              <w:fldChar w:fldCharType="end"/>
            </w:r>
          </w:p>
        </w:tc>
        <w:tc>
          <w:tcPr>
            <w:tcW w:w="8075" w:type="dxa"/>
          </w:tcPr>
          <w:p w14:paraId="6EC53041" w14:textId="68301871" w:rsidR="009C614D" w:rsidRPr="00D425C6" w:rsidRDefault="00463701">
            <w:pPr>
              <w:rPr>
                <w:b/>
                <w:lang w:val="de-DE"/>
              </w:rPr>
            </w:pPr>
            <w:hyperlink r:id="rId13" w:history="1">
              <w:r w:rsidR="009C614D" w:rsidRPr="00D425C6">
                <w:rPr>
                  <w:rStyle w:val="Hyperlink"/>
                  <w:color w:val="auto"/>
                  <w:u w:val="none"/>
                  <w:lang w:val="de-DE"/>
                </w:rPr>
                <w:t>https://www.proasyl.de/news/ein-leben-ohne-privatsphaere-sammelunterbringung-darf-nicht-zum-dauerzustand-werden/</w:t>
              </w:r>
            </w:hyperlink>
            <w:r w:rsidR="009C614D" w:rsidRPr="00D425C6">
              <w:rPr>
                <w:lang w:val="de-DE"/>
              </w:rPr>
              <w:t>, 21/05/2022</w:t>
            </w:r>
          </w:p>
        </w:tc>
      </w:tr>
      <w:tr w:rsidR="009C614D" w:rsidRPr="008363B7" w14:paraId="0C9D9334" w14:textId="77777777" w:rsidTr="009C614D">
        <w:tc>
          <w:tcPr>
            <w:tcW w:w="421" w:type="dxa"/>
          </w:tcPr>
          <w:p w14:paraId="205390D2" w14:textId="714C6266" w:rsidR="009C614D" w:rsidRDefault="009C614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fldChar w:fldCharType="begin"/>
            </w:r>
            <w:r>
              <w:rPr>
                <w:b/>
                <w:lang w:val="de-DE"/>
              </w:rPr>
              <w:instrText xml:space="preserve"> NOTEREF _Ref104582400 \h  \* MERGEFORMAT </w:instrText>
            </w:r>
            <w:r>
              <w:rPr>
                <w:b/>
                <w:lang w:val="de-DE"/>
              </w:rPr>
            </w:r>
            <w:r>
              <w:rPr>
                <w:b/>
                <w:lang w:val="de-DE"/>
              </w:rPr>
              <w:fldChar w:fldCharType="separate"/>
            </w:r>
            <w:r w:rsidR="00D57746">
              <w:rPr>
                <w:b/>
                <w:lang w:val="de-DE"/>
              </w:rPr>
              <w:t>3</w:t>
            </w:r>
            <w:r>
              <w:rPr>
                <w:b/>
                <w:lang w:val="de-DE"/>
              </w:rPr>
              <w:fldChar w:fldCharType="end"/>
            </w:r>
          </w:p>
        </w:tc>
        <w:tc>
          <w:tcPr>
            <w:tcW w:w="8075" w:type="dxa"/>
          </w:tcPr>
          <w:p w14:paraId="40E7831C" w14:textId="3F0C05D7" w:rsidR="009C614D" w:rsidRPr="00D425C6" w:rsidRDefault="00463701">
            <w:pPr>
              <w:rPr>
                <w:b/>
                <w:lang w:val="de-DE"/>
              </w:rPr>
            </w:pPr>
            <w:hyperlink r:id="rId14" w:history="1">
              <w:r w:rsidR="009C614D" w:rsidRPr="00D425C6">
                <w:rPr>
                  <w:rStyle w:val="Hyperlink"/>
                  <w:color w:val="auto"/>
                  <w:u w:val="none"/>
                  <w:lang w:val="de-DE"/>
                </w:rPr>
                <w:t>https://www.welt.de/regionales/thueringen/article198282299/Gemeinschaftsunterkuenfte-Kommunen-teils-kaum-ausgelastet.html</w:t>
              </w:r>
            </w:hyperlink>
            <w:r w:rsidR="009C614D" w:rsidRPr="00D425C6">
              <w:rPr>
                <w:lang w:val="de-DE"/>
              </w:rPr>
              <w:t>, 21/05/2022</w:t>
            </w:r>
          </w:p>
        </w:tc>
      </w:tr>
      <w:tr w:rsidR="009C614D" w:rsidRPr="008363B7" w14:paraId="042EA7E1" w14:textId="77777777" w:rsidTr="009C614D">
        <w:tc>
          <w:tcPr>
            <w:tcW w:w="421" w:type="dxa"/>
          </w:tcPr>
          <w:p w14:paraId="1424F70D" w14:textId="77777777" w:rsidR="009C614D" w:rsidRDefault="009C614D">
            <w:pPr>
              <w:rPr>
                <w:b/>
                <w:lang w:val="de-DE"/>
              </w:rPr>
            </w:pPr>
          </w:p>
        </w:tc>
        <w:tc>
          <w:tcPr>
            <w:tcW w:w="8075" w:type="dxa"/>
          </w:tcPr>
          <w:p w14:paraId="69267A4C" w14:textId="77777777" w:rsidR="009C614D" w:rsidRDefault="009C614D">
            <w:pPr>
              <w:rPr>
                <w:b/>
                <w:lang w:val="de-DE"/>
              </w:rPr>
            </w:pPr>
          </w:p>
        </w:tc>
      </w:tr>
    </w:tbl>
    <w:p w14:paraId="2027363B" w14:textId="77777777" w:rsidR="009C614D" w:rsidRDefault="009C614D">
      <w:pPr>
        <w:rPr>
          <w:b/>
          <w:lang w:val="de-DE"/>
        </w:rPr>
      </w:pPr>
    </w:p>
    <w:p w14:paraId="3873C92C" w14:textId="6A52E8EC" w:rsidR="008901B8" w:rsidRDefault="0057252F">
      <w:pPr>
        <w:pageBreakBefore/>
        <w:pBdr>
          <w:top w:val="nil"/>
          <w:left w:val="nil"/>
          <w:bottom w:val="nil"/>
          <w:right w:val="nil"/>
          <w:between w:val="nil"/>
        </w:pBdr>
        <w:spacing w:after="400"/>
        <w:rPr>
          <w:color w:val="000000"/>
          <w:sz w:val="36"/>
          <w:szCs w:val="36"/>
        </w:rPr>
      </w:pPr>
      <w:r w:rsidRPr="0057252F">
        <w:rPr>
          <w:color w:val="000000"/>
          <w:sz w:val="36"/>
          <w:szCs w:val="36"/>
        </w:rPr>
        <w:lastRenderedPageBreak/>
        <w:t xml:space="preserve">List of </w:t>
      </w:r>
      <w:r>
        <w:rPr>
          <w:color w:val="000000"/>
          <w:sz w:val="36"/>
          <w:szCs w:val="36"/>
        </w:rPr>
        <w:t>Graph</w:t>
      </w:r>
    </w:p>
    <w:sdt>
      <w:sdtPr>
        <w:id w:val="1614859353"/>
        <w:docPartObj>
          <w:docPartGallery w:val="Table of Contents"/>
          <w:docPartUnique/>
        </w:docPartObj>
      </w:sdtPr>
      <w:sdtEndPr/>
      <w:sdtContent>
        <w:p w14:paraId="4BE79B55" w14:textId="277DBEB9" w:rsidR="009C614D" w:rsidRDefault="009C614D" w:rsidP="009C614D">
          <w:pPr>
            <w:pStyle w:val="TOC1"/>
            <w:tabs>
              <w:tab w:val="right" w:pos="8496"/>
            </w:tabs>
          </w:pPr>
          <w:r>
            <w:fldChar w:fldCharType="begin"/>
          </w:r>
          <w:r>
            <w:instrText xml:space="preserve"> TOC \h \z \c "Graph" </w:instrText>
          </w:r>
          <w:r>
            <w:fldChar w:fldCharType="separate"/>
          </w:r>
          <w:r w:rsidR="00751E49">
            <w:rPr>
              <w:b/>
              <w:bCs/>
              <w:noProof/>
            </w:rPr>
            <w:t>No table of figures entries found.</w:t>
          </w:r>
          <w:r>
            <w:fldChar w:fldCharType="end"/>
          </w:r>
        </w:p>
        <w:p w14:paraId="1B4A87C7" w14:textId="5BB119D6" w:rsidR="008901B8" w:rsidRDefault="00463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color w:val="000000"/>
            </w:rPr>
          </w:pPr>
        </w:p>
        <w:bookmarkStart w:id="1" w:name="_GoBack" w:displacedByCustomXml="next"/>
        <w:bookmarkEnd w:id="1" w:displacedByCustomXml="next"/>
      </w:sdtContent>
    </w:sdt>
    <w:p w14:paraId="1547A168" w14:textId="32C63C52" w:rsidR="008901B8" w:rsidRPr="000B6026" w:rsidRDefault="00245B48">
      <w:pPr>
        <w:pStyle w:val="Heading1"/>
        <w:pageBreakBefore/>
        <w:spacing w:after="360"/>
        <w:rPr>
          <w:rFonts w:hint="eastAsia"/>
          <w:sz w:val="36"/>
          <w:szCs w:val="36"/>
        </w:rPr>
      </w:pPr>
      <w:bookmarkStart w:id="2" w:name="_Toc104582526"/>
      <w:bookmarkStart w:id="3" w:name="_Toc105950048"/>
      <w:r w:rsidRPr="000B6026">
        <w:rPr>
          <w:sz w:val="36"/>
          <w:szCs w:val="36"/>
        </w:rPr>
        <w:lastRenderedPageBreak/>
        <w:t xml:space="preserve">1. </w:t>
      </w:r>
      <w:r w:rsidRPr="00647DBC">
        <w:rPr>
          <w:sz w:val="36"/>
          <w:szCs w:val="36"/>
        </w:rPr>
        <w:t>Motivation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07D9E43A" wp14:editId="4D1549A1">
                <wp:simplePos x="0" y="0"/>
                <wp:positionH relativeFrom="column">
                  <wp:posOffset>7708900</wp:posOffset>
                </wp:positionH>
                <wp:positionV relativeFrom="paragraph">
                  <wp:posOffset>-6959599</wp:posOffset>
                </wp:positionV>
                <wp:extent cx="2327275" cy="15824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7125" y="2993553"/>
                          <a:ext cx="2317750" cy="1572895"/>
                        </a:xfrm>
                        <a:prstGeom prst="rect">
                          <a:avLst/>
                        </a:prstGeom>
                        <a:solidFill>
                          <a:srgbClr val="AEA7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6B3EC" w14:textId="77777777" w:rsidR="008901B8" w:rsidRDefault="008901B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E43A" id="Rectangle 2" o:spid="_x0000_s1028" style="position:absolute;left:0;text-align:left;margin-left:607pt;margin-top:-548pt;width:183.25pt;height:124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" fillcolor="#aea78d" stroked="f">
                <v:textbox inset="2.53958mm,2.53958mm,2.53958mm,2.53958mm">
                  <w:txbxContent>
                    <w:p w14:paraId="06B6B3EC" w14:textId="77777777" w:rsidR="008901B8" w:rsidRDefault="008901B8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4B6870C" wp14:editId="29679DDE">
                <wp:simplePos x="0" y="0"/>
                <wp:positionH relativeFrom="column">
                  <wp:posOffset>5676900</wp:posOffset>
                </wp:positionH>
                <wp:positionV relativeFrom="paragraph">
                  <wp:posOffset>-6959599</wp:posOffset>
                </wp:positionV>
                <wp:extent cx="4877435" cy="2616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653953"/>
                          <a:ext cx="4867910" cy="252095"/>
                        </a:xfrm>
                        <a:prstGeom prst="rect">
                          <a:avLst/>
                        </a:prstGeom>
                        <a:solidFill>
                          <a:srgbClr val="AEA7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76A66" w14:textId="77777777" w:rsidR="008901B8" w:rsidRDefault="008901B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870C" id="Rectangle 1" o:spid="_x0000_s1029" style="position:absolute;left:0;text-align:left;margin-left:447pt;margin-top:-548pt;width:384.05pt;height:2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" fillcolor="#aea78d" stroked="f">
                <v:textbox inset="2.53958mm,2.53958mm,2.53958mm,2.53958mm">
                  <w:txbxContent>
                    <w:p w14:paraId="54A76A66" w14:textId="77777777" w:rsidR="008901B8" w:rsidRDefault="008901B8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End w:id="2"/>
      <w:r w:rsidR="00545507">
        <w:rPr>
          <w:sz w:val="36"/>
          <w:szCs w:val="36"/>
        </w:rPr>
        <w:t>/</w:t>
      </w:r>
      <w:r w:rsidR="00545507" w:rsidRPr="00545507">
        <w:t xml:space="preserve"> </w:t>
      </w:r>
      <w:r w:rsidR="00545507" w:rsidRPr="00545507">
        <w:rPr>
          <w:sz w:val="36"/>
          <w:szCs w:val="36"/>
        </w:rPr>
        <w:t>introduction</w:t>
      </w:r>
      <w:bookmarkEnd w:id="3"/>
    </w:p>
    <w:p w14:paraId="7B2AF88F" w14:textId="27AC3DAD" w:rsidR="00551316" w:rsidRPr="00792B71" w:rsidRDefault="00245B48" w:rsidP="0054550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 w:rsidRPr="000B6026">
        <w:t xml:space="preserve">More than </w:t>
      </w:r>
    </w:p>
    <w:p w14:paraId="054DBF7E" w14:textId="078BAB69" w:rsidR="00551316" w:rsidRDefault="00551316" w:rsidP="00551316">
      <w:pPr>
        <w:rPr>
          <w:lang w:val="en-GB"/>
        </w:rPr>
      </w:pPr>
    </w:p>
    <w:p w14:paraId="143B87F4" w14:textId="4ADB66F1" w:rsidR="006E7B05" w:rsidRDefault="006E7B05" w:rsidP="00551316">
      <w:pPr>
        <w:rPr>
          <w:lang w:val="en-GB"/>
        </w:rPr>
      </w:pPr>
    </w:p>
    <w:p w14:paraId="5E091A71" w14:textId="1E485AA9" w:rsidR="006E7B05" w:rsidRDefault="006E7B05" w:rsidP="00551316">
      <w:pPr>
        <w:rPr>
          <w:lang w:val="en-GB"/>
        </w:rPr>
      </w:pPr>
    </w:p>
    <w:p w14:paraId="58CAD7AA" w14:textId="78C07F87" w:rsidR="006E7B05" w:rsidRDefault="006E7B05" w:rsidP="00551316">
      <w:pPr>
        <w:rPr>
          <w:lang w:val="en-GB"/>
        </w:rPr>
      </w:pPr>
    </w:p>
    <w:p w14:paraId="0BE95808" w14:textId="11E2D34C" w:rsidR="006E7B05" w:rsidRDefault="006E7B05" w:rsidP="00551316">
      <w:pPr>
        <w:rPr>
          <w:lang w:val="en-GB"/>
        </w:rPr>
      </w:pPr>
    </w:p>
    <w:p w14:paraId="45D0BA6A" w14:textId="738C4A00" w:rsidR="006E7B05" w:rsidRDefault="006E7B05" w:rsidP="00551316">
      <w:pPr>
        <w:rPr>
          <w:lang w:val="en-GB"/>
        </w:rPr>
      </w:pPr>
    </w:p>
    <w:p w14:paraId="7FC1ABAB" w14:textId="43E3C984" w:rsidR="006E7B05" w:rsidRDefault="006E7B05" w:rsidP="00551316">
      <w:pPr>
        <w:rPr>
          <w:lang w:val="en-GB"/>
        </w:rPr>
      </w:pPr>
    </w:p>
    <w:p w14:paraId="14B69350" w14:textId="3B3E2D0B" w:rsidR="006E7B05" w:rsidRDefault="006E7B05" w:rsidP="00551316">
      <w:pPr>
        <w:rPr>
          <w:lang w:val="en-GB"/>
        </w:rPr>
      </w:pPr>
    </w:p>
    <w:p w14:paraId="5B52D5B0" w14:textId="15C6D5B1" w:rsidR="006E7B05" w:rsidRDefault="006E7B05" w:rsidP="00551316">
      <w:pPr>
        <w:rPr>
          <w:lang w:val="en-GB"/>
        </w:rPr>
      </w:pPr>
    </w:p>
    <w:p w14:paraId="0800917D" w14:textId="18DA2601" w:rsidR="00545507" w:rsidRDefault="00545507" w:rsidP="00551316">
      <w:pPr>
        <w:rPr>
          <w:lang w:val="en-GB"/>
        </w:rPr>
      </w:pPr>
    </w:p>
    <w:p w14:paraId="03F0B3AF" w14:textId="4429E058" w:rsidR="00545507" w:rsidRDefault="00545507" w:rsidP="00551316">
      <w:pPr>
        <w:rPr>
          <w:lang w:val="en-GB"/>
        </w:rPr>
      </w:pPr>
    </w:p>
    <w:p w14:paraId="15906A69" w14:textId="604EFAD6" w:rsidR="00545507" w:rsidRDefault="00545507" w:rsidP="00551316">
      <w:pPr>
        <w:rPr>
          <w:lang w:val="en-GB"/>
        </w:rPr>
      </w:pPr>
    </w:p>
    <w:p w14:paraId="50F9C287" w14:textId="18A88645" w:rsidR="00545507" w:rsidRDefault="00545507" w:rsidP="00551316">
      <w:pPr>
        <w:rPr>
          <w:lang w:val="en-GB"/>
        </w:rPr>
      </w:pPr>
    </w:p>
    <w:p w14:paraId="1433B4A6" w14:textId="1EA604E5" w:rsidR="00545507" w:rsidRDefault="00545507" w:rsidP="00551316">
      <w:pPr>
        <w:rPr>
          <w:lang w:val="en-GB"/>
        </w:rPr>
      </w:pPr>
    </w:p>
    <w:p w14:paraId="62168EB2" w14:textId="166D23C6" w:rsidR="00545507" w:rsidRDefault="00545507" w:rsidP="00551316">
      <w:pPr>
        <w:rPr>
          <w:lang w:val="en-GB"/>
        </w:rPr>
      </w:pPr>
    </w:p>
    <w:p w14:paraId="740225FD" w14:textId="11784A8E" w:rsidR="00545507" w:rsidRDefault="00545507" w:rsidP="00551316">
      <w:pPr>
        <w:rPr>
          <w:lang w:val="en-GB"/>
        </w:rPr>
      </w:pPr>
    </w:p>
    <w:p w14:paraId="4ED0F5F0" w14:textId="4177D58C" w:rsidR="00545507" w:rsidRDefault="00545507" w:rsidP="00551316">
      <w:pPr>
        <w:rPr>
          <w:lang w:val="en-GB"/>
        </w:rPr>
      </w:pPr>
    </w:p>
    <w:p w14:paraId="2D484223" w14:textId="481E103B" w:rsidR="00545507" w:rsidRDefault="00545507" w:rsidP="00551316">
      <w:pPr>
        <w:rPr>
          <w:lang w:val="en-GB"/>
        </w:rPr>
      </w:pPr>
    </w:p>
    <w:p w14:paraId="44618744" w14:textId="6C8F21C1" w:rsidR="00545507" w:rsidRDefault="00545507" w:rsidP="00551316">
      <w:pPr>
        <w:rPr>
          <w:lang w:val="en-GB"/>
        </w:rPr>
      </w:pPr>
    </w:p>
    <w:p w14:paraId="4A0ED216" w14:textId="359E8244" w:rsidR="00545507" w:rsidRDefault="00545507" w:rsidP="00551316">
      <w:pPr>
        <w:rPr>
          <w:lang w:val="en-GB"/>
        </w:rPr>
      </w:pPr>
    </w:p>
    <w:p w14:paraId="1CF8303D" w14:textId="785F5D36" w:rsidR="00545507" w:rsidRDefault="00545507" w:rsidP="00551316">
      <w:pPr>
        <w:rPr>
          <w:lang w:val="en-GB"/>
        </w:rPr>
      </w:pPr>
    </w:p>
    <w:p w14:paraId="7D87E4A3" w14:textId="615B4383" w:rsidR="00545507" w:rsidRDefault="00545507" w:rsidP="00551316">
      <w:pPr>
        <w:rPr>
          <w:lang w:val="en-GB"/>
        </w:rPr>
      </w:pPr>
    </w:p>
    <w:p w14:paraId="0539F400" w14:textId="1B525DB3" w:rsidR="00545507" w:rsidRDefault="00545507" w:rsidP="00551316">
      <w:pPr>
        <w:rPr>
          <w:lang w:val="en-GB"/>
        </w:rPr>
      </w:pPr>
    </w:p>
    <w:p w14:paraId="41E14A42" w14:textId="7AEAA296" w:rsidR="00545507" w:rsidRDefault="00545507" w:rsidP="00551316">
      <w:pPr>
        <w:rPr>
          <w:lang w:val="en-GB"/>
        </w:rPr>
      </w:pPr>
    </w:p>
    <w:p w14:paraId="166C41D1" w14:textId="5225A300" w:rsidR="00545507" w:rsidRDefault="00545507" w:rsidP="00551316">
      <w:pPr>
        <w:rPr>
          <w:lang w:val="en-GB"/>
        </w:rPr>
      </w:pPr>
    </w:p>
    <w:p w14:paraId="08EB1A0F" w14:textId="3E5369DF" w:rsidR="00545507" w:rsidRDefault="00545507" w:rsidP="00551316">
      <w:pPr>
        <w:rPr>
          <w:lang w:val="en-GB"/>
        </w:rPr>
      </w:pPr>
    </w:p>
    <w:p w14:paraId="2111613C" w14:textId="32CC10BE" w:rsidR="00545507" w:rsidRDefault="00545507" w:rsidP="00551316">
      <w:pPr>
        <w:rPr>
          <w:lang w:val="en-GB"/>
        </w:rPr>
      </w:pPr>
    </w:p>
    <w:p w14:paraId="59AB099C" w14:textId="119C958B" w:rsidR="00545507" w:rsidRDefault="00545507" w:rsidP="00551316">
      <w:pPr>
        <w:rPr>
          <w:lang w:val="en-GB"/>
        </w:rPr>
      </w:pPr>
    </w:p>
    <w:p w14:paraId="3F21B03E" w14:textId="0A72FD96" w:rsidR="00545507" w:rsidRDefault="00545507" w:rsidP="00551316">
      <w:pPr>
        <w:rPr>
          <w:lang w:val="en-GB"/>
        </w:rPr>
      </w:pPr>
    </w:p>
    <w:p w14:paraId="78772CC5" w14:textId="0EFD7423" w:rsidR="00545507" w:rsidRDefault="00545507" w:rsidP="00551316">
      <w:pPr>
        <w:rPr>
          <w:lang w:val="en-GB"/>
        </w:rPr>
      </w:pPr>
    </w:p>
    <w:p w14:paraId="2C5D0BDA" w14:textId="089C7953" w:rsidR="00545507" w:rsidRDefault="00545507" w:rsidP="00551316">
      <w:pPr>
        <w:rPr>
          <w:lang w:val="en-GB"/>
        </w:rPr>
      </w:pPr>
    </w:p>
    <w:p w14:paraId="75E7116F" w14:textId="3C94B693" w:rsidR="00545507" w:rsidRDefault="00545507" w:rsidP="00551316">
      <w:pPr>
        <w:rPr>
          <w:lang w:val="en-GB"/>
        </w:rPr>
      </w:pPr>
    </w:p>
    <w:p w14:paraId="302D0AEE" w14:textId="77777777" w:rsidR="00545507" w:rsidRDefault="00545507" w:rsidP="00551316">
      <w:pPr>
        <w:rPr>
          <w:lang w:val="en-GB"/>
        </w:rPr>
      </w:pPr>
    </w:p>
    <w:p w14:paraId="12136B7E" w14:textId="77777777" w:rsidR="006E7B05" w:rsidRPr="006918BC" w:rsidRDefault="006E7B05" w:rsidP="00551316">
      <w:pPr>
        <w:rPr>
          <w:lang w:val="en-GB"/>
        </w:rPr>
      </w:pPr>
    </w:p>
    <w:p w14:paraId="1D036514" w14:textId="77320510" w:rsidR="008901B8" w:rsidRPr="003C06D8" w:rsidRDefault="00245B48">
      <w:pPr>
        <w:pStyle w:val="Heading1"/>
        <w:spacing w:before="240"/>
        <w:rPr>
          <w:sz w:val="36"/>
          <w:szCs w:val="36"/>
        </w:rPr>
      </w:pPr>
      <w:bookmarkStart w:id="4" w:name="_Toc104582527"/>
      <w:bookmarkStart w:id="5" w:name="_Toc105950049"/>
      <w:r w:rsidRPr="003C06D8">
        <w:rPr>
          <w:sz w:val="36"/>
          <w:szCs w:val="36"/>
        </w:rPr>
        <w:lastRenderedPageBreak/>
        <w:t>2.</w:t>
      </w:r>
      <w:r w:rsidR="002018C2">
        <w:rPr>
          <w:sz w:val="36"/>
          <w:szCs w:val="36"/>
        </w:rPr>
        <w:t xml:space="preserve"> </w:t>
      </w:r>
      <w:bookmarkEnd w:id="4"/>
      <w:r w:rsidR="00545507">
        <w:rPr>
          <w:sz w:val="36"/>
          <w:szCs w:val="36"/>
        </w:rPr>
        <w:t>PCB design</w:t>
      </w:r>
      <w:bookmarkEnd w:id="5"/>
    </w:p>
    <w:p w14:paraId="067DE325" w14:textId="1B8657AD" w:rsidR="00FE2F9C" w:rsidRDefault="00245B48">
      <w:pPr>
        <w:spacing w:before="240" w:after="240" w:line="360" w:lineRule="auto"/>
        <w:jc w:val="both"/>
      </w:pPr>
      <w:proofErr w:type="spellStart"/>
      <w:r w:rsidRPr="000B6026">
        <w:t>Given</w:t>
      </w:r>
      <w:r w:rsidR="00545507">
        <w:t>dddddddddddddd</w:t>
      </w:r>
      <w:proofErr w:type="spellEnd"/>
      <w:r w:rsidRPr="000B6026">
        <w:t>.</w:t>
      </w:r>
    </w:p>
    <w:p w14:paraId="66E58572" w14:textId="0502FD0B" w:rsidR="00FE2F9C" w:rsidRDefault="00FE2F9C" w:rsidP="00FE2F9C">
      <w:pPr>
        <w:pStyle w:val="Heading2"/>
        <w:rPr>
          <w:sz w:val="28"/>
          <w:szCs w:val="28"/>
        </w:rPr>
      </w:pPr>
      <w:bookmarkStart w:id="6" w:name="_Toc104582528"/>
      <w:bookmarkStart w:id="7" w:name="_Toc105950050"/>
      <w:r w:rsidRPr="00FE2F9C">
        <w:rPr>
          <w:sz w:val="28"/>
          <w:szCs w:val="28"/>
        </w:rPr>
        <w:t xml:space="preserve">2.1 </w:t>
      </w:r>
      <w:bookmarkEnd w:id="6"/>
      <w:r w:rsidR="00545507">
        <w:rPr>
          <w:sz w:val="28"/>
          <w:szCs w:val="28"/>
        </w:rPr>
        <w:t>Schematic</w:t>
      </w:r>
      <w:bookmarkEnd w:id="7"/>
    </w:p>
    <w:p w14:paraId="5EB2525B" w14:textId="26964703" w:rsidR="00545507" w:rsidRPr="00545507" w:rsidRDefault="00545507" w:rsidP="00545507">
      <w:proofErr w:type="spellStart"/>
      <w:r>
        <w:t>jujuuu</w:t>
      </w:r>
      <w:proofErr w:type="spellEnd"/>
    </w:p>
    <w:p w14:paraId="3B507148" w14:textId="6E2F0365" w:rsidR="008901B8" w:rsidRDefault="002C433D" w:rsidP="00FE2F9C">
      <w:pPr>
        <w:pStyle w:val="Heading2"/>
        <w:rPr>
          <w:sz w:val="28"/>
          <w:szCs w:val="28"/>
        </w:rPr>
      </w:pPr>
      <w:bookmarkStart w:id="8" w:name="_Toc104582529"/>
      <w:bookmarkStart w:id="9" w:name="_Toc105950051"/>
      <w:r w:rsidRPr="00FE2F9C">
        <w:rPr>
          <w:sz w:val="28"/>
          <w:szCs w:val="28"/>
        </w:rPr>
        <w:t>2</w:t>
      </w:r>
      <w:r w:rsidR="00245B48" w:rsidRPr="00FE2F9C">
        <w:rPr>
          <w:sz w:val="28"/>
          <w:szCs w:val="28"/>
        </w:rPr>
        <w:t xml:space="preserve">.2 </w:t>
      </w:r>
      <w:bookmarkEnd w:id="8"/>
      <w:r w:rsidR="00545507">
        <w:rPr>
          <w:sz w:val="28"/>
          <w:szCs w:val="28"/>
        </w:rPr>
        <w:t>Layout</w:t>
      </w:r>
      <w:bookmarkEnd w:id="9"/>
    </w:p>
    <w:p w14:paraId="1CA23A92" w14:textId="78374989" w:rsidR="00545507" w:rsidRDefault="00545507" w:rsidP="00545507">
      <w:proofErr w:type="spellStart"/>
      <w:r>
        <w:t>Gfgfggggggg</w:t>
      </w:r>
      <w:proofErr w:type="spellEnd"/>
    </w:p>
    <w:p w14:paraId="22F7FDEE" w14:textId="7C0D0A0C" w:rsidR="00545507" w:rsidRDefault="00545507" w:rsidP="00545507"/>
    <w:p w14:paraId="1B47632D" w14:textId="1CB46FB8" w:rsidR="00545507" w:rsidRDefault="00545507" w:rsidP="00545507"/>
    <w:p w14:paraId="512EAC6D" w14:textId="0699AF7D" w:rsidR="00545507" w:rsidRDefault="00545507" w:rsidP="00545507"/>
    <w:p w14:paraId="50EDF260" w14:textId="53782DE8" w:rsidR="00545507" w:rsidRDefault="00545507" w:rsidP="00545507"/>
    <w:p w14:paraId="4485FFBD" w14:textId="63B0C30F" w:rsidR="00545507" w:rsidRDefault="00545507" w:rsidP="00545507"/>
    <w:p w14:paraId="0F3808A5" w14:textId="73B04E85" w:rsidR="00545507" w:rsidRDefault="00545507" w:rsidP="00545507"/>
    <w:p w14:paraId="4DC14771" w14:textId="0ADE8F19" w:rsidR="00545507" w:rsidRDefault="00545507" w:rsidP="00545507"/>
    <w:p w14:paraId="17246BC8" w14:textId="6B4785E2" w:rsidR="00545507" w:rsidRDefault="00545507" w:rsidP="00545507"/>
    <w:p w14:paraId="31E83214" w14:textId="77777777" w:rsidR="00545507" w:rsidRPr="00545507" w:rsidRDefault="00545507" w:rsidP="00545507"/>
    <w:p w14:paraId="32816DB7" w14:textId="77777777" w:rsidR="008901B8" w:rsidRPr="000B6026" w:rsidRDefault="008901B8">
      <w:pPr>
        <w:spacing w:before="240" w:after="240" w:line="360" w:lineRule="auto"/>
        <w:jc w:val="both"/>
      </w:pPr>
    </w:p>
    <w:p w14:paraId="2A5AD881" w14:textId="77777777" w:rsidR="008901B8" w:rsidRPr="000B6026" w:rsidRDefault="008901B8">
      <w:pPr>
        <w:spacing w:before="240" w:after="240" w:line="360" w:lineRule="auto"/>
        <w:jc w:val="both"/>
      </w:pPr>
    </w:p>
    <w:p w14:paraId="7A308A3A" w14:textId="77777777" w:rsidR="008901B8" w:rsidRPr="000B6026" w:rsidRDefault="008901B8">
      <w:pPr>
        <w:spacing w:before="240" w:after="240" w:line="360" w:lineRule="auto"/>
        <w:jc w:val="both"/>
      </w:pPr>
    </w:p>
    <w:p w14:paraId="3333CA35" w14:textId="77777777" w:rsidR="008901B8" w:rsidRPr="000B6026" w:rsidRDefault="008901B8">
      <w:pPr>
        <w:spacing w:before="240" w:after="240" w:line="360" w:lineRule="auto"/>
        <w:jc w:val="both"/>
      </w:pPr>
    </w:p>
    <w:p w14:paraId="3515639C" w14:textId="0E0F7F44" w:rsidR="002C433D" w:rsidRDefault="002C433D" w:rsidP="002C433D">
      <w:bookmarkStart w:id="10" w:name="_5gidgbjihs9e" w:colFirst="0" w:colLast="0"/>
      <w:bookmarkEnd w:id="10"/>
    </w:p>
    <w:p w14:paraId="039219EA" w14:textId="16F8E10E" w:rsidR="006E7B05" w:rsidRDefault="006E7B05" w:rsidP="002C433D"/>
    <w:p w14:paraId="64DE8EA8" w14:textId="4913A231" w:rsidR="006E7B05" w:rsidRDefault="006E7B05" w:rsidP="002C433D"/>
    <w:p w14:paraId="1141FF81" w14:textId="2BF3B934" w:rsidR="006E7B05" w:rsidRDefault="006E7B05" w:rsidP="002C433D"/>
    <w:p w14:paraId="4014C25A" w14:textId="7770D4F4" w:rsidR="006E7B05" w:rsidRDefault="006E7B05" w:rsidP="002C433D"/>
    <w:p w14:paraId="3EA681D0" w14:textId="14CED511" w:rsidR="006E7B05" w:rsidRDefault="006E7B05" w:rsidP="002C433D"/>
    <w:p w14:paraId="5DD0B21C" w14:textId="2A4DBA35" w:rsidR="006E7B05" w:rsidRDefault="006E7B05" w:rsidP="002C433D"/>
    <w:p w14:paraId="02ED5B86" w14:textId="66DCD61B" w:rsidR="006E7B05" w:rsidRDefault="006E7B05" w:rsidP="002C433D"/>
    <w:p w14:paraId="410EAD04" w14:textId="6B104FD0" w:rsidR="006E7B05" w:rsidRDefault="006E7B05" w:rsidP="002C433D"/>
    <w:p w14:paraId="6BD2C4D6" w14:textId="0FD643B3" w:rsidR="006E7B05" w:rsidRDefault="006E7B05" w:rsidP="002C433D"/>
    <w:p w14:paraId="29EFEA8B" w14:textId="74059908" w:rsidR="006E7B05" w:rsidRDefault="006E7B05" w:rsidP="002C433D"/>
    <w:p w14:paraId="15CCAD23" w14:textId="681ADA79" w:rsidR="006E7B05" w:rsidRDefault="006E7B05" w:rsidP="002C433D"/>
    <w:p w14:paraId="693C4E17" w14:textId="498CA50B" w:rsidR="006E7B05" w:rsidRDefault="006E7B05" w:rsidP="002C433D"/>
    <w:p w14:paraId="2DA8B1D2" w14:textId="77777777" w:rsidR="006E7B05" w:rsidRPr="002C433D" w:rsidRDefault="006E7B05" w:rsidP="002C433D"/>
    <w:p w14:paraId="0B6BF738" w14:textId="19AF3814" w:rsidR="008901B8" w:rsidRPr="00751E49" w:rsidRDefault="00245B48">
      <w:pPr>
        <w:pStyle w:val="Heading1"/>
        <w:spacing w:before="240"/>
        <w:rPr>
          <w:sz w:val="36"/>
          <w:szCs w:val="36"/>
        </w:rPr>
      </w:pPr>
      <w:bookmarkStart w:id="11" w:name="_3ztji7s08yy" w:colFirst="0" w:colLast="0"/>
      <w:bookmarkStart w:id="12" w:name="_Toc104582530"/>
      <w:bookmarkStart w:id="13" w:name="_Toc105950052"/>
      <w:bookmarkEnd w:id="11"/>
      <w:r w:rsidRPr="000B6026">
        <w:rPr>
          <w:sz w:val="36"/>
          <w:szCs w:val="36"/>
        </w:rPr>
        <w:lastRenderedPageBreak/>
        <w:t xml:space="preserve">3. </w:t>
      </w:r>
      <w:bookmarkEnd w:id="12"/>
      <w:r w:rsidR="00751E49">
        <w:rPr>
          <w:sz w:val="36"/>
          <w:szCs w:val="36"/>
        </w:rPr>
        <w:t>Test</w:t>
      </w:r>
      <w:r w:rsidR="00751E49" w:rsidRPr="00751E49">
        <w:rPr>
          <w:sz w:val="36"/>
          <w:szCs w:val="36"/>
        </w:rPr>
        <w:t xml:space="preserve"> Pre</w:t>
      </w:r>
      <w:r w:rsidR="00751E49">
        <w:rPr>
          <w:sz w:val="36"/>
          <w:szCs w:val="36"/>
        </w:rPr>
        <w:t>paration</w:t>
      </w:r>
      <w:bookmarkEnd w:id="13"/>
    </w:p>
    <w:p w14:paraId="798B8B1A" w14:textId="4A1C449F" w:rsidR="00751E49" w:rsidRDefault="00751E49" w:rsidP="00751E49">
      <w:pPr>
        <w:spacing w:before="240" w:after="240" w:line="360" w:lineRule="auto"/>
        <w:jc w:val="both"/>
      </w:pPr>
      <w:r>
        <w:t>3.1 Hardware</w:t>
      </w:r>
    </w:p>
    <w:p w14:paraId="39815204" w14:textId="52CA946B" w:rsidR="00751E49" w:rsidRDefault="00751E49" w:rsidP="00751E49">
      <w:pPr>
        <w:spacing w:before="240" w:after="240" w:line="360" w:lineRule="auto"/>
        <w:jc w:val="both"/>
      </w:pPr>
      <w:r w:rsidRPr="00751E49">
        <w:t xml:space="preserve">The test setup has to be detailed I/F specifications incl. connector types, cabling </w:t>
      </w:r>
      <w:proofErr w:type="spellStart"/>
      <w:r w:rsidRPr="00751E49">
        <w:t>etc</w:t>
      </w:r>
      <w:proofErr w:type="spellEnd"/>
    </w:p>
    <w:p w14:paraId="4FC972BC" w14:textId="3D89A300" w:rsidR="00751E49" w:rsidRDefault="00751E49" w:rsidP="00751E49">
      <w:pPr>
        <w:spacing w:before="240" w:after="240" w:line="360" w:lineRule="auto"/>
        <w:jc w:val="both"/>
      </w:pPr>
      <w:r>
        <w:t>3.2 Software Setup</w:t>
      </w:r>
    </w:p>
    <w:p w14:paraId="643F145C" w14:textId="77777777" w:rsidR="00751E49" w:rsidRPr="00751E49" w:rsidRDefault="00751E49" w:rsidP="00751E49">
      <w:pPr>
        <w:spacing w:before="240" w:after="240" w:line="360" w:lineRule="auto"/>
        <w:jc w:val="both"/>
      </w:pPr>
    </w:p>
    <w:p w14:paraId="47F7C99A" w14:textId="720717A0" w:rsidR="008901B8" w:rsidRPr="000B6026" w:rsidRDefault="008901B8">
      <w:pPr>
        <w:spacing w:before="240" w:after="240" w:line="360" w:lineRule="auto"/>
        <w:jc w:val="both"/>
      </w:pPr>
    </w:p>
    <w:p w14:paraId="6CD3B550" w14:textId="5B399800" w:rsidR="009A2843" w:rsidRDefault="009A2843" w:rsidP="009A2843">
      <w:pPr>
        <w:spacing w:before="240" w:after="240" w:line="360" w:lineRule="auto"/>
      </w:pPr>
      <w:bookmarkStart w:id="14" w:name="_iggsmyap21ot" w:colFirst="0" w:colLast="0"/>
      <w:bookmarkEnd w:id="14"/>
    </w:p>
    <w:p w14:paraId="4B892CBD" w14:textId="73CF16D3" w:rsidR="002540B0" w:rsidRDefault="002540B0" w:rsidP="009A2843">
      <w:pPr>
        <w:spacing w:before="240" w:after="240" w:line="360" w:lineRule="auto"/>
      </w:pPr>
    </w:p>
    <w:p w14:paraId="6AABA16C" w14:textId="555CA757" w:rsidR="00751E49" w:rsidRDefault="00751E49" w:rsidP="009A2843">
      <w:pPr>
        <w:spacing w:before="240" w:after="240" w:line="360" w:lineRule="auto"/>
      </w:pPr>
    </w:p>
    <w:p w14:paraId="5E8C9F27" w14:textId="1DA4F10C" w:rsidR="00751E49" w:rsidRDefault="00751E49" w:rsidP="009A2843">
      <w:pPr>
        <w:spacing w:before="240" w:after="240" w:line="360" w:lineRule="auto"/>
      </w:pPr>
    </w:p>
    <w:p w14:paraId="5BC0130E" w14:textId="5914AC9C" w:rsidR="00751E49" w:rsidRDefault="00751E49" w:rsidP="009A2843">
      <w:pPr>
        <w:spacing w:before="240" w:after="240" w:line="360" w:lineRule="auto"/>
      </w:pPr>
    </w:p>
    <w:p w14:paraId="092EB70A" w14:textId="2BBC5594" w:rsidR="00751E49" w:rsidRDefault="00751E49" w:rsidP="009A2843">
      <w:pPr>
        <w:spacing w:before="240" w:after="240" w:line="360" w:lineRule="auto"/>
      </w:pPr>
    </w:p>
    <w:p w14:paraId="732BE83A" w14:textId="4F082D8F" w:rsidR="00751E49" w:rsidRDefault="00751E49" w:rsidP="009A2843">
      <w:pPr>
        <w:spacing w:before="240" w:after="240" w:line="360" w:lineRule="auto"/>
      </w:pPr>
    </w:p>
    <w:p w14:paraId="07C8A729" w14:textId="518AD0C8" w:rsidR="00751E49" w:rsidRDefault="00751E49" w:rsidP="009A2843">
      <w:pPr>
        <w:spacing w:before="240" w:after="240" w:line="360" w:lineRule="auto"/>
      </w:pPr>
    </w:p>
    <w:p w14:paraId="55785BFA" w14:textId="12381E71" w:rsidR="00751E49" w:rsidRDefault="00751E49" w:rsidP="009A2843">
      <w:pPr>
        <w:spacing w:before="240" w:after="240" w:line="360" w:lineRule="auto"/>
      </w:pPr>
    </w:p>
    <w:p w14:paraId="0DF4A048" w14:textId="1761AEAB" w:rsidR="00751E49" w:rsidRDefault="00751E49" w:rsidP="009A2843">
      <w:pPr>
        <w:spacing w:before="240" w:after="240" w:line="360" w:lineRule="auto"/>
      </w:pPr>
    </w:p>
    <w:p w14:paraId="197685A1" w14:textId="574BD8D7" w:rsidR="00751E49" w:rsidRDefault="00751E49" w:rsidP="009A2843">
      <w:pPr>
        <w:spacing w:before="240" w:after="240" w:line="360" w:lineRule="auto"/>
      </w:pPr>
    </w:p>
    <w:p w14:paraId="13CA9D0E" w14:textId="4860E108" w:rsidR="00751E49" w:rsidRDefault="00751E49" w:rsidP="009A2843">
      <w:pPr>
        <w:spacing w:before="240" w:after="240" w:line="360" w:lineRule="auto"/>
      </w:pPr>
    </w:p>
    <w:p w14:paraId="47A5D25D" w14:textId="79BC6BA5" w:rsidR="00751E49" w:rsidRDefault="00751E49" w:rsidP="009A2843">
      <w:pPr>
        <w:spacing w:before="240" w:after="240" w:line="360" w:lineRule="auto"/>
      </w:pPr>
    </w:p>
    <w:p w14:paraId="4C7A9C11" w14:textId="6EE32D02" w:rsidR="00751E49" w:rsidRDefault="00751E49" w:rsidP="009A2843">
      <w:pPr>
        <w:spacing w:before="240" w:after="240" w:line="360" w:lineRule="auto"/>
      </w:pPr>
    </w:p>
    <w:p w14:paraId="1C42A8B4" w14:textId="5A4E00C0" w:rsidR="00751E49" w:rsidRDefault="00751E49" w:rsidP="009A2843">
      <w:pPr>
        <w:spacing w:before="240" w:after="240" w:line="360" w:lineRule="auto"/>
      </w:pPr>
    </w:p>
    <w:p w14:paraId="7D7FA8A7" w14:textId="2AE319F5" w:rsidR="00751E49" w:rsidRDefault="00751E49" w:rsidP="009A2843">
      <w:pPr>
        <w:spacing w:before="240" w:after="240" w:line="360" w:lineRule="auto"/>
      </w:pPr>
    </w:p>
    <w:p w14:paraId="1C2ACD13" w14:textId="77777777" w:rsidR="00751E49" w:rsidRPr="00D82B4B" w:rsidRDefault="00751E49" w:rsidP="009A2843">
      <w:pPr>
        <w:spacing w:before="240" w:after="240" w:line="360" w:lineRule="auto"/>
      </w:pPr>
    </w:p>
    <w:p w14:paraId="09A325C1" w14:textId="7B0043B3" w:rsidR="008901B8" w:rsidRPr="000B6026" w:rsidRDefault="00245B48">
      <w:pPr>
        <w:pStyle w:val="Heading1"/>
        <w:rPr>
          <w:sz w:val="36"/>
          <w:szCs w:val="36"/>
        </w:rPr>
      </w:pPr>
      <w:bookmarkStart w:id="15" w:name="_nufj4lre8fos" w:colFirst="0" w:colLast="0"/>
      <w:bookmarkStart w:id="16" w:name="_Toc104582535"/>
      <w:bookmarkStart w:id="17" w:name="_Toc105950053"/>
      <w:bookmarkEnd w:id="15"/>
      <w:r w:rsidRPr="000B6026">
        <w:rPr>
          <w:sz w:val="36"/>
          <w:szCs w:val="36"/>
        </w:rPr>
        <w:lastRenderedPageBreak/>
        <w:t>4.</w:t>
      </w:r>
      <w:bookmarkEnd w:id="16"/>
      <w:r w:rsidR="00751E49">
        <w:rPr>
          <w:sz w:val="36"/>
          <w:szCs w:val="36"/>
        </w:rPr>
        <w:t>Test Result</w:t>
      </w:r>
      <w:bookmarkEnd w:id="17"/>
    </w:p>
    <w:p w14:paraId="313A1A3E" w14:textId="2026D23D" w:rsidR="008901B8" w:rsidRDefault="00245B48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 w:rsidRPr="000B6026">
        <w:t xml:space="preserve">For </w:t>
      </w:r>
    </w:p>
    <w:p w14:paraId="0C5C3918" w14:textId="73E84B3F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19BAC45" w14:textId="7E8AA9B4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289D6AA8" w14:textId="3D6D4537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24052334" w14:textId="17E598A6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5E1DC735" w14:textId="009F5A24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7C51D378" w14:textId="4F45F475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49C008BE" w14:textId="0FF421D0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23C1D05A" w14:textId="4E9B782A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D5DBB4D" w14:textId="7D30F038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597C8E40" w14:textId="42499B31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1CD38E47" w14:textId="323BE3C8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E9E4D9E" w14:textId="75C21E3B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330EADAD" w14:textId="69056060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0E4F2496" w14:textId="0549A878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75D0B6D7" w14:textId="77777777" w:rsidR="00751E49" w:rsidRDefault="00751E49" w:rsidP="00751E4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</w:p>
    <w:p w14:paraId="618BAF2D" w14:textId="77777777" w:rsidR="008901B8" w:rsidRPr="000B6026" w:rsidRDefault="008901B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18" w:name="_wvelpq6wdgig" w:colFirst="0" w:colLast="0"/>
      <w:bookmarkEnd w:id="18"/>
    </w:p>
    <w:sectPr w:rsidR="008901B8" w:rsidRPr="000B6026">
      <w:footerReference w:type="even" r:id="rId15"/>
      <w:footerReference w:type="default" r:id="rId16"/>
      <w:type w:val="continuous"/>
      <w:pgSz w:w="11907" w:h="16838"/>
      <w:pgMar w:top="1134" w:right="1134" w:bottom="1134" w:left="2267" w:header="1134" w:footer="6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048B1" w14:textId="77777777" w:rsidR="00463701" w:rsidRDefault="00463701">
      <w:pPr>
        <w:spacing w:after="0"/>
      </w:pPr>
      <w:r>
        <w:separator/>
      </w:r>
    </w:p>
  </w:endnote>
  <w:endnote w:type="continuationSeparator" w:id="0">
    <w:p w14:paraId="37D50890" w14:textId="77777777" w:rsidR="00463701" w:rsidRDefault="00463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CB456" w14:textId="067A57B5" w:rsidR="008901B8" w:rsidRDefault="008901B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B602F" w14:textId="76163074" w:rsidR="008901B8" w:rsidRDefault="00245B48">
    <w:pPr>
      <w:pBdr>
        <w:top w:val="nil"/>
        <w:left w:val="nil"/>
        <w:bottom w:val="nil"/>
        <w:right w:val="nil"/>
        <w:between w:val="nil"/>
      </w:pBdr>
      <w:tabs>
        <w:tab w:val="right" w:pos="8448"/>
      </w:tabs>
      <w:spacing w:before="284" w:line="216" w:lineRule="auto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Thema der Arbeit (optional)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FE07EB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  <w:p w14:paraId="6EB5B95F" w14:textId="77777777" w:rsidR="008901B8" w:rsidRDefault="008901B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A8EA" w14:textId="77777777" w:rsidR="008901B8" w:rsidRDefault="00245B48">
    <w:pPr>
      <w:pBdr>
        <w:top w:val="nil"/>
        <w:left w:val="nil"/>
        <w:bottom w:val="nil"/>
        <w:right w:val="nil"/>
        <w:between w:val="nil"/>
      </w:pBdr>
      <w:tabs>
        <w:tab w:val="right" w:pos="8448"/>
      </w:tabs>
      <w:spacing w:before="284" w:line="216" w:lineRule="auto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Titel</w:t>
    </w:r>
    <w:proofErr w:type="spellEnd"/>
    <w:r>
      <w:rPr>
        <w:color w:val="000000"/>
        <w:sz w:val="18"/>
        <w:szCs w:val="18"/>
      </w:rPr>
      <w:t xml:space="preserve"> der Arbeit</w:t>
    </w:r>
  </w:p>
  <w:p w14:paraId="0BC6DA0D" w14:textId="77777777" w:rsidR="008901B8" w:rsidRDefault="008901B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8862368"/>
      <w:docPartObj>
        <w:docPartGallery w:val="Page Numbers (Bottom of Page)"/>
        <w:docPartUnique/>
      </w:docPartObj>
    </w:sdtPr>
    <w:sdtEndPr/>
    <w:sdtContent>
      <w:p w14:paraId="79268603" w14:textId="5BF6D6C7" w:rsidR="006E49D5" w:rsidRDefault="006E49D5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F8CEBA" w14:textId="45D435F3" w:rsidR="008901B8" w:rsidRDefault="008901B8" w:rsidP="006E49D5">
    <w:pPr>
      <w:pBdr>
        <w:top w:val="nil"/>
        <w:left w:val="nil"/>
        <w:bottom w:val="nil"/>
        <w:right w:val="nil"/>
        <w:between w:val="nil"/>
      </w:pBdr>
      <w:tabs>
        <w:tab w:val="right" w:pos="8448"/>
      </w:tabs>
      <w:spacing w:before="284" w:line="216" w:lineRule="auto"/>
      <w:rPr>
        <w:color w:val="000000"/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F289B" w14:textId="1E0F2D7E" w:rsidR="006E49D5" w:rsidRDefault="006E49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  <w:r w:rsidRPr="006E49D5">
      <w:rPr>
        <w:color w:val="000000"/>
        <w:sz w:val="18"/>
        <w:szCs w:val="18"/>
      </w:rPr>
      <w:fldChar w:fldCharType="begin"/>
    </w:r>
    <w:r w:rsidRPr="006E49D5">
      <w:rPr>
        <w:color w:val="000000"/>
        <w:sz w:val="18"/>
        <w:szCs w:val="18"/>
      </w:rPr>
      <w:instrText>PAGE   \* MERGEFORMAT</w:instrText>
    </w:r>
    <w:r w:rsidRPr="006E49D5">
      <w:rPr>
        <w:color w:val="000000"/>
        <w:sz w:val="18"/>
        <w:szCs w:val="18"/>
      </w:rPr>
      <w:fldChar w:fldCharType="separate"/>
    </w:r>
    <w:r w:rsidRPr="006E49D5">
      <w:rPr>
        <w:color w:val="000000"/>
        <w:sz w:val="18"/>
        <w:szCs w:val="18"/>
        <w:lang w:val="zh-CN"/>
      </w:rPr>
      <w:t>1</w:t>
    </w:r>
    <w:r w:rsidRPr="006E49D5"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2165" w14:textId="77777777" w:rsidR="00463701" w:rsidRDefault="00463701">
      <w:pPr>
        <w:spacing w:after="0"/>
      </w:pPr>
      <w:r>
        <w:separator/>
      </w:r>
    </w:p>
  </w:footnote>
  <w:footnote w:type="continuationSeparator" w:id="0">
    <w:p w14:paraId="0461A0E5" w14:textId="77777777" w:rsidR="00463701" w:rsidRDefault="004637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73771" w14:textId="77777777" w:rsidR="008901B8" w:rsidRDefault="00245B48">
    <w:pPr>
      <w:pBdr>
        <w:top w:val="nil"/>
        <w:left w:val="nil"/>
        <w:bottom w:val="nil"/>
        <w:right w:val="nil"/>
        <w:between w:val="nil"/>
      </w:pBdr>
      <w:spacing w:line="210" w:lineRule="auto"/>
      <w:rPr>
        <w:color w:val="0065BD"/>
        <w:sz w:val="18"/>
        <w:szCs w:val="18"/>
      </w:rPr>
    </w:pPr>
    <w:r>
      <w:rPr>
        <w:noProof/>
        <w:color w:val="0065BD"/>
        <w:sz w:val="18"/>
        <w:szCs w:val="18"/>
      </w:rPr>
      <w:drawing>
        <wp:anchor distT="0" distB="0" distL="114300" distR="114300" simplePos="0" relativeHeight="251658240" behindDoc="0" locked="0" layoutInCell="1" hidden="0" allowOverlap="1" wp14:anchorId="70E2330D" wp14:editId="30CD6C37">
          <wp:simplePos x="0" y="0"/>
          <wp:positionH relativeFrom="margin">
            <wp:align>right</wp:align>
          </wp:positionH>
          <wp:positionV relativeFrom="page">
            <wp:posOffset>713105</wp:posOffset>
          </wp:positionV>
          <wp:extent cx="680400" cy="3636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400" cy="3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>
      <w:rPr>
        <w:color w:val="0065BD"/>
        <w:sz w:val="18"/>
        <w:szCs w:val="18"/>
      </w:rPr>
      <w:t>Technische</w:t>
    </w:r>
    <w:proofErr w:type="spellEnd"/>
    <w:r>
      <w:rPr>
        <w:color w:val="0065BD"/>
        <w:sz w:val="18"/>
        <w:szCs w:val="18"/>
      </w:rPr>
      <w:t xml:space="preserve"> Universität München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40F"/>
    <w:multiLevelType w:val="hybridMultilevel"/>
    <w:tmpl w:val="15EC6C4E"/>
    <w:lvl w:ilvl="0" w:tplc="FFFFFFFF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561CB"/>
    <w:multiLevelType w:val="hybridMultilevel"/>
    <w:tmpl w:val="15EC6C4E"/>
    <w:lvl w:ilvl="0" w:tplc="216A4A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40D70"/>
    <w:multiLevelType w:val="multilevel"/>
    <w:tmpl w:val="8C3C5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2E6B24"/>
    <w:multiLevelType w:val="multilevel"/>
    <w:tmpl w:val="2620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D16612"/>
    <w:multiLevelType w:val="hybridMultilevel"/>
    <w:tmpl w:val="40A43CAA"/>
    <w:lvl w:ilvl="0" w:tplc="3E42CB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C90876"/>
    <w:multiLevelType w:val="hybridMultilevel"/>
    <w:tmpl w:val="B4E41C88"/>
    <w:lvl w:ilvl="0" w:tplc="FFFFFFFF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5462E"/>
    <w:multiLevelType w:val="multilevel"/>
    <w:tmpl w:val="390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36FD"/>
    <w:multiLevelType w:val="multilevel"/>
    <w:tmpl w:val="6E787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2E42CD"/>
    <w:multiLevelType w:val="hybridMultilevel"/>
    <w:tmpl w:val="F49C8AF2"/>
    <w:lvl w:ilvl="0" w:tplc="3E42CB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34374D"/>
    <w:multiLevelType w:val="hybridMultilevel"/>
    <w:tmpl w:val="987EB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73A4"/>
    <w:multiLevelType w:val="multilevel"/>
    <w:tmpl w:val="315E6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3567E5"/>
    <w:multiLevelType w:val="multilevel"/>
    <w:tmpl w:val="0DC45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A3B82"/>
    <w:multiLevelType w:val="multilevel"/>
    <w:tmpl w:val="555C3AE4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737" w:hanging="737"/>
      </w:pPr>
    </w:lvl>
    <w:lvl w:ilvl="2">
      <w:start w:val="1"/>
      <w:numFmt w:val="decimal"/>
      <w:lvlText w:val="%1.%2.%3."/>
      <w:lvlJc w:val="left"/>
      <w:pPr>
        <w:ind w:left="737" w:hanging="73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D67B5B"/>
    <w:multiLevelType w:val="multilevel"/>
    <w:tmpl w:val="672C8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1E3677"/>
    <w:multiLevelType w:val="hybridMultilevel"/>
    <w:tmpl w:val="563816E6"/>
    <w:lvl w:ilvl="0" w:tplc="3E42CB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504078"/>
    <w:multiLevelType w:val="multilevel"/>
    <w:tmpl w:val="E4845DDC"/>
    <w:lvl w:ilvl="0">
      <w:start w:val="1"/>
      <w:numFmt w:val="bullet"/>
      <w:lvlText w:val="•"/>
      <w:lvlJc w:val="left"/>
      <w:pPr>
        <w:ind w:left="284" w:hanging="284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2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3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4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5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</w:rPr>
    </w:lvl>
    <w:lvl w:ilvl="6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7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  <w:lvl w:ilvl="8">
      <w:start w:val="1"/>
      <w:numFmt w:val="bullet"/>
      <w:lvlText w:val="-"/>
      <w:lvlJc w:val="left"/>
      <w:pPr>
        <w:ind w:left="567" w:hanging="283"/>
      </w:pPr>
      <w:rPr>
        <w:rFonts w:ascii="Arial" w:eastAsia="Arial" w:hAnsi="Arial" w:cs="Arial"/>
        <w:b/>
        <w:i w:val="0"/>
      </w:rPr>
    </w:lvl>
  </w:abstractNum>
  <w:abstractNum w:abstractNumId="16" w15:restartNumberingAfterBreak="0">
    <w:nsid w:val="6C537DE8"/>
    <w:multiLevelType w:val="multilevel"/>
    <w:tmpl w:val="1758E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E17A49"/>
    <w:multiLevelType w:val="hybridMultilevel"/>
    <w:tmpl w:val="1EE22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8C7FA5"/>
    <w:multiLevelType w:val="hybridMultilevel"/>
    <w:tmpl w:val="93ACB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15"/>
  </w:num>
  <w:num w:numId="8">
    <w:abstractNumId w:val="12"/>
  </w:num>
  <w:num w:numId="9">
    <w:abstractNumId w:val="11"/>
  </w:num>
  <w:num w:numId="10">
    <w:abstractNumId w:val="17"/>
  </w:num>
  <w:num w:numId="11">
    <w:abstractNumId w:val="4"/>
  </w:num>
  <w:num w:numId="12">
    <w:abstractNumId w:val="8"/>
  </w:num>
  <w:num w:numId="13">
    <w:abstractNumId w:val="14"/>
  </w:num>
  <w:num w:numId="14">
    <w:abstractNumId w:val="18"/>
  </w:num>
  <w:num w:numId="15">
    <w:abstractNumId w:val="9"/>
  </w:num>
  <w:num w:numId="16">
    <w:abstractNumId w:val="1"/>
  </w:num>
  <w:num w:numId="17">
    <w:abstractNumId w:val="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B8"/>
    <w:rsid w:val="000150DB"/>
    <w:rsid w:val="00020725"/>
    <w:rsid w:val="00052414"/>
    <w:rsid w:val="00076AC7"/>
    <w:rsid w:val="000B6026"/>
    <w:rsid w:val="00122E9A"/>
    <w:rsid w:val="001356B7"/>
    <w:rsid w:val="00155021"/>
    <w:rsid w:val="001A6E71"/>
    <w:rsid w:val="002018C2"/>
    <w:rsid w:val="00225C11"/>
    <w:rsid w:val="00241BD4"/>
    <w:rsid w:val="00245B48"/>
    <w:rsid w:val="002540B0"/>
    <w:rsid w:val="0026076C"/>
    <w:rsid w:val="002823EF"/>
    <w:rsid w:val="002C0E25"/>
    <w:rsid w:val="002C433D"/>
    <w:rsid w:val="002F6182"/>
    <w:rsid w:val="003142B2"/>
    <w:rsid w:val="00361D64"/>
    <w:rsid w:val="003B633D"/>
    <w:rsid w:val="003C06D8"/>
    <w:rsid w:val="003C52BC"/>
    <w:rsid w:val="003C67F7"/>
    <w:rsid w:val="003F4DAD"/>
    <w:rsid w:val="00412DD4"/>
    <w:rsid w:val="00463701"/>
    <w:rsid w:val="004B1700"/>
    <w:rsid w:val="00521A79"/>
    <w:rsid w:val="00545507"/>
    <w:rsid w:val="00551316"/>
    <w:rsid w:val="00570EEC"/>
    <w:rsid w:val="0057252F"/>
    <w:rsid w:val="0059112E"/>
    <w:rsid w:val="005D3F45"/>
    <w:rsid w:val="00634B0C"/>
    <w:rsid w:val="00641755"/>
    <w:rsid w:val="00647DBC"/>
    <w:rsid w:val="00691410"/>
    <w:rsid w:val="006918BC"/>
    <w:rsid w:val="00695922"/>
    <w:rsid w:val="006A0D15"/>
    <w:rsid w:val="006E0C36"/>
    <w:rsid w:val="006E49D5"/>
    <w:rsid w:val="006E7B05"/>
    <w:rsid w:val="007211BC"/>
    <w:rsid w:val="00751E49"/>
    <w:rsid w:val="007549DE"/>
    <w:rsid w:val="00792B71"/>
    <w:rsid w:val="007A234E"/>
    <w:rsid w:val="007A694A"/>
    <w:rsid w:val="007B34DC"/>
    <w:rsid w:val="007B6060"/>
    <w:rsid w:val="007C1945"/>
    <w:rsid w:val="007E472C"/>
    <w:rsid w:val="008026C7"/>
    <w:rsid w:val="008363B7"/>
    <w:rsid w:val="00841986"/>
    <w:rsid w:val="00855A1A"/>
    <w:rsid w:val="0087405F"/>
    <w:rsid w:val="00884CEE"/>
    <w:rsid w:val="008901B8"/>
    <w:rsid w:val="008A0D55"/>
    <w:rsid w:val="008B1DE1"/>
    <w:rsid w:val="008D2F0C"/>
    <w:rsid w:val="00914247"/>
    <w:rsid w:val="00925CE3"/>
    <w:rsid w:val="0093425B"/>
    <w:rsid w:val="009A2843"/>
    <w:rsid w:val="009C614D"/>
    <w:rsid w:val="009E126B"/>
    <w:rsid w:val="009E7D0F"/>
    <w:rsid w:val="009F11D2"/>
    <w:rsid w:val="00A20833"/>
    <w:rsid w:val="00A2315F"/>
    <w:rsid w:val="00AB303B"/>
    <w:rsid w:val="00AE1665"/>
    <w:rsid w:val="00B420D7"/>
    <w:rsid w:val="00B45E9B"/>
    <w:rsid w:val="00B47CE4"/>
    <w:rsid w:val="00BD5AB2"/>
    <w:rsid w:val="00CB253E"/>
    <w:rsid w:val="00CC6DBD"/>
    <w:rsid w:val="00CD2629"/>
    <w:rsid w:val="00D30797"/>
    <w:rsid w:val="00D425C6"/>
    <w:rsid w:val="00D57746"/>
    <w:rsid w:val="00D82B4B"/>
    <w:rsid w:val="00D92D9F"/>
    <w:rsid w:val="00DA32B3"/>
    <w:rsid w:val="00DD376C"/>
    <w:rsid w:val="00E17A29"/>
    <w:rsid w:val="00E56024"/>
    <w:rsid w:val="00E722FD"/>
    <w:rsid w:val="00E825DE"/>
    <w:rsid w:val="00E9007E"/>
    <w:rsid w:val="00F00A2E"/>
    <w:rsid w:val="00F21C34"/>
    <w:rsid w:val="00F24E7C"/>
    <w:rsid w:val="00F726A3"/>
    <w:rsid w:val="00F843BF"/>
    <w:rsid w:val="00F94BD3"/>
    <w:rsid w:val="00FB0820"/>
    <w:rsid w:val="00FD5A1C"/>
    <w:rsid w:val="00FD6793"/>
    <w:rsid w:val="00FE07EB"/>
    <w:rsid w:val="00FE2F9C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F496F"/>
  <w15:docId w15:val="{B690A528-BD0A-A041-BF86-7CE5416E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de-DE" w:eastAsia="zh-CN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240" w:line="36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60" w:line="432" w:lineRule="auto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9" w:after="1248" w:line="33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576" w:lineRule="auto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260" w:line="432" w:lineRule="auto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  <w:sz w:val="22"/>
        <w:szCs w:val="22"/>
      </w:rPr>
      <w:tblPr/>
      <w:tcPr>
        <w:tcBorders>
          <w:bottom w:val="single" w:sz="4" w:space="0" w:color="000000"/>
          <w:insideV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  <w:sz w:val="22"/>
        <w:szCs w:val="22"/>
      </w:rPr>
      <w:tblPr/>
      <w:tcPr>
        <w:tcBorders>
          <w:bottom w:val="single" w:sz="4" w:space="0" w:color="000000"/>
          <w:insideV w:val="nil"/>
        </w:tcBorders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</w:rPr>
    </w:tblStyle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57" w:type="dxa"/>
        <w:bottom w:w="113" w:type="dxa"/>
        <w:right w:w="57" w:type="dxa"/>
      </w:tblCellMar>
    </w:tblPr>
    <w:tcPr>
      <w:vAlign w:val="center"/>
    </w:tcPr>
    <w:tblStylePr w:type="firstRow">
      <w:rPr>
        <w:b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0B6026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60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6026"/>
  </w:style>
  <w:style w:type="paragraph" w:styleId="Footer">
    <w:name w:val="footer"/>
    <w:basedOn w:val="Normal"/>
    <w:link w:val="FooterChar"/>
    <w:uiPriority w:val="99"/>
    <w:unhideWhenUsed/>
    <w:rsid w:val="000B60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602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131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51316"/>
  </w:style>
  <w:style w:type="character" w:styleId="Hyperlink">
    <w:name w:val="Hyperlink"/>
    <w:basedOn w:val="DefaultParagraphFont"/>
    <w:uiPriority w:val="99"/>
    <w:unhideWhenUsed/>
    <w:rsid w:val="005513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34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1BD4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BD4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1B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1BD4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BD4"/>
    <w:rPr>
      <w:sz w:val="18"/>
      <w:szCs w:val="18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241BD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414"/>
  </w:style>
  <w:style w:type="paragraph" w:styleId="TOC2">
    <w:name w:val="toc 2"/>
    <w:basedOn w:val="Normal"/>
    <w:next w:val="Normal"/>
    <w:autoRedefine/>
    <w:uiPriority w:val="39"/>
    <w:unhideWhenUsed/>
    <w:rsid w:val="00052414"/>
    <w:pPr>
      <w:ind w:leftChars="200" w:left="420"/>
    </w:pPr>
  </w:style>
  <w:style w:type="paragraph" w:styleId="TableofFigures">
    <w:name w:val="table of figures"/>
    <w:basedOn w:val="Normal"/>
    <w:next w:val="Normal"/>
    <w:uiPriority w:val="99"/>
    <w:unhideWhenUsed/>
    <w:rsid w:val="00634B0C"/>
    <w:pPr>
      <w:ind w:leftChars="200" w:left="200" w:hangingChars="200" w:hanging="200"/>
    </w:pPr>
  </w:style>
  <w:style w:type="table" w:styleId="TableGrid">
    <w:name w:val="Table Grid"/>
    <w:basedOn w:val="TableNormal"/>
    <w:uiPriority w:val="39"/>
    <w:rsid w:val="009C61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roasyl.de/news/ein-leben-ohne-privatsphaere-sammelunterbringung-darf-nicht-zum-dauerzustand-werd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nn.de/karlsruhe/karlsruhe-stadt/reinhard-niederbuehl-landeserstaufnahmeeinrichtung-fluechtlin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welt.de/regionales/thueringen/article198282299/Gemeinschaftsunterkuenfte-Kommunen-teils-kaum-ausgelaste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F9B0-186C-4E8C-AB6B-830C7A32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Shengqi Zhou</dc:creator>
  <cp:lastModifiedBy>Zhou Xiaoming (IFAG ATV BP TMS MCS SAE)</cp:lastModifiedBy>
  <cp:revision>20</cp:revision>
  <cp:lastPrinted>2022-05-28T18:56:00Z</cp:lastPrinted>
  <dcterms:created xsi:type="dcterms:W3CDTF">2022-05-28T18:12:00Z</dcterms:created>
  <dcterms:modified xsi:type="dcterms:W3CDTF">2022-06-12T16:14:00Z</dcterms:modified>
</cp:coreProperties>
</file>