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2985" w:rsidRDefault="003169A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</w:t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</w:rPr>
        <w:t>Параллельный регистр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3372"/>
        <w:gridCol w:w="3372"/>
      </w:tblGrid>
      <w:tr w:rsidR="003169AD" w:rsidTr="00002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 w:rsidP="00002AC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Записываемое число</w:t>
            </w:r>
          </w:p>
        </w:tc>
        <w:tc>
          <w:tcPr>
            <w:tcW w:w="3372" w:type="dxa"/>
          </w:tcPr>
          <w:p w:rsidR="003169AD" w:rsidRDefault="003169AD" w:rsidP="00452A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Считанный двоичный код</w:t>
            </w:r>
          </w:p>
        </w:tc>
      </w:tr>
      <w:tr w:rsidR="003169AD" w:rsidTr="00002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3372" w:type="dxa"/>
          </w:tcPr>
          <w:p w:rsidR="003169AD" w:rsidRDefault="00316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0000</w:t>
            </w:r>
          </w:p>
        </w:tc>
      </w:tr>
      <w:tr w:rsidR="003169AD" w:rsidTr="00002AC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372" w:type="dxa"/>
          </w:tcPr>
          <w:p w:rsidR="003169AD" w:rsidRDefault="00316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0001</w:t>
            </w:r>
          </w:p>
        </w:tc>
      </w:tr>
      <w:tr w:rsidR="003169AD" w:rsidTr="00002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3372" w:type="dxa"/>
          </w:tcPr>
          <w:p w:rsidR="003169AD" w:rsidRDefault="00316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0010</w:t>
            </w:r>
          </w:p>
        </w:tc>
      </w:tr>
      <w:tr w:rsidR="003169AD" w:rsidTr="00002ACF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3372" w:type="dxa"/>
          </w:tcPr>
          <w:p w:rsidR="003169AD" w:rsidRDefault="00316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0011</w:t>
            </w:r>
          </w:p>
        </w:tc>
      </w:tr>
      <w:tr w:rsidR="003169AD" w:rsidTr="00002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3372" w:type="dxa"/>
          </w:tcPr>
          <w:p w:rsidR="003169AD" w:rsidRDefault="00316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0100</w:t>
            </w:r>
          </w:p>
        </w:tc>
      </w:tr>
      <w:tr w:rsidR="003169AD" w:rsidTr="00002ACF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3372" w:type="dxa"/>
          </w:tcPr>
          <w:p w:rsidR="003169AD" w:rsidRDefault="00316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0101</w:t>
            </w:r>
          </w:p>
        </w:tc>
      </w:tr>
      <w:tr w:rsidR="003169AD" w:rsidTr="00002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3372" w:type="dxa"/>
          </w:tcPr>
          <w:p w:rsidR="003169AD" w:rsidRDefault="00316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0110</w:t>
            </w:r>
          </w:p>
        </w:tc>
      </w:tr>
      <w:tr w:rsidR="003169AD" w:rsidTr="00002ACF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3372" w:type="dxa"/>
          </w:tcPr>
          <w:p w:rsidR="003169AD" w:rsidRDefault="00316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0111</w:t>
            </w:r>
          </w:p>
        </w:tc>
      </w:tr>
      <w:tr w:rsidR="003169AD" w:rsidTr="00002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3372" w:type="dxa"/>
          </w:tcPr>
          <w:p w:rsidR="003169AD" w:rsidRDefault="00316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1000</w:t>
            </w:r>
          </w:p>
        </w:tc>
      </w:tr>
      <w:tr w:rsidR="003169AD" w:rsidTr="00002ACF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3372" w:type="dxa"/>
          </w:tcPr>
          <w:p w:rsidR="003169AD" w:rsidRDefault="00316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1001</w:t>
            </w:r>
          </w:p>
        </w:tc>
      </w:tr>
      <w:tr w:rsidR="003169AD" w:rsidTr="00002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3372" w:type="dxa"/>
          </w:tcPr>
          <w:p w:rsidR="003169AD" w:rsidRDefault="00316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1010</w:t>
            </w:r>
          </w:p>
        </w:tc>
      </w:tr>
      <w:tr w:rsidR="003169AD" w:rsidTr="00002AC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</w:t>
            </w:r>
          </w:p>
        </w:tc>
        <w:tc>
          <w:tcPr>
            <w:tcW w:w="3372" w:type="dxa"/>
          </w:tcPr>
          <w:p w:rsidR="003169AD" w:rsidRDefault="00316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1011</w:t>
            </w:r>
          </w:p>
        </w:tc>
      </w:tr>
      <w:tr w:rsidR="003169AD" w:rsidTr="00002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12</w:t>
            </w:r>
          </w:p>
        </w:tc>
        <w:tc>
          <w:tcPr>
            <w:tcW w:w="3372" w:type="dxa"/>
          </w:tcPr>
          <w:p w:rsidR="003169AD" w:rsidRDefault="00316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1100</w:t>
            </w:r>
          </w:p>
        </w:tc>
      </w:tr>
      <w:tr w:rsidR="003169AD" w:rsidTr="00002ACF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13</w:t>
            </w:r>
          </w:p>
        </w:tc>
        <w:tc>
          <w:tcPr>
            <w:tcW w:w="3372" w:type="dxa"/>
          </w:tcPr>
          <w:p w:rsidR="003169AD" w:rsidRDefault="00316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1101</w:t>
            </w:r>
          </w:p>
        </w:tc>
      </w:tr>
      <w:tr w:rsidR="003169AD" w:rsidTr="00002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14</w:t>
            </w:r>
          </w:p>
        </w:tc>
        <w:tc>
          <w:tcPr>
            <w:tcW w:w="3372" w:type="dxa"/>
          </w:tcPr>
          <w:p w:rsidR="003169AD" w:rsidRDefault="00316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1110</w:t>
            </w:r>
          </w:p>
        </w:tc>
      </w:tr>
      <w:tr w:rsidR="003169AD" w:rsidTr="00002ACF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:rsidR="003169AD" w:rsidRDefault="003169A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</w:t>
            </w:r>
          </w:p>
        </w:tc>
        <w:tc>
          <w:tcPr>
            <w:tcW w:w="3372" w:type="dxa"/>
          </w:tcPr>
          <w:p w:rsidR="003169AD" w:rsidRDefault="00316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1111</w:t>
            </w:r>
          </w:p>
        </w:tc>
      </w:tr>
    </w:tbl>
    <w:p w:rsidR="003169AD" w:rsidRDefault="003169AD">
      <w:pPr>
        <w:rPr>
          <w:rFonts w:ascii="Times New Roman" w:hAnsi="Times New Roman" w:cs="Times New Roman"/>
          <w:sz w:val="28"/>
        </w:rPr>
      </w:pPr>
    </w:p>
    <w:p w:rsidR="00AF70EC" w:rsidRDefault="00AF70E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II</w:t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</w:rPr>
        <w:t>Последовательно-параллельный регистр</w:t>
      </w:r>
    </w:p>
    <w:p w:rsidR="001563FB" w:rsidRPr="00AF70EC" w:rsidRDefault="001563F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Число 35 записываем в виде кода 00100011.</w:t>
      </w:r>
      <w:bookmarkStart w:id="0" w:name="_GoBack"/>
      <w:bookmarkEnd w:id="0"/>
    </w:p>
    <w:sectPr w:rsidR="001563FB" w:rsidRPr="00AF70EC" w:rsidSect="003169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9AD"/>
    <w:rsid w:val="00002ACF"/>
    <w:rsid w:val="00102985"/>
    <w:rsid w:val="001563FB"/>
    <w:rsid w:val="003169AD"/>
    <w:rsid w:val="00452A3A"/>
    <w:rsid w:val="00A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B8E952-9ADA-4BAA-98FA-0E8E192F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6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5">
    <w:name w:val="Grid Table 4 Accent 5"/>
    <w:basedOn w:val="a1"/>
    <w:uiPriority w:val="49"/>
    <w:rsid w:val="00452A3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2026-04-02T03:47:00Z</dcterms:created>
  <dcterms:modified xsi:type="dcterms:W3CDTF">2026-04-02T04:35:00Z</dcterms:modified>
</cp:coreProperties>
</file>