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c35f7b88c291dd52a7f67c3965a22694567cf3"/>
    <w:p>
      <w:pPr>
        <w:pStyle w:val="Heading1"/>
      </w:pPr>
      <w:r>
        <w:t xml:space="preserve">NaviGator Chat | UFIT Artificial Intelligence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https://it.ufl.edu/ai/uf-navigator-ai/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University of Florida Information Technology (UFIT)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unknown (service launched 2024; page current as of 2026)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official-page</w:t>
      </w:r>
    </w:p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NaviGator Chat enables users to leverage various Large Language Models (LLMs) with personal datasets. The tool facilitates trend discovery, pattern identification, and report generation based on user data.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hyperlink w:tgtFrame="_blank" r:id="rId21">
        <w:r>
          <w:rPr>
            <w:rStyle w:val="Hyperlink"/>
          </w:rPr>
          <w:t xml:space="preserve">Launch NaviGator Chat</w:t>
        </w:r>
      </w:hyperlink>
      <w:r>
        <w:t xml:space="preserve"> </w:t>
      </w:r>
      <w:r>
        <w:t xml:space="preserve">(GatorLink login)</w:t>
      </w:r>
    </w:p>
    <w:bookmarkEnd w:id="22"/>
    <w:bookmarkStart w:id="23" w:name="data-security--privacy-guidelines"/>
    <w:p>
      <w:pPr>
        <w:pStyle w:val="Heading2"/>
      </w:pPr>
      <w:r>
        <w:t xml:space="preserve">Data Security &amp; Privacy Guidelines</w:t>
      </w:r>
    </w:p>
    <w:p>
      <w:pPr>
        <w:pStyle w:val="FirstParagraph"/>
      </w:pPr>
      <w:r>
        <w:t xml:space="preserve">The University of Florida hosts this service to allow document analysis through language models while maintaining data security on UF servers and with contracted vendors.</w:t>
      </w:r>
    </w:p>
    <w:p>
      <w:pPr>
        <w:pStyle w:val="BodyText"/>
      </w:pPr>
      <w:r>
        <w:rPr>
          <w:b/>
          <w:bCs/>
        </w:rPr>
        <w:t xml:space="preserve">Key restrictions:</w:t>
      </w:r>
    </w:p>
    <w:p>
      <w:pPr>
        <w:pStyle w:val="Compact"/>
        <w:numPr>
          <w:ilvl w:val="0"/>
          <w:numId w:val="1001"/>
        </w:numPr>
      </w:pPr>
      <w:r>
        <w:t xml:space="preserve">Restricted or sensitive data may only be used with models deployed locally on UF HiPerGator</w:t>
      </w:r>
    </w:p>
    <w:p>
      <w:pPr>
        <w:pStyle w:val="Compact"/>
        <w:numPr>
          <w:ilvl w:val="0"/>
          <w:numId w:val="1001"/>
        </w:numPr>
      </w:pPr>
      <w:r>
        <w:t xml:space="preserve">Cloud models prohibit restricted or sensitive data usage</w:t>
      </w:r>
    </w:p>
    <w:p>
      <w:pPr>
        <w:pStyle w:val="Compact"/>
        <w:numPr>
          <w:ilvl w:val="0"/>
          <w:numId w:val="1001"/>
        </w:numPr>
      </w:pPr>
      <w:r>
        <w:t xml:space="preserve">Users can access only their own datasets and conversation history</w:t>
      </w:r>
    </w:p>
    <w:p>
      <w:pPr>
        <w:pStyle w:val="Compact"/>
        <w:numPr>
          <w:ilvl w:val="0"/>
          <w:numId w:val="1001"/>
        </w:numPr>
      </w:pPr>
      <w:r>
        <w:t xml:space="preserve">Messages sent to cloud-hosted models (Microsoft, Amazon, Google) follow existing vendor agreements</w:t>
      </w:r>
    </w:p>
    <w:p>
      <w:pPr>
        <w:pStyle w:val="Compact"/>
        <w:numPr>
          <w:ilvl w:val="0"/>
          <w:numId w:val="1001"/>
        </w:numPr>
      </w:pPr>
      <w:r>
        <w:t xml:space="preserve">Data does not contribute to model training</w:t>
      </w:r>
    </w:p>
    <w:bookmarkEnd w:id="23"/>
    <w:bookmarkStart w:id="25" w:name="available-models"/>
    <w:p>
      <w:pPr>
        <w:pStyle w:val="Heading2"/>
      </w:pPr>
      <w:r>
        <w:t xml:space="preserve">Available Models</w:t>
      </w:r>
    </w:p>
    <w:p>
      <w:pPr>
        <w:pStyle w:val="FirstParagraph"/>
      </w:pPr>
      <w:r>
        <w:t xml:space="preserve">Current model listings appear at:</w:t>
      </w:r>
      <w:r>
        <w:t xml:space="preserve"> </w:t>
      </w:r>
      <w:hyperlink w:tgtFrame="_blank" r:id="rId24">
        <w:r>
          <w:rPr>
            <w:rStyle w:val="Hyperlink"/>
          </w:rPr>
          <w:t xml:space="preserve">https://docs.ai.it.ufl.edu/docs/navigator_models/</w:t>
        </w:r>
      </w:hyperlink>
    </w:p>
    <w:bookmarkEnd w:id="25"/>
    <w:bookmarkStart w:id="26" w:name="voice-chat-features"/>
    <w:p>
      <w:pPr>
        <w:pStyle w:val="Heading2"/>
      </w:pPr>
      <w:r>
        <w:t xml:space="preserve">Voice Chat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Microphone access:</w:t>
      </w:r>
      <w:r>
        <w:t xml:space="preserve"> </w:t>
      </w:r>
      <w:r>
        <w:t xml:space="preserve">Users can initiate voice sessions by clicking the call button adjacent to the message box.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 interruption:</w:t>
      </w:r>
      <w:r>
        <w:t xml:space="preserve"> </w:t>
      </w:r>
      <w:r>
        <w:t xml:space="preserve">Enables more natural conversation; toggle "Allow Voice Interruption in Call" under Settings &gt; Interface.</w:t>
      </w:r>
    </w:p>
    <w:bookmarkEnd w:id="26"/>
    <w:bookmarkStart w:id="27" w:name="navigator-suite-components"/>
    <w:p>
      <w:pPr>
        <w:pStyle w:val="Heading2"/>
      </w:pPr>
      <w:r>
        <w:t xml:space="preserve">NaviGator Suite Components</w:t>
      </w:r>
    </w:p>
    <w:p>
      <w:pPr>
        <w:pStyle w:val="FirstParagraph"/>
      </w:pPr>
      <w:r>
        <w:t xml:space="preserve">The broader NaviGator AI ecosystem includes:</w:t>
      </w:r>
    </w:p>
    <w:p>
      <w:pPr>
        <w:pStyle w:val="Compact"/>
        <w:numPr>
          <w:ilvl w:val="0"/>
          <w:numId w:val="1003"/>
        </w:numPr>
      </w:pPr>
      <w:r>
        <w:t xml:space="preserve">NaviGator Assistant</w:t>
      </w:r>
    </w:p>
    <w:p>
      <w:pPr>
        <w:pStyle w:val="Compact"/>
        <w:numPr>
          <w:ilvl w:val="0"/>
          <w:numId w:val="1003"/>
        </w:numPr>
      </w:pPr>
      <w:r>
        <w:t xml:space="preserve">NaviGator Toolkit</w:t>
      </w:r>
    </w:p>
    <w:p>
      <w:pPr>
        <w:pStyle w:val="Compact"/>
        <w:numPr>
          <w:ilvl w:val="0"/>
          <w:numId w:val="1003"/>
        </w:numPr>
      </w:pPr>
      <w:r>
        <w:t xml:space="preserve">NaviGator Analytics</w:t>
      </w:r>
    </w:p>
    <w:p>
      <w:pPr>
        <w:pStyle w:val="Compact"/>
        <w:numPr>
          <w:ilvl w:val="0"/>
          <w:numId w:val="1003"/>
        </w:numPr>
      </w:pPr>
      <w:r>
        <w:t xml:space="preserve">NaviGator Tutor</w:t>
      </w:r>
    </w:p>
    <w:p>
      <w:pPr>
        <w:pStyle w:val="Compact"/>
        <w:numPr>
          <w:ilvl w:val="0"/>
          <w:numId w:val="1003"/>
        </w:numPr>
      </w:pPr>
      <w:r>
        <w:t xml:space="preserve">UF GPT: Microsoft Copilot</w:t>
      </w:r>
    </w:p>
    <w:p>
      <w:pPr>
        <w:pStyle w:val="FirstParagraph"/>
      </w:pPr>
      <w:r>
        <w:t xml:space="preserve">(The suite has been described as six distinct generative AI tools offering conversational AI chat, in-LMS course content generation, API access for custom development, institutional analytics, personalized tutoring, and an AI-assisted coding environment.)</w:t>
      </w:r>
    </w:p>
    <w:bookmarkEnd w:id="27"/>
    <w:bookmarkStart w:id="30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4"/>
        </w:numPr>
      </w:pPr>
      <w:hyperlink w:tgtFrame="_blank" r:id="rId28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4"/>
        </w:numPr>
      </w:pPr>
      <w:hyperlink w:tgtFrame="_blank" r:id="rId29">
        <w:r>
          <w:rPr>
            <w:rStyle w:val="Hyperlink"/>
          </w:rPr>
          <w:t xml:space="preserve">Summary Report</w:t>
        </w:r>
      </w:hyperlink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hyperlink" Target="https://chat.ai.it.ufl.edu/auth" TargetMode="Externa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hyperlink" Target="https://it.ufl.edu/ai/uf-navigator-ai/" TargetMode="External"/><Relationship Id="rId29" Type="http://schemas.openxmlformats.org/officeDocument/2006/relationships/hyperlink" Target="https://tarleton.sharepoint.com/sites/StrategicInsights_njpwtl/Shared%20Documents/University%20AI%20Audit/SCHOOL%20RESEARCH%20FOR%20PAC/SCHOOLS/university-of-florida/summary-report.docx?web=1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hyperlink" Target="https://docs.ai.it.ufl.edu/docs/navigator_models/" TargetMode="External"/><Relationship Id="rId32" Type="http://schemas.openxmlformats.org/officeDocument/2006/relationships/customXml" Target="../customXml/item3.xml"/><Relationship Id="rId5" Type="http://schemas.openxmlformats.org/officeDocument/2006/relationships/fontTable" Target="fontTable.xml"/><Relationship Id="rId28" Type="http://schemas.openxmlformats.org/officeDocument/2006/relationships/hyperlink" Target="https://tarleton.sharepoint.com/sites/StrategicInsights_njpwtl/Shared%20Documents/University%20AI%20Audit/SCHOOL%20RESEARCH%20FOR%20PAC/SCHOOLS/university-of-florida/in-depth-report.docx?web=1" TargetMode="External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30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hat.ai.it.ufl.edu/auth" TargetMode="External" /><Relationship Type="http://schemas.openxmlformats.org/officeDocument/2006/relationships/hyperlink" Id="rId24" Target="https://docs.ai.it.ufl.edu/docs/navigator_models/" TargetMode="External" /><Relationship Type="http://schemas.openxmlformats.org/officeDocument/2006/relationships/hyperlink" Id="rId20" Target="https://it.ufl.edu/ai/uf-navigator-ai/" TargetMode="External" /><Relationship Type="http://schemas.openxmlformats.org/officeDocument/2006/relationships/hyperlink" Id="rId28" Target="https://tarleton.sharepoint.com/sites/StrategicInsights_njpwtl/Shared%20Documents/University%20AI%20Audit/SCHOOL%20RESEARCH%20FOR%20PAC/SCHOOLS/university-of-florida/in-depth-report.docx?web=1" TargetMode="External" /><Relationship Type="http://schemas.openxmlformats.org/officeDocument/2006/relationships/hyperlink" Id="rId29" Target="https://tarleton.sharepoint.com/sites/StrategicInsights_njpwtl/Shared%20Documents/University%20AI%20Audit/SCHOOL%20RESEARCH%20FOR%20PAC/SCHOOLS/university-of-florida/summary-report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F8664F-7935-4F8D-9ACA-965A13D143F9}"/>
</file>

<file path=customXml/itemProps2.xml><?xml version="1.0" encoding="utf-8"?>
<ds:datastoreItem xmlns:ds="http://schemas.openxmlformats.org/officeDocument/2006/customXml" ds:itemID="{43F6141F-EB6E-47AD-A008-AA0456C8D942}"/>
</file>

<file path=customXml/itemProps3.xml><?xml version="1.0" encoding="utf-8"?>
<ds:datastoreItem xmlns:ds="http://schemas.openxmlformats.org/officeDocument/2006/customXml" ds:itemID="{DB1E264F-32A3-4D2C-9CB5-9D1CC4707CB3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2026-07-26T02:44:56Z</dcterms:created>
  <dcterms:modified xsi:type="dcterms:W3CDTF">2026-07-26T02:44:56Z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