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53" w:rsidRPr="000F6085" w:rsidRDefault="00152D53" w:rsidP="00152D53">
      <w:pPr>
        <w:jc w:val="center"/>
        <w:rPr>
          <w:rFonts w:ascii="Georgia" w:hAnsi="Georgia"/>
          <w:b/>
          <w:sz w:val="36"/>
          <w:szCs w:val="36"/>
          <w:u w:val="single"/>
          <w:lang w:val="en-US"/>
        </w:rPr>
      </w:pPr>
      <w:r w:rsidRPr="000F6085">
        <w:rPr>
          <w:rFonts w:ascii="Georgia" w:hAnsi="Georgia"/>
          <w:b/>
          <w:sz w:val="36"/>
          <w:szCs w:val="36"/>
          <w:u w:val="single"/>
          <w:lang w:val="en-US"/>
        </w:rPr>
        <w:t xml:space="preserve">Team </w:t>
      </w:r>
      <w:proofErr w:type="spellStart"/>
      <w:r w:rsidRPr="000F6085">
        <w:rPr>
          <w:rFonts w:ascii="Georgia" w:hAnsi="Georgia"/>
          <w:b/>
          <w:sz w:val="36"/>
          <w:szCs w:val="36"/>
          <w:u w:val="single"/>
          <w:lang w:val="en-US"/>
        </w:rPr>
        <w:t>Adas</w:t>
      </w:r>
      <w:proofErr w:type="spellEnd"/>
    </w:p>
    <w:p w:rsidR="00152D53" w:rsidRPr="000F6085" w:rsidRDefault="00152D53" w:rsidP="00152D53">
      <w:pPr>
        <w:jc w:val="center"/>
        <w:rPr>
          <w:rFonts w:ascii="Georgia" w:hAnsi="Georgia"/>
          <w:b/>
          <w:sz w:val="32"/>
          <w:szCs w:val="32"/>
          <w:lang w:val="en-US"/>
        </w:rPr>
      </w:pPr>
      <w:r w:rsidRPr="000F6085">
        <w:rPr>
          <w:rFonts w:ascii="Georgia" w:hAnsi="Georgia"/>
          <w:b/>
          <w:sz w:val="32"/>
          <w:szCs w:val="32"/>
          <w:lang w:val="en-US"/>
        </w:rPr>
        <w:t>Refactoring documentation</w:t>
      </w:r>
    </w:p>
    <w:p w:rsidR="00152D53" w:rsidRPr="00E11F33" w:rsidRDefault="00152D53" w:rsidP="00152D53">
      <w:pPr>
        <w:pStyle w:val="Heading1"/>
        <w:jc w:val="center"/>
        <w:rPr>
          <w:rFonts w:ascii="Georgia" w:hAnsi="Georgia"/>
          <w:color w:val="auto"/>
          <w:lang w:val="en-US"/>
        </w:rPr>
      </w:pPr>
      <w:r w:rsidRPr="00E11F33">
        <w:rPr>
          <w:rFonts w:ascii="Georgia" w:hAnsi="Georgia"/>
          <w:color w:val="auto"/>
          <w:lang w:val="en-US"/>
        </w:rPr>
        <w:t>Overview</w:t>
      </w:r>
    </w:p>
    <w:p w:rsidR="00152D53" w:rsidRPr="00720B44" w:rsidRDefault="00152D53" w:rsidP="00152D53">
      <w:pPr>
        <w:rPr>
          <w:lang w:val="en-US"/>
        </w:rPr>
      </w:pPr>
    </w:p>
    <w:p w:rsidR="00152D53" w:rsidRDefault="00152D53" w:rsidP="00152D53">
      <w:pPr>
        <w:ind w:firstLine="708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The document describes the refactoring process of the game Bulls and cows. Main purpose of the project is to provide high quality code following the best practices of the programming </w:t>
      </w:r>
      <w:r w:rsidRPr="00301C3D">
        <w:rPr>
          <w:rFonts w:ascii="Georgia" w:hAnsi="Georgia"/>
          <w:sz w:val="28"/>
          <w:szCs w:val="28"/>
          <w:lang w:val="en-US"/>
        </w:rPr>
        <w:t>practices introduced in the course "High-Quality Programming Code"</w:t>
      </w:r>
      <w:r>
        <w:rPr>
          <w:rFonts w:ascii="Georgia" w:hAnsi="Georgia"/>
          <w:sz w:val="28"/>
          <w:szCs w:val="28"/>
          <w:lang w:val="en-US"/>
        </w:rPr>
        <w:t>.</w:t>
      </w:r>
    </w:p>
    <w:p w:rsidR="00152D53" w:rsidRDefault="00152D53" w:rsidP="00152D53">
      <w:pPr>
        <w:ind w:firstLine="708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On the basis of the source code provided the team has made refactoring and improvements of the code while following the best practices. As a result the obtained source code is readable, maintainable and testable. All the refactoring steps will be described and will be explained their role for the final result.</w:t>
      </w:r>
    </w:p>
    <w:p w:rsidR="00152D53" w:rsidRPr="00E11F33" w:rsidRDefault="00152D53" w:rsidP="00152D53">
      <w:pPr>
        <w:pStyle w:val="Heading1"/>
        <w:jc w:val="center"/>
        <w:rPr>
          <w:rFonts w:ascii="Georgia" w:hAnsi="Georgia"/>
          <w:color w:val="auto"/>
          <w:sz w:val="32"/>
          <w:szCs w:val="32"/>
          <w:lang w:val="en-US"/>
        </w:rPr>
      </w:pPr>
      <w:r w:rsidRPr="00E11F33">
        <w:rPr>
          <w:rFonts w:ascii="Georgia" w:hAnsi="Georgia"/>
          <w:color w:val="auto"/>
          <w:sz w:val="32"/>
          <w:szCs w:val="32"/>
          <w:lang w:val="en-US"/>
        </w:rPr>
        <w:t>Refactoring process</w:t>
      </w:r>
    </w:p>
    <w:p w:rsidR="00152D53" w:rsidRPr="00301C3D" w:rsidRDefault="00152D53" w:rsidP="00152D53">
      <w:pPr>
        <w:jc w:val="both"/>
        <w:rPr>
          <w:lang w:val="en-US"/>
        </w:rPr>
      </w:pPr>
    </w:p>
    <w:p w:rsidR="00152D53" w:rsidRPr="00E11F33" w:rsidRDefault="00152D53" w:rsidP="00152D53">
      <w:pPr>
        <w:pStyle w:val="Heading2"/>
        <w:jc w:val="center"/>
        <w:rPr>
          <w:rFonts w:ascii="Georgia" w:hAnsi="Georgia"/>
          <w:color w:val="auto"/>
          <w:sz w:val="28"/>
          <w:szCs w:val="28"/>
          <w:lang w:val="en-US"/>
        </w:rPr>
      </w:pPr>
      <w:r w:rsidRPr="00E11F33">
        <w:rPr>
          <w:rFonts w:ascii="Georgia" w:hAnsi="Georgia"/>
          <w:color w:val="auto"/>
          <w:sz w:val="28"/>
          <w:szCs w:val="28"/>
          <w:lang w:val="en-US"/>
        </w:rPr>
        <w:t>Redesigned the code structure</w:t>
      </w:r>
    </w:p>
    <w:p w:rsidR="00152D53" w:rsidRPr="00720B44" w:rsidRDefault="00152D53" w:rsidP="00152D53">
      <w:pPr>
        <w:rPr>
          <w:lang w:val="en-US"/>
        </w:rPr>
      </w:pPr>
    </w:p>
    <w:p w:rsidR="00152D53" w:rsidRDefault="00152D53" w:rsidP="00152D5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Renaming the files with appropriate names according to their function for the game logic. For example:</w:t>
      </w:r>
    </w:p>
    <w:p w:rsidR="00152D53" w:rsidRDefault="00152D53" w:rsidP="00152D53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Program to </w:t>
      </w:r>
      <w:proofErr w:type="spellStart"/>
      <w:r>
        <w:rPr>
          <w:rFonts w:ascii="Georgia" w:hAnsi="Georgia"/>
          <w:sz w:val="28"/>
          <w:szCs w:val="28"/>
          <w:lang w:val="en-US"/>
        </w:rPr>
        <w:t>BullsAndCowsGame</w:t>
      </w:r>
      <w:proofErr w:type="spellEnd"/>
    </w:p>
    <w:p w:rsidR="00152D53" w:rsidRDefault="00152D53" w:rsidP="00152D53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proofErr w:type="spellStart"/>
      <w:r>
        <w:rPr>
          <w:rFonts w:ascii="Georgia" w:hAnsi="Georgia"/>
          <w:sz w:val="28"/>
          <w:szCs w:val="28"/>
          <w:lang w:val="en-US"/>
        </w:rPr>
        <w:t>BullsAndCowsNumber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to </w:t>
      </w:r>
      <w:proofErr w:type="spellStart"/>
      <w:r>
        <w:rPr>
          <w:rFonts w:ascii="Georgia" w:hAnsi="Georgia"/>
          <w:sz w:val="28"/>
          <w:szCs w:val="28"/>
          <w:lang w:val="en-US"/>
        </w:rPr>
        <w:t>SecretNumberProcessor</w:t>
      </w:r>
      <w:proofErr w:type="spellEnd"/>
    </w:p>
    <w:p w:rsidR="00152D53" w:rsidRDefault="00152D53" w:rsidP="00152D53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proofErr w:type="spellStart"/>
      <w:r>
        <w:rPr>
          <w:rFonts w:ascii="Georgia" w:hAnsi="Georgia"/>
          <w:sz w:val="28"/>
          <w:szCs w:val="28"/>
          <w:lang w:val="en-US"/>
        </w:rPr>
        <w:t>rezultat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to </w:t>
      </w:r>
      <w:proofErr w:type="spellStart"/>
      <w:r>
        <w:rPr>
          <w:rFonts w:ascii="Georgia" w:hAnsi="Georgia"/>
          <w:sz w:val="28"/>
          <w:szCs w:val="28"/>
          <w:lang w:val="en-US"/>
        </w:rPr>
        <w:t>PlayerResult</w:t>
      </w:r>
      <w:proofErr w:type="spellEnd"/>
    </w:p>
    <w:p w:rsidR="00152D53" w:rsidRDefault="00152D53" w:rsidP="00152D53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proofErr w:type="spellStart"/>
      <w:r>
        <w:rPr>
          <w:rFonts w:ascii="Georgia" w:hAnsi="Georgia"/>
          <w:sz w:val="28"/>
          <w:szCs w:val="28"/>
          <w:lang w:val="en-US"/>
        </w:rPr>
        <w:t>gameScore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to </w:t>
      </w:r>
      <w:proofErr w:type="spellStart"/>
      <w:r>
        <w:rPr>
          <w:rFonts w:ascii="Georgia" w:hAnsi="Georgia"/>
          <w:sz w:val="28"/>
          <w:szCs w:val="28"/>
          <w:lang w:val="en-US"/>
        </w:rPr>
        <w:t>AnswerProvider</w:t>
      </w:r>
      <w:proofErr w:type="spellEnd"/>
    </w:p>
    <w:p w:rsidR="00152D53" w:rsidRDefault="00152D53" w:rsidP="00152D5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Extracting all the constants (strings and game commands) in a static class with appropriate name. </w:t>
      </w:r>
    </w:p>
    <w:p w:rsidR="00152D53" w:rsidRPr="000F6085" w:rsidRDefault="00152D53" w:rsidP="00152D53">
      <w:pPr>
        <w:pStyle w:val="ListParagraph"/>
        <w:jc w:val="both"/>
        <w:rPr>
          <w:rFonts w:ascii="Georgia" w:hAnsi="Georgia"/>
          <w:sz w:val="28"/>
          <w:szCs w:val="28"/>
          <w:lang w:val="en-US"/>
        </w:rPr>
      </w:pPr>
    </w:p>
    <w:p w:rsidR="00152D53" w:rsidRPr="000F6085" w:rsidRDefault="00152D53" w:rsidP="00152D53">
      <w:pPr>
        <w:pStyle w:val="Heading2"/>
        <w:jc w:val="center"/>
        <w:rPr>
          <w:rFonts w:ascii="Georgia" w:hAnsi="Georgia"/>
          <w:color w:val="auto"/>
          <w:sz w:val="32"/>
          <w:szCs w:val="32"/>
          <w:lang w:val="en-US"/>
        </w:rPr>
      </w:pPr>
      <w:r w:rsidRPr="000F6085">
        <w:rPr>
          <w:rFonts w:ascii="Georgia" w:hAnsi="Georgia"/>
          <w:sz w:val="32"/>
          <w:szCs w:val="32"/>
          <w:lang w:val="en-US"/>
        </w:rPr>
        <w:t xml:space="preserve"> </w:t>
      </w:r>
      <w:r w:rsidRPr="000F6085">
        <w:rPr>
          <w:rFonts w:ascii="Georgia" w:hAnsi="Georgia"/>
          <w:color w:val="auto"/>
          <w:sz w:val="32"/>
          <w:szCs w:val="32"/>
          <w:lang w:val="en-US"/>
        </w:rPr>
        <w:t>Code reformatting</w:t>
      </w:r>
    </w:p>
    <w:p w:rsidR="00152D53" w:rsidRPr="00AD479A" w:rsidRDefault="00152D53" w:rsidP="00152D53">
      <w:pPr>
        <w:rPr>
          <w:lang w:val="en-US"/>
        </w:rPr>
      </w:pPr>
    </w:p>
    <w:p w:rsidR="00152D53" w:rsidRDefault="00152D53" w:rsidP="00152D53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Moved the using directives inside the namespace in all files.</w:t>
      </w:r>
    </w:p>
    <w:p w:rsidR="00152D53" w:rsidRDefault="00152D53" w:rsidP="00152D53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Added line spaces when needed – for example after all block enclosed by curly braces.</w:t>
      </w:r>
    </w:p>
    <w:p w:rsidR="00152D53" w:rsidRDefault="00152D53" w:rsidP="00152D53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lastRenderedPageBreak/>
        <w:t xml:space="preserve">Removed extra empty lines where needed – (for example in the file </w:t>
      </w:r>
      <w:proofErr w:type="spellStart"/>
      <w:r>
        <w:rPr>
          <w:rFonts w:ascii="Georgia" w:hAnsi="Georgia"/>
          <w:sz w:val="28"/>
          <w:szCs w:val="28"/>
          <w:lang w:val="en-US"/>
        </w:rPr>
        <w:t>gameScore.cs</w:t>
      </w:r>
      <w:proofErr w:type="spellEnd"/>
      <w:r>
        <w:rPr>
          <w:rFonts w:ascii="Georgia" w:hAnsi="Georgia"/>
          <w:sz w:val="28"/>
          <w:szCs w:val="28"/>
          <w:lang w:val="en-US"/>
        </w:rPr>
        <w:t>).</w:t>
      </w:r>
    </w:p>
    <w:p w:rsidR="00152D53" w:rsidRDefault="00152D53" w:rsidP="00152D53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Rename class members according to the appropriate code convention using intuitive names. For example - </w:t>
      </w:r>
      <w:r w:rsidRPr="00A34C6B">
        <w:rPr>
          <w:rFonts w:ascii="Georgia" w:hAnsi="Georgia"/>
          <w:sz w:val="28"/>
          <w:szCs w:val="28"/>
          <w:lang w:val="en-US"/>
        </w:rPr>
        <w:t xml:space="preserve">public </w:t>
      </w:r>
      <w:proofErr w:type="spellStart"/>
      <w:r w:rsidRPr="00A34C6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A34C6B">
        <w:rPr>
          <w:rFonts w:ascii="Georgia" w:hAnsi="Georgia"/>
          <w:sz w:val="28"/>
          <w:szCs w:val="28"/>
          <w:lang w:val="en-US"/>
        </w:rPr>
        <w:t xml:space="preserve"> cheats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US"/>
        </w:rPr>
        <w:t>ot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public </w:t>
      </w:r>
      <w:proofErr w:type="spellStart"/>
      <w:r>
        <w:rPr>
          <w:rFonts w:ascii="Georgia" w:hAnsi="Georgia"/>
          <w:sz w:val="28"/>
          <w:szCs w:val="28"/>
          <w:lang w:val="en-US"/>
        </w:rPr>
        <w:t>int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US"/>
        </w:rPr>
        <w:t>HintsUsed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; </w:t>
      </w:r>
      <w:r w:rsidRPr="00A34C6B">
        <w:rPr>
          <w:rFonts w:ascii="Georgia" w:hAnsi="Georgia"/>
          <w:sz w:val="28"/>
          <w:szCs w:val="28"/>
          <w:lang w:val="en-US"/>
        </w:rPr>
        <w:t xml:space="preserve">public string </w:t>
      </w:r>
      <w:proofErr w:type="spellStart"/>
      <w:r w:rsidRPr="00A34C6B">
        <w:rPr>
          <w:rFonts w:ascii="Georgia" w:hAnsi="Georgia"/>
          <w:sz w:val="28"/>
          <w:szCs w:val="28"/>
          <w:lang w:val="en-US"/>
        </w:rPr>
        <w:t>GetCheat</w:t>
      </w:r>
      <w:proofErr w:type="spellEnd"/>
      <w:r w:rsidRPr="00A34C6B">
        <w:rPr>
          <w:rFonts w:ascii="Georgia" w:hAnsi="Georgia"/>
          <w:sz w:val="28"/>
          <w:szCs w:val="28"/>
          <w:lang w:val="en-US"/>
        </w:rPr>
        <w:t>()</w:t>
      </w:r>
      <w:r>
        <w:rPr>
          <w:rFonts w:ascii="Georgia" w:hAnsi="Georgia"/>
          <w:sz w:val="28"/>
          <w:szCs w:val="28"/>
          <w:lang w:val="en-US"/>
        </w:rPr>
        <w:t xml:space="preserve"> to public string </w:t>
      </w:r>
      <w:proofErr w:type="spellStart"/>
      <w:r>
        <w:rPr>
          <w:rFonts w:ascii="Georgia" w:hAnsi="Georgia"/>
          <w:sz w:val="28"/>
          <w:szCs w:val="28"/>
          <w:lang w:val="en-US"/>
        </w:rPr>
        <w:t>GetHint</w:t>
      </w:r>
      <w:proofErr w:type="spellEnd"/>
      <w:r w:rsidRPr="00A34C6B">
        <w:rPr>
          <w:rFonts w:ascii="Georgia" w:hAnsi="Georgia"/>
          <w:sz w:val="28"/>
          <w:szCs w:val="28"/>
          <w:lang w:val="en-US"/>
        </w:rPr>
        <w:t>()</w:t>
      </w:r>
      <w:r>
        <w:rPr>
          <w:rFonts w:ascii="Georgia" w:hAnsi="Georgia"/>
          <w:sz w:val="28"/>
          <w:szCs w:val="28"/>
          <w:lang w:val="en-US"/>
        </w:rPr>
        <w:t>;</w:t>
      </w:r>
    </w:p>
    <w:p w:rsidR="00152D53" w:rsidRDefault="00152D53" w:rsidP="00152D53">
      <w:pPr>
        <w:pStyle w:val="ListParagraph"/>
        <w:jc w:val="both"/>
        <w:rPr>
          <w:rFonts w:ascii="Georgia" w:hAnsi="Georgia"/>
          <w:sz w:val="28"/>
          <w:szCs w:val="28"/>
          <w:lang w:val="en-US"/>
        </w:rPr>
      </w:pPr>
    </w:p>
    <w:p w:rsidR="00152D53" w:rsidRDefault="00152D53" w:rsidP="00152D53">
      <w:pPr>
        <w:pStyle w:val="Heading2"/>
        <w:jc w:val="center"/>
        <w:rPr>
          <w:rFonts w:ascii="Georgia" w:hAnsi="Georgia"/>
          <w:color w:val="auto"/>
          <w:sz w:val="32"/>
          <w:szCs w:val="32"/>
          <w:lang w:val="en-US"/>
        </w:rPr>
      </w:pPr>
      <w:r>
        <w:rPr>
          <w:rFonts w:ascii="Georgia" w:hAnsi="Georgia"/>
          <w:color w:val="auto"/>
          <w:sz w:val="32"/>
          <w:szCs w:val="32"/>
          <w:lang w:val="en-US"/>
        </w:rPr>
        <w:t>Design patterns</w:t>
      </w:r>
    </w:p>
    <w:p w:rsidR="00152D53" w:rsidRPr="00E11F33" w:rsidRDefault="00152D53" w:rsidP="00152D53">
      <w:pPr>
        <w:rPr>
          <w:sz w:val="28"/>
          <w:szCs w:val="28"/>
          <w:lang w:val="en-US"/>
        </w:rPr>
      </w:pPr>
    </w:p>
    <w:p w:rsidR="00152D53" w:rsidRPr="00720B44" w:rsidRDefault="00152D53" w:rsidP="00152D53">
      <w:pPr>
        <w:jc w:val="both"/>
        <w:rPr>
          <w:rFonts w:ascii="Georgia" w:hAnsi="Georgia"/>
          <w:sz w:val="28"/>
          <w:szCs w:val="28"/>
          <w:lang w:val="en-US"/>
        </w:rPr>
      </w:pPr>
      <w:r w:rsidRPr="00720B44">
        <w:rPr>
          <w:rFonts w:ascii="Georgia" w:hAnsi="Georgia"/>
          <w:sz w:val="28"/>
          <w:szCs w:val="28"/>
          <w:lang w:val="en-US"/>
        </w:rPr>
        <w:t>Implement</w:t>
      </w:r>
      <w:r>
        <w:rPr>
          <w:rFonts w:ascii="Georgia" w:hAnsi="Georgia"/>
          <w:sz w:val="28"/>
          <w:szCs w:val="28"/>
          <w:lang w:val="en-US"/>
        </w:rPr>
        <w:t>ed design patterns:</w:t>
      </w:r>
    </w:p>
    <w:p w:rsidR="00152D53" w:rsidRPr="00720B44" w:rsidRDefault="00152D53" w:rsidP="00152D53">
      <w:pPr>
        <w:jc w:val="both"/>
        <w:rPr>
          <w:rFonts w:ascii="Georgia" w:hAnsi="Georgia"/>
          <w:sz w:val="28"/>
          <w:szCs w:val="28"/>
          <w:lang w:val="en-US"/>
        </w:rPr>
      </w:pPr>
      <w:r w:rsidRPr="00720B44">
        <w:rPr>
          <w:rFonts w:ascii="Georgia" w:hAnsi="Georgia"/>
          <w:sz w:val="28"/>
          <w:szCs w:val="28"/>
          <w:lang w:val="en-US"/>
        </w:rPr>
        <w:t>•</w:t>
      </w:r>
      <w:r w:rsidRPr="00720B44">
        <w:rPr>
          <w:rFonts w:ascii="Georgia" w:hAnsi="Georgia"/>
          <w:sz w:val="28"/>
          <w:szCs w:val="28"/>
          <w:lang w:val="en-US"/>
        </w:rPr>
        <w:tab/>
        <w:t>Structural patterns –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 w:rsidRPr="00720B44">
        <w:rPr>
          <w:rFonts w:ascii="Georgia" w:hAnsi="Georgia"/>
          <w:b/>
          <w:sz w:val="28"/>
          <w:szCs w:val="28"/>
          <w:lang w:val="en-US"/>
        </w:rPr>
        <w:t>composite</w:t>
      </w:r>
      <w:r>
        <w:rPr>
          <w:rFonts w:ascii="Georgia" w:hAnsi="Georgia"/>
          <w:sz w:val="28"/>
          <w:szCs w:val="28"/>
          <w:lang w:val="en-US"/>
        </w:rPr>
        <w:t xml:space="preserve">, </w:t>
      </w:r>
      <w:r w:rsidRPr="00720B44">
        <w:rPr>
          <w:rFonts w:ascii="Georgia" w:hAnsi="Georgia"/>
          <w:b/>
          <w:sz w:val="28"/>
          <w:szCs w:val="28"/>
          <w:lang w:val="en-US"/>
        </w:rPr>
        <w:t>extensibility</w:t>
      </w:r>
      <w:r w:rsidRPr="00720B44">
        <w:rPr>
          <w:rFonts w:ascii="Georgia" w:hAnsi="Georgia"/>
          <w:sz w:val="28"/>
          <w:szCs w:val="28"/>
          <w:lang w:val="en-US"/>
        </w:rPr>
        <w:t xml:space="preserve">, </w:t>
      </w:r>
      <w:r w:rsidRPr="00720B44">
        <w:rPr>
          <w:rFonts w:ascii="Georgia" w:hAnsi="Georgia"/>
          <w:b/>
          <w:sz w:val="28"/>
          <w:szCs w:val="28"/>
          <w:lang w:val="en-US"/>
        </w:rPr>
        <w:t>façade</w:t>
      </w:r>
      <w:r>
        <w:rPr>
          <w:rFonts w:ascii="Georgia" w:hAnsi="Georgia"/>
          <w:sz w:val="28"/>
          <w:szCs w:val="28"/>
          <w:lang w:val="en-US"/>
        </w:rPr>
        <w:t>;</w:t>
      </w:r>
    </w:p>
    <w:p w:rsidR="00152D53" w:rsidRPr="00720B44" w:rsidRDefault="00152D53" w:rsidP="00152D53">
      <w:pPr>
        <w:jc w:val="both"/>
        <w:rPr>
          <w:rFonts w:ascii="Georgia" w:hAnsi="Georgia"/>
          <w:sz w:val="28"/>
          <w:szCs w:val="28"/>
          <w:lang w:val="en-US"/>
        </w:rPr>
      </w:pPr>
      <w:r w:rsidRPr="00720B44">
        <w:rPr>
          <w:rFonts w:ascii="Georgia" w:hAnsi="Georgia"/>
          <w:sz w:val="28"/>
          <w:szCs w:val="28"/>
          <w:lang w:val="en-US"/>
        </w:rPr>
        <w:t>•</w:t>
      </w:r>
      <w:r w:rsidRPr="00720B44">
        <w:rPr>
          <w:rFonts w:ascii="Georgia" w:hAnsi="Georgia"/>
          <w:sz w:val="28"/>
          <w:szCs w:val="28"/>
          <w:lang w:val="en-US"/>
        </w:rPr>
        <w:tab/>
        <w:t xml:space="preserve">Behavior patterns – </w:t>
      </w:r>
      <w:r w:rsidRPr="00720B44">
        <w:rPr>
          <w:rFonts w:ascii="Georgia" w:hAnsi="Georgia"/>
          <w:b/>
          <w:sz w:val="28"/>
          <w:szCs w:val="28"/>
          <w:lang w:val="en-US"/>
        </w:rPr>
        <w:t>chain of responsibility,</w:t>
      </w:r>
      <w:r w:rsidRPr="00720B44">
        <w:rPr>
          <w:rFonts w:ascii="Georgia" w:hAnsi="Georgia"/>
          <w:sz w:val="28"/>
          <w:szCs w:val="28"/>
          <w:lang w:val="en-US"/>
        </w:rPr>
        <w:t xml:space="preserve"> </w:t>
      </w:r>
      <w:r w:rsidRPr="00720B44">
        <w:rPr>
          <w:rFonts w:ascii="Georgia" w:hAnsi="Georgia"/>
          <w:b/>
          <w:sz w:val="28"/>
          <w:szCs w:val="28"/>
          <w:lang w:val="en-US"/>
        </w:rPr>
        <w:t>command</w:t>
      </w:r>
      <w:r>
        <w:rPr>
          <w:rFonts w:ascii="Georgia" w:hAnsi="Georgia"/>
          <w:sz w:val="28"/>
          <w:szCs w:val="28"/>
          <w:lang w:val="en-US"/>
        </w:rPr>
        <w:t>;</w:t>
      </w:r>
    </w:p>
    <w:p w:rsidR="00152D53" w:rsidRDefault="00152D53" w:rsidP="00152D53">
      <w:pPr>
        <w:jc w:val="both"/>
        <w:rPr>
          <w:rFonts w:ascii="Georgia" w:hAnsi="Georgia"/>
          <w:b/>
          <w:sz w:val="28"/>
          <w:szCs w:val="28"/>
          <w:lang w:val="en-US"/>
        </w:rPr>
      </w:pPr>
      <w:r w:rsidRPr="00720B44">
        <w:rPr>
          <w:rFonts w:ascii="Georgia" w:hAnsi="Georgia"/>
          <w:sz w:val="28"/>
          <w:szCs w:val="28"/>
          <w:lang w:val="en-US"/>
        </w:rPr>
        <w:t>•</w:t>
      </w:r>
      <w:r w:rsidRPr="00720B44">
        <w:rPr>
          <w:rFonts w:ascii="Georgia" w:hAnsi="Georgia"/>
          <w:sz w:val="28"/>
          <w:szCs w:val="28"/>
          <w:lang w:val="en-US"/>
        </w:rPr>
        <w:tab/>
        <w:t>Creational patterns –</w:t>
      </w:r>
      <w:r>
        <w:rPr>
          <w:rFonts w:ascii="Georgia" w:hAnsi="Georgia"/>
          <w:b/>
          <w:sz w:val="28"/>
          <w:szCs w:val="28"/>
          <w:lang w:val="en-US"/>
        </w:rPr>
        <w:t xml:space="preserve"> singleton;</w:t>
      </w:r>
    </w:p>
    <w:p w:rsidR="00152D53" w:rsidRDefault="00152D53" w:rsidP="00152D53">
      <w:pPr>
        <w:jc w:val="both"/>
        <w:rPr>
          <w:rFonts w:ascii="Georgia" w:hAnsi="Georgia"/>
          <w:b/>
          <w:sz w:val="28"/>
          <w:szCs w:val="28"/>
          <w:lang w:val="en-US"/>
        </w:rPr>
      </w:pPr>
    </w:p>
    <w:p w:rsidR="00152D53" w:rsidRDefault="00152D53" w:rsidP="00152D53">
      <w:pPr>
        <w:jc w:val="center"/>
        <w:rPr>
          <w:rFonts w:ascii="Georgia" w:hAnsi="Georgia"/>
          <w:b/>
          <w:sz w:val="32"/>
          <w:szCs w:val="32"/>
          <w:lang w:val="en-US"/>
        </w:rPr>
      </w:pPr>
      <w:r w:rsidRPr="00E11F33">
        <w:rPr>
          <w:rFonts w:ascii="Georgia" w:hAnsi="Georgia"/>
          <w:b/>
          <w:sz w:val="32"/>
          <w:szCs w:val="32"/>
          <w:lang w:val="en-US"/>
        </w:rPr>
        <w:t>Unit tests</w:t>
      </w:r>
    </w:p>
    <w:p w:rsidR="00152D53" w:rsidRPr="00E11F33" w:rsidRDefault="00152D53" w:rsidP="00152D53">
      <w:pPr>
        <w:jc w:val="center"/>
        <w:rPr>
          <w:rFonts w:ascii="Georgia" w:hAnsi="Georgia"/>
          <w:b/>
          <w:sz w:val="28"/>
          <w:szCs w:val="28"/>
          <w:lang w:val="en-US"/>
        </w:rPr>
      </w:pPr>
    </w:p>
    <w:p w:rsidR="00152D53" w:rsidRDefault="00152D53" w:rsidP="00152D53">
      <w:pPr>
        <w:ind w:firstLine="708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We d</w:t>
      </w:r>
      <w:r w:rsidRPr="00720B44">
        <w:rPr>
          <w:rFonts w:ascii="Georgia" w:hAnsi="Georgia"/>
          <w:sz w:val="28"/>
          <w:szCs w:val="28"/>
          <w:lang w:val="en-US"/>
        </w:rPr>
        <w:t>esign</w:t>
      </w:r>
      <w:r>
        <w:rPr>
          <w:rFonts w:ascii="Georgia" w:hAnsi="Georgia"/>
          <w:sz w:val="28"/>
          <w:szCs w:val="28"/>
          <w:lang w:val="en-US"/>
        </w:rPr>
        <w:t>ed</w:t>
      </w:r>
      <w:r w:rsidRPr="00720B44">
        <w:rPr>
          <w:rFonts w:ascii="Georgia" w:hAnsi="Georgia"/>
          <w:sz w:val="28"/>
          <w:szCs w:val="28"/>
          <w:lang w:val="en-US"/>
        </w:rPr>
        <w:t xml:space="preserve"> and implement</w:t>
      </w:r>
      <w:r>
        <w:rPr>
          <w:rFonts w:ascii="Georgia" w:hAnsi="Georgia"/>
          <w:sz w:val="28"/>
          <w:szCs w:val="28"/>
          <w:lang w:val="en-US"/>
        </w:rPr>
        <w:t>ed</w:t>
      </w:r>
      <w:r w:rsidRPr="00720B44">
        <w:rPr>
          <w:rFonts w:ascii="Georgia" w:hAnsi="Georgia"/>
          <w:sz w:val="28"/>
          <w:szCs w:val="28"/>
          <w:lang w:val="en-US"/>
        </w:rPr>
        <w:t xml:space="preserve"> unit tests covering the entire project functionality. To ensure the project works correctly according to the requirements and behaves correctly in all possible use cases. </w:t>
      </w:r>
      <w:r>
        <w:rPr>
          <w:rFonts w:ascii="Georgia" w:hAnsi="Georgia"/>
          <w:sz w:val="28"/>
          <w:szCs w:val="28"/>
          <w:lang w:val="en-US"/>
        </w:rPr>
        <w:t>In order to make the code testable the code was</w:t>
      </w:r>
      <w:r w:rsidRPr="00720B44">
        <w:rPr>
          <w:rFonts w:ascii="Georgia" w:hAnsi="Georgia"/>
          <w:sz w:val="28"/>
          <w:szCs w:val="28"/>
          <w:lang w:val="en-US"/>
        </w:rPr>
        <w:t xml:space="preserve"> redesign</w:t>
      </w:r>
      <w:r>
        <w:rPr>
          <w:rFonts w:ascii="Georgia" w:hAnsi="Georgia"/>
          <w:sz w:val="28"/>
          <w:szCs w:val="28"/>
          <w:lang w:val="en-US"/>
        </w:rPr>
        <w:t>ed but not</w:t>
      </w:r>
      <w:r w:rsidRPr="00720B44">
        <w:rPr>
          <w:rFonts w:ascii="Georgia" w:hAnsi="Georgia"/>
          <w:sz w:val="28"/>
          <w:szCs w:val="28"/>
          <w:lang w:val="en-US"/>
        </w:rPr>
        <w:t xml:space="preserve"> the program logic. </w:t>
      </w:r>
    </w:p>
    <w:p w:rsidR="00152D53" w:rsidRDefault="00152D53" w:rsidP="00152D53">
      <w:pPr>
        <w:ind w:firstLine="708"/>
        <w:jc w:val="both"/>
        <w:rPr>
          <w:rFonts w:ascii="Georgia" w:hAnsi="Georgia"/>
          <w:sz w:val="28"/>
          <w:szCs w:val="28"/>
          <w:lang w:val="en-US"/>
        </w:rPr>
      </w:pPr>
      <w:r w:rsidRPr="00720B44">
        <w:rPr>
          <w:rFonts w:ascii="Georgia" w:hAnsi="Georgia"/>
          <w:sz w:val="28"/>
          <w:szCs w:val="28"/>
          <w:lang w:val="en-US"/>
        </w:rPr>
        <w:t>Test</w:t>
      </w:r>
      <w:r>
        <w:rPr>
          <w:rFonts w:ascii="Georgia" w:hAnsi="Georgia"/>
          <w:sz w:val="28"/>
          <w:szCs w:val="28"/>
          <w:lang w:val="en-US"/>
        </w:rPr>
        <w:t>s</w:t>
      </w:r>
      <w:r w:rsidRPr="00720B44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cover</w:t>
      </w:r>
      <w:r w:rsidRPr="00720B44">
        <w:rPr>
          <w:rFonts w:ascii="Georgia" w:hAnsi="Georgia"/>
          <w:sz w:val="28"/>
          <w:szCs w:val="28"/>
          <w:lang w:val="en-US"/>
        </w:rPr>
        <w:t xml:space="preserve"> normal expected behavior (correct data) and possible expected failures (incorrect data). </w:t>
      </w:r>
      <w:r>
        <w:rPr>
          <w:rFonts w:ascii="Georgia" w:hAnsi="Georgia"/>
          <w:sz w:val="28"/>
          <w:szCs w:val="28"/>
          <w:lang w:val="en-US"/>
        </w:rPr>
        <w:t>S</w:t>
      </w:r>
      <w:r w:rsidRPr="00720B44">
        <w:rPr>
          <w:rFonts w:ascii="Georgia" w:hAnsi="Georgia"/>
          <w:sz w:val="28"/>
          <w:szCs w:val="28"/>
          <w:lang w:val="en-US"/>
        </w:rPr>
        <w:t>pecial attention</w:t>
      </w:r>
      <w:r>
        <w:rPr>
          <w:rFonts w:ascii="Georgia" w:hAnsi="Georgia"/>
          <w:sz w:val="28"/>
          <w:szCs w:val="28"/>
          <w:lang w:val="en-US"/>
        </w:rPr>
        <w:t xml:space="preserve"> was put</w:t>
      </w:r>
      <w:r w:rsidRPr="00720B44">
        <w:rPr>
          <w:rFonts w:ascii="Georgia" w:hAnsi="Georgia"/>
          <w:sz w:val="28"/>
          <w:szCs w:val="28"/>
          <w:lang w:val="en-US"/>
        </w:rPr>
        <w:t xml:space="preserve"> to the border cases. The code coverage of the unit tests </w:t>
      </w:r>
      <w:r>
        <w:rPr>
          <w:rFonts w:ascii="Georgia" w:hAnsi="Georgia"/>
          <w:sz w:val="28"/>
          <w:szCs w:val="28"/>
          <w:lang w:val="en-US"/>
        </w:rPr>
        <w:t>is</w:t>
      </w:r>
      <w:r w:rsidRPr="00720B44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5</w:t>
      </w:r>
      <w:r w:rsidRPr="00720B44">
        <w:rPr>
          <w:rFonts w:ascii="Georgia" w:hAnsi="Georgia"/>
          <w:sz w:val="28"/>
          <w:szCs w:val="28"/>
          <w:lang w:val="en-US"/>
        </w:rPr>
        <w:t>0%.</w:t>
      </w:r>
    </w:p>
    <w:p w:rsidR="00152D53" w:rsidRDefault="00152D53" w:rsidP="00152D53">
      <w:pPr>
        <w:ind w:firstLine="708"/>
        <w:jc w:val="both"/>
        <w:rPr>
          <w:rFonts w:ascii="Georgia" w:hAnsi="Georgia"/>
          <w:sz w:val="28"/>
          <w:szCs w:val="28"/>
          <w:lang w:val="en-US"/>
        </w:rPr>
      </w:pPr>
    </w:p>
    <w:p w:rsidR="00152D53" w:rsidRDefault="00152D53" w:rsidP="00152D53">
      <w:pPr>
        <w:jc w:val="center"/>
        <w:rPr>
          <w:rFonts w:ascii="Georgia" w:hAnsi="Georgia"/>
          <w:b/>
          <w:sz w:val="28"/>
          <w:szCs w:val="28"/>
          <w:lang w:val="en-US"/>
        </w:rPr>
      </w:pPr>
      <w:r w:rsidRPr="00E11F33">
        <w:rPr>
          <w:rFonts w:ascii="Georgia" w:hAnsi="Georgia"/>
          <w:b/>
          <w:sz w:val="28"/>
          <w:szCs w:val="28"/>
          <w:lang w:val="en-US"/>
        </w:rPr>
        <w:t>Principles followed</w:t>
      </w:r>
    </w:p>
    <w:p w:rsidR="00152D53" w:rsidRPr="00E11F33" w:rsidRDefault="00152D53" w:rsidP="00152D53">
      <w:pPr>
        <w:rPr>
          <w:rFonts w:ascii="Georgia" w:hAnsi="Georgia"/>
          <w:b/>
          <w:sz w:val="28"/>
          <w:szCs w:val="28"/>
          <w:lang w:val="en-US"/>
        </w:rPr>
      </w:pPr>
      <w:r>
        <w:rPr>
          <w:rFonts w:ascii="Georgia" w:hAnsi="Georgia"/>
          <w:b/>
          <w:sz w:val="28"/>
          <w:szCs w:val="28"/>
          <w:lang w:val="en-US"/>
        </w:rPr>
        <w:tab/>
      </w:r>
      <w:r>
        <w:rPr>
          <w:rFonts w:ascii="Georgia" w:hAnsi="Georgia"/>
          <w:sz w:val="28"/>
          <w:szCs w:val="28"/>
          <w:lang w:val="en-US"/>
        </w:rPr>
        <w:t xml:space="preserve">We tried to follow the idea of </w:t>
      </w:r>
      <w:r w:rsidRPr="00E11F33">
        <w:rPr>
          <w:rFonts w:ascii="Georgia" w:hAnsi="Georgia"/>
          <w:b/>
          <w:sz w:val="28"/>
          <w:szCs w:val="28"/>
          <w:lang w:val="en-US"/>
        </w:rPr>
        <w:t>strong cohesion</w:t>
      </w:r>
      <w:r>
        <w:rPr>
          <w:rFonts w:ascii="Georgia" w:hAnsi="Georgia"/>
          <w:sz w:val="28"/>
          <w:szCs w:val="28"/>
          <w:lang w:val="en-US"/>
        </w:rPr>
        <w:t xml:space="preserve"> and </w:t>
      </w:r>
      <w:r w:rsidRPr="00E11F33">
        <w:rPr>
          <w:rFonts w:ascii="Georgia" w:hAnsi="Georgia"/>
          <w:b/>
          <w:sz w:val="28"/>
          <w:szCs w:val="28"/>
          <w:lang w:val="en-US"/>
        </w:rPr>
        <w:t>loose coupling</w:t>
      </w:r>
      <w:r w:rsidRPr="00E11F33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 xml:space="preserve"> Mainly we followed the SOLID and DRY principles.</w:t>
      </w:r>
    </w:p>
    <w:p w:rsidR="001D7FA5" w:rsidRPr="00152D53" w:rsidRDefault="00152D53" w:rsidP="00152D53">
      <w:pPr>
        <w:ind w:firstLine="708"/>
        <w:jc w:val="both"/>
        <w:rPr>
          <w:rFonts w:ascii="Georgia" w:hAnsi="Georgia"/>
          <w:sz w:val="28"/>
          <w:szCs w:val="28"/>
          <w:lang w:val="en-US"/>
        </w:rPr>
      </w:pPr>
      <w:r w:rsidRPr="00E11F33">
        <w:rPr>
          <w:rFonts w:ascii="Georgia" w:hAnsi="Georgia"/>
          <w:b/>
          <w:sz w:val="28"/>
          <w:szCs w:val="28"/>
          <w:lang w:val="en-US"/>
        </w:rPr>
        <w:t>SOLID</w:t>
      </w:r>
      <w:r>
        <w:rPr>
          <w:rFonts w:ascii="Georgia" w:hAnsi="Georgia"/>
          <w:sz w:val="28"/>
          <w:szCs w:val="28"/>
          <w:lang w:val="en-US"/>
        </w:rPr>
        <w:t xml:space="preserve"> – ever class maintains only its own functionality. For instance </w:t>
      </w:r>
      <w:proofErr w:type="spellStart"/>
      <w:r>
        <w:rPr>
          <w:rFonts w:ascii="Georgia" w:hAnsi="Georgia"/>
          <w:sz w:val="28"/>
          <w:szCs w:val="28"/>
          <w:lang w:val="en-US"/>
        </w:rPr>
        <w:t>HintProvider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returns info only when a hint is requested. </w:t>
      </w:r>
      <w:bookmarkStart w:id="0" w:name="_GoBack"/>
      <w:bookmarkEnd w:id="0"/>
    </w:p>
    <w:sectPr w:rsidR="001D7FA5" w:rsidRPr="0015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2CF8"/>
    <w:multiLevelType w:val="hybridMultilevel"/>
    <w:tmpl w:val="72C69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C6511"/>
    <w:multiLevelType w:val="hybridMultilevel"/>
    <w:tmpl w:val="F5ECFA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3418F"/>
    <w:multiLevelType w:val="hybridMultilevel"/>
    <w:tmpl w:val="C3A05A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12649"/>
    <w:multiLevelType w:val="hybridMultilevel"/>
    <w:tmpl w:val="B41ACB8C"/>
    <w:lvl w:ilvl="0" w:tplc="8AC8A7B8">
      <w:numFmt w:val="bullet"/>
      <w:lvlText w:val="-"/>
      <w:lvlJc w:val="left"/>
      <w:pPr>
        <w:ind w:left="1068" w:hanging="360"/>
      </w:pPr>
      <w:rPr>
        <w:rFonts w:ascii="Georgia" w:eastAsiaTheme="minorHAnsi" w:hAnsi="Georgia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E6"/>
    <w:rsid w:val="00123248"/>
    <w:rsid w:val="00152D53"/>
    <w:rsid w:val="001D7FA5"/>
    <w:rsid w:val="001F4668"/>
    <w:rsid w:val="002A1429"/>
    <w:rsid w:val="00301C3D"/>
    <w:rsid w:val="0058246A"/>
    <w:rsid w:val="00593FA7"/>
    <w:rsid w:val="00707EBC"/>
    <w:rsid w:val="009C37E6"/>
    <w:rsid w:val="00A34C6B"/>
    <w:rsid w:val="00A63985"/>
    <w:rsid w:val="00AD479A"/>
    <w:rsid w:val="00C0220F"/>
    <w:rsid w:val="00F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E03DDA-7A9E-4596-981F-C8134272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GM</cp:lastModifiedBy>
  <cp:revision>5</cp:revision>
  <dcterms:created xsi:type="dcterms:W3CDTF">2014-12-27T20:57:00Z</dcterms:created>
  <dcterms:modified xsi:type="dcterms:W3CDTF">2015-01-07T09:53:00Z</dcterms:modified>
</cp:coreProperties>
</file>