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35C69" w14:textId="4135D12C" w:rsidR="00340C4C" w:rsidRDefault="00340C4C" w:rsidP="00340C4C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ILMU SOSIAL DASAR</w:t>
      </w:r>
    </w:p>
    <w:p w14:paraId="0A940DF4" w14:textId="77777777" w:rsidR="00340C4C" w:rsidRDefault="00340C4C" w:rsidP="00340C4C">
      <w:pPr>
        <w:spacing w:line="360" w:lineRule="auto"/>
        <w:jc w:val="center"/>
        <w:rPr>
          <w:rFonts w:cs="Times New Roman"/>
          <w:szCs w:val="24"/>
        </w:rPr>
      </w:pPr>
    </w:p>
    <w:p w14:paraId="5FC4F6AD" w14:textId="6BA2D331" w:rsidR="00D91FEE" w:rsidRDefault="00340C4C" w:rsidP="00340C4C">
      <w:pPr>
        <w:spacing w:line="36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r>
        <w:rPr>
          <w:rFonts w:cs="Times New Roman"/>
          <w:szCs w:val="24"/>
        </w:rPr>
        <w:tab/>
        <w:t>: MUHAMMAD TARMIDZI BARIQ</w:t>
      </w:r>
      <w:r>
        <w:rPr>
          <w:rFonts w:cs="Times New Roman"/>
          <w:szCs w:val="24"/>
        </w:rPr>
        <w:br/>
        <w:t>KELAS</w:t>
      </w:r>
      <w:r>
        <w:rPr>
          <w:rFonts w:cs="Times New Roman"/>
          <w:szCs w:val="24"/>
        </w:rPr>
        <w:tab/>
        <w:t>: 1IA13</w:t>
      </w:r>
      <w:r w:rsidR="00D07FE3">
        <w:rPr>
          <w:rFonts w:cs="Times New Roman"/>
          <w:szCs w:val="24"/>
        </w:rPr>
        <w:br/>
        <w:t>NPM</w:t>
      </w:r>
      <w:r w:rsidR="00D07FE3">
        <w:rPr>
          <w:rFonts w:cs="Times New Roman"/>
          <w:szCs w:val="24"/>
        </w:rPr>
        <w:tab/>
      </w:r>
      <w:r w:rsidR="00D07FE3">
        <w:rPr>
          <w:rFonts w:cs="Times New Roman"/>
          <w:szCs w:val="24"/>
        </w:rPr>
        <w:tab/>
        <w:t>: 51422161</w:t>
      </w:r>
    </w:p>
    <w:p w14:paraId="608CFF87" w14:textId="1C33BA48" w:rsidR="00D07FE3" w:rsidRDefault="00D07FE3" w:rsidP="00340C4C">
      <w:pPr>
        <w:spacing w:line="360" w:lineRule="auto"/>
        <w:jc w:val="left"/>
        <w:rPr>
          <w:rFonts w:cs="Times New Roman"/>
          <w:szCs w:val="24"/>
        </w:rPr>
      </w:pPr>
    </w:p>
    <w:p w14:paraId="5F3024FB" w14:textId="33091A07" w:rsidR="00D07FE3" w:rsidRDefault="00D07FE3" w:rsidP="00C85800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BAB I</w:t>
      </w:r>
      <w:r>
        <w:rPr>
          <w:rFonts w:cs="Times New Roman"/>
          <w:szCs w:val="24"/>
        </w:rPr>
        <w:br/>
        <w:t>PENGANTAR ILMU SOSIAL DAN BUDAYA DASAR (ISBD)</w:t>
      </w:r>
    </w:p>
    <w:p w14:paraId="7F3850BC" w14:textId="77777777" w:rsidR="00416612" w:rsidRDefault="00416612" w:rsidP="00C85800">
      <w:pPr>
        <w:spacing w:line="360" w:lineRule="auto"/>
        <w:jc w:val="center"/>
        <w:rPr>
          <w:rFonts w:cs="Times New Roman"/>
          <w:szCs w:val="24"/>
        </w:rPr>
      </w:pPr>
    </w:p>
    <w:p w14:paraId="3B4C6589" w14:textId="69F52E7E" w:rsidR="00C85800" w:rsidRDefault="00416612" w:rsidP="00416612">
      <w:p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A. </w:t>
      </w:r>
      <w:proofErr w:type="spellStart"/>
      <w:r>
        <w:rPr>
          <w:rFonts w:cs="Times New Roman"/>
          <w:b/>
          <w:szCs w:val="24"/>
        </w:rPr>
        <w:t>Hakikat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ruang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lingkup</w:t>
      </w:r>
      <w:proofErr w:type="spellEnd"/>
      <w:r>
        <w:rPr>
          <w:rFonts w:cs="Times New Roman"/>
          <w:b/>
          <w:szCs w:val="24"/>
        </w:rPr>
        <w:t xml:space="preserve"> ISBD</w:t>
      </w:r>
    </w:p>
    <w:p w14:paraId="73FEC5B8" w14:textId="55728774" w:rsidR="00FA11CB" w:rsidRDefault="00C85800" w:rsidP="00FA11CB">
      <w:pPr>
        <w:spacing w:line="360" w:lineRule="auto"/>
        <w:ind w:firstLine="7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Ilmu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sosial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dasar</w:t>
      </w:r>
      <w:proofErr w:type="spellEnd"/>
      <w:r>
        <w:rPr>
          <w:rFonts w:cs="Times New Roman"/>
          <w:szCs w:val="24"/>
        </w:rPr>
        <w:t xml:space="preserve">(ISD) </w:t>
      </w:r>
      <w:proofErr w:type="spellStart"/>
      <w:r>
        <w:rPr>
          <w:rFonts w:cs="Times New Roman"/>
          <w:szCs w:val="24"/>
        </w:rPr>
        <w:t>merupakan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kita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menanggapi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masyarakat</w:t>
      </w:r>
      <w:proofErr w:type="spellEnd"/>
      <w:r>
        <w:rPr>
          <w:rFonts w:cs="Times New Roman"/>
          <w:szCs w:val="24"/>
        </w:rPr>
        <w:t xml:space="preserve"> Indonesia.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berdasarkan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ilmu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politik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pengantar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antropologi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pengantar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sosiologi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Sedangkan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ilmu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budaya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dasar</w:t>
      </w:r>
      <w:proofErr w:type="spellEnd"/>
      <w:r>
        <w:rPr>
          <w:rFonts w:cs="Times New Roman"/>
          <w:szCs w:val="24"/>
        </w:rPr>
        <w:t xml:space="preserve"> (IBD) </w:t>
      </w:r>
      <w:proofErr w:type="spellStart"/>
      <w:r>
        <w:rPr>
          <w:rFonts w:cs="Times New Roman"/>
          <w:szCs w:val="24"/>
        </w:rPr>
        <w:t>merupakan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pengetahuan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membahas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tentang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kemanusiaan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dan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budaya</w:t>
      </w:r>
      <w:proofErr w:type="spellEnd"/>
      <w:r w:rsidR="00FA11CB">
        <w:rPr>
          <w:rFonts w:cs="Times New Roman"/>
          <w:szCs w:val="24"/>
        </w:rPr>
        <w:t xml:space="preserve">. </w:t>
      </w:r>
      <w:proofErr w:type="spellStart"/>
      <w:r w:rsidR="00FA11CB">
        <w:rPr>
          <w:rFonts w:cs="Times New Roman"/>
          <w:szCs w:val="24"/>
        </w:rPr>
        <w:t>Tujuannya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untuk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mengembangkan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kepribadian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mahasiswa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dengan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memperluas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pemikiran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dan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kemampuan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untuk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masalah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budaya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sehingga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daya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tangkap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persepsi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dan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penalaran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menjadi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halus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dan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manusiawi</w:t>
      </w:r>
      <w:proofErr w:type="spellEnd"/>
      <w:r w:rsidR="00FA11CB">
        <w:rPr>
          <w:rFonts w:cs="Times New Roman"/>
          <w:szCs w:val="24"/>
        </w:rPr>
        <w:t>.</w:t>
      </w:r>
    </w:p>
    <w:p w14:paraId="25C35A9D" w14:textId="77777777" w:rsidR="00F26B72" w:rsidRDefault="00F26B72" w:rsidP="00FA11CB">
      <w:pPr>
        <w:spacing w:line="360" w:lineRule="auto"/>
        <w:ind w:firstLine="720"/>
        <w:rPr>
          <w:rFonts w:cs="Times New Roman"/>
          <w:szCs w:val="24"/>
        </w:rPr>
      </w:pPr>
    </w:p>
    <w:p w14:paraId="45579C3A" w14:textId="229B7318" w:rsidR="00FA11CB" w:rsidRDefault="00416612" w:rsidP="00416612">
      <w:p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B. ISBD </w:t>
      </w:r>
      <w:proofErr w:type="spellStart"/>
      <w:r>
        <w:rPr>
          <w:rFonts w:cs="Times New Roman"/>
          <w:b/>
          <w:szCs w:val="24"/>
        </w:rPr>
        <w:t>sebagai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matakuliah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berkehidupan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proofErr w:type="gramStart"/>
      <w:r>
        <w:rPr>
          <w:rFonts w:cs="Times New Roman"/>
          <w:b/>
          <w:szCs w:val="24"/>
        </w:rPr>
        <w:t>bermasyarakat</w:t>
      </w:r>
      <w:proofErr w:type="spellEnd"/>
      <w:r>
        <w:rPr>
          <w:rFonts w:cs="Times New Roman"/>
          <w:b/>
          <w:szCs w:val="24"/>
        </w:rPr>
        <w:t xml:space="preserve">  (</w:t>
      </w:r>
      <w:proofErr w:type="gramEnd"/>
      <w:r>
        <w:rPr>
          <w:rFonts w:cs="Times New Roman"/>
          <w:b/>
          <w:szCs w:val="24"/>
        </w:rPr>
        <w:t xml:space="preserve">MBB) </w:t>
      </w:r>
      <w:proofErr w:type="spellStart"/>
      <w:r>
        <w:rPr>
          <w:rFonts w:cs="Times New Roman"/>
          <w:b/>
          <w:szCs w:val="24"/>
        </w:rPr>
        <w:t>dan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pendidikan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umum</w:t>
      </w:r>
      <w:proofErr w:type="spellEnd"/>
    </w:p>
    <w:p w14:paraId="409B234E" w14:textId="479B3334" w:rsidR="00416612" w:rsidRPr="00416612" w:rsidRDefault="00416612" w:rsidP="00416612">
      <w:pPr>
        <w:spacing w:line="36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ab/>
      </w:r>
      <w:proofErr w:type="spellStart"/>
      <w:r>
        <w:rPr>
          <w:rFonts w:cs="Times New Roman"/>
          <w:szCs w:val="24"/>
        </w:rPr>
        <w:t>Menurut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keputusan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</w:t>
      </w:r>
      <w:r w:rsidR="00BF12A3">
        <w:rPr>
          <w:rFonts w:cs="Times New Roman"/>
          <w:szCs w:val="24"/>
        </w:rPr>
        <w:t>tri</w:t>
      </w:r>
      <w:proofErr w:type="spellEnd"/>
      <w:r w:rsidR="00BF12A3">
        <w:rPr>
          <w:rFonts w:cs="Times New Roman"/>
          <w:szCs w:val="24"/>
        </w:rPr>
        <w:t xml:space="preserve"> </w:t>
      </w:r>
      <w:proofErr w:type="spellStart"/>
      <w:r w:rsidR="00BF12A3">
        <w:rPr>
          <w:rFonts w:cs="Times New Roman"/>
          <w:szCs w:val="24"/>
        </w:rPr>
        <w:t>pendidikan</w:t>
      </w:r>
      <w:proofErr w:type="spellEnd"/>
      <w:r w:rsidR="00BF12A3">
        <w:rPr>
          <w:rFonts w:cs="Times New Roman"/>
          <w:szCs w:val="24"/>
        </w:rPr>
        <w:t xml:space="preserve"> </w:t>
      </w:r>
      <w:proofErr w:type="spellStart"/>
      <w:r w:rsidR="00BF12A3">
        <w:rPr>
          <w:rFonts w:cs="Times New Roman"/>
          <w:szCs w:val="24"/>
        </w:rPr>
        <w:t>Nomor</w:t>
      </w:r>
      <w:proofErr w:type="spellEnd"/>
      <w:r w:rsidR="00BF12A3">
        <w:rPr>
          <w:rFonts w:cs="Times New Roman"/>
          <w:szCs w:val="24"/>
        </w:rPr>
        <w:t xml:space="preserve"> 232/U/2000 </w:t>
      </w:r>
      <w:proofErr w:type="spellStart"/>
      <w:r w:rsidR="00BF12A3">
        <w:rPr>
          <w:rFonts w:cs="Times New Roman"/>
          <w:szCs w:val="24"/>
        </w:rPr>
        <w:t>kelompok</w:t>
      </w:r>
      <w:proofErr w:type="spellEnd"/>
      <w:r w:rsidR="00BF12A3">
        <w:rPr>
          <w:rFonts w:cs="Times New Roman"/>
          <w:szCs w:val="24"/>
        </w:rPr>
        <w:t xml:space="preserve"> </w:t>
      </w:r>
      <w:proofErr w:type="spellStart"/>
      <w:r w:rsidR="00BF12A3">
        <w:rPr>
          <w:rFonts w:cs="Times New Roman"/>
          <w:szCs w:val="24"/>
        </w:rPr>
        <w:t>bahan</w:t>
      </w:r>
      <w:proofErr w:type="spellEnd"/>
      <w:r w:rsidR="00BF12A3">
        <w:rPr>
          <w:rFonts w:cs="Times New Roman"/>
          <w:szCs w:val="24"/>
        </w:rPr>
        <w:t xml:space="preserve"> </w:t>
      </w:r>
      <w:proofErr w:type="spellStart"/>
      <w:r w:rsidR="00BF12A3">
        <w:rPr>
          <w:rFonts w:cs="Times New Roman"/>
          <w:szCs w:val="24"/>
        </w:rPr>
        <w:t>kajian</w:t>
      </w:r>
      <w:proofErr w:type="spellEnd"/>
      <w:r w:rsidR="00BF12A3">
        <w:rPr>
          <w:rFonts w:cs="Times New Roman"/>
          <w:szCs w:val="24"/>
        </w:rPr>
        <w:t xml:space="preserve"> </w:t>
      </w:r>
      <w:proofErr w:type="spellStart"/>
      <w:r w:rsidR="00BF12A3">
        <w:rPr>
          <w:rFonts w:cs="Times New Roman"/>
          <w:szCs w:val="24"/>
        </w:rPr>
        <w:t>dan</w:t>
      </w:r>
      <w:proofErr w:type="spellEnd"/>
      <w:r w:rsidR="00BF12A3">
        <w:rPr>
          <w:rFonts w:cs="Times New Roman"/>
          <w:szCs w:val="24"/>
        </w:rPr>
        <w:t xml:space="preserve"> </w:t>
      </w:r>
      <w:proofErr w:type="spellStart"/>
      <w:r w:rsidR="00BF12A3">
        <w:rPr>
          <w:rFonts w:cs="Times New Roman"/>
          <w:szCs w:val="24"/>
        </w:rPr>
        <w:t>pelajaran</w:t>
      </w:r>
      <w:proofErr w:type="spellEnd"/>
      <w:r w:rsidR="00BF12A3">
        <w:rPr>
          <w:rFonts w:cs="Times New Roman"/>
          <w:szCs w:val="24"/>
        </w:rPr>
        <w:t xml:space="preserve"> </w:t>
      </w:r>
      <w:proofErr w:type="spellStart"/>
      <w:r w:rsidR="00BF12A3">
        <w:rPr>
          <w:rFonts w:cs="Times New Roman"/>
          <w:szCs w:val="24"/>
        </w:rPr>
        <w:t>dirumuskan</w:t>
      </w:r>
      <w:proofErr w:type="spellEnd"/>
      <w:r w:rsidR="00BF12A3">
        <w:rPr>
          <w:rFonts w:cs="Times New Roman"/>
          <w:szCs w:val="24"/>
        </w:rPr>
        <w:t xml:space="preserve"> </w:t>
      </w:r>
      <w:proofErr w:type="spellStart"/>
      <w:r w:rsidR="00BF12A3">
        <w:rPr>
          <w:rFonts w:cs="Times New Roman"/>
          <w:szCs w:val="24"/>
        </w:rPr>
        <w:t>terdiri</w:t>
      </w:r>
      <w:proofErr w:type="spellEnd"/>
      <w:r w:rsidR="00BF12A3">
        <w:rPr>
          <w:rFonts w:cs="Times New Roman"/>
          <w:szCs w:val="24"/>
        </w:rPr>
        <w:t xml:space="preserve"> </w:t>
      </w:r>
      <w:proofErr w:type="spellStart"/>
      <w:r w:rsidR="00BF12A3">
        <w:rPr>
          <w:rFonts w:cs="Times New Roman"/>
          <w:szCs w:val="24"/>
        </w:rPr>
        <w:t>atas</w:t>
      </w:r>
      <w:proofErr w:type="spellEnd"/>
      <w:r w:rsidR="00BF12A3">
        <w:rPr>
          <w:rFonts w:cs="Times New Roman"/>
          <w:szCs w:val="24"/>
        </w:rPr>
        <w:t>:</w:t>
      </w:r>
    </w:p>
    <w:p w14:paraId="3008EBFD" w14:textId="1C7A0908" w:rsidR="00416612" w:rsidRDefault="00416612" w:rsidP="00BF12A3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proofErr w:type="spellStart"/>
      <w:r w:rsidRPr="00BF12A3">
        <w:rPr>
          <w:rFonts w:cs="Times New Roman"/>
          <w:szCs w:val="24"/>
        </w:rPr>
        <w:t>Matakuliah</w:t>
      </w:r>
      <w:proofErr w:type="spellEnd"/>
      <w:r w:rsidRPr="00BF12A3">
        <w:rPr>
          <w:rFonts w:cs="Times New Roman"/>
          <w:szCs w:val="24"/>
        </w:rPr>
        <w:t xml:space="preserve"> </w:t>
      </w:r>
      <w:proofErr w:type="spellStart"/>
      <w:r w:rsidRPr="00BF12A3">
        <w:rPr>
          <w:rFonts w:cs="Times New Roman"/>
          <w:szCs w:val="24"/>
        </w:rPr>
        <w:t>pengembangan</w:t>
      </w:r>
      <w:proofErr w:type="spellEnd"/>
      <w:r w:rsidRPr="00BF12A3">
        <w:rPr>
          <w:rFonts w:cs="Times New Roman"/>
          <w:szCs w:val="24"/>
        </w:rPr>
        <w:t xml:space="preserve"> </w:t>
      </w:r>
      <w:proofErr w:type="spellStart"/>
      <w:r w:rsidRPr="00BF12A3">
        <w:rPr>
          <w:rFonts w:cs="Times New Roman"/>
          <w:szCs w:val="24"/>
        </w:rPr>
        <w:t>ke</w:t>
      </w:r>
      <w:r w:rsidR="00BF12A3">
        <w:rPr>
          <w:rFonts w:cs="Times New Roman"/>
          <w:szCs w:val="24"/>
        </w:rPr>
        <w:t>pribadian</w:t>
      </w:r>
      <w:proofErr w:type="spellEnd"/>
      <w:r w:rsidR="00BF12A3">
        <w:rPr>
          <w:rFonts w:cs="Times New Roman"/>
          <w:szCs w:val="24"/>
        </w:rPr>
        <w:t xml:space="preserve"> (MPK), </w:t>
      </w:r>
      <w:proofErr w:type="spellStart"/>
      <w:r w:rsidR="00BF12A3">
        <w:rPr>
          <w:rFonts w:cs="Times New Roman"/>
          <w:szCs w:val="24"/>
        </w:rPr>
        <w:t>bertujuan</w:t>
      </w:r>
      <w:proofErr w:type="spellEnd"/>
      <w:r w:rsidR="00BF12A3">
        <w:rPr>
          <w:rFonts w:cs="Times New Roman"/>
          <w:szCs w:val="24"/>
        </w:rPr>
        <w:t xml:space="preserve"> </w:t>
      </w:r>
      <w:proofErr w:type="spellStart"/>
      <w:r w:rsidR="00BF12A3">
        <w:rPr>
          <w:rFonts w:cs="Times New Roman"/>
          <w:szCs w:val="24"/>
        </w:rPr>
        <w:t>untuk</w:t>
      </w:r>
      <w:proofErr w:type="spellEnd"/>
      <w:r w:rsidR="00BF12A3">
        <w:rPr>
          <w:rFonts w:cs="Times New Roman"/>
          <w:szCs w:val="24"/>
        </w:rPr>
        <w:t xml:space="preserve"> </w:t>
      </w:r>
      <w:proofErr w:type="spellStart"/>
      <w:r w:rsidR="00BF12A3">
        <w:rPr>
          <w:rFonts w:cs="Times New Roman"/>
          <w:szCs w:val="24"/>
        </w:rPr>
        <w:t>mejadikan</w:t>
      </w:r>
      <w:proofErr w:type="spellEnd"/>
      <w:r w:rsidR="00BF12A3">
        <w:rPr>
          <w:rFonts w:cs="Times New Roman"/>
          <w:szCs w:val="24"/>
        </w:rPr>
        <w:t xml:space="preserve"> </w:t>
      </w:r>
      <w:proofErr w:type="spellStart"/>
      <w:r w:rsidR="00BF12A3">
        <w:rPr>
          <w:rFonts w:cs="Times New Roman"/>
          <w:szCs w:val="24"/>
        </w:rPr>
        <w:t>manusia</w:t>
      </w:r>
      <w:proofErr w:type="spellEnd"/>
      <w:r w:rsidR="00BF12A3">
        <w:rPr>
          <w:rFonts w:cs="Times New Roman"/>
          <w:szCs w:val="24"/>
        </w:rPr>
        <w:t xml:space="preserve"> </w:t>
      </w:r>
      <w:proofErr w:type="spellStart"/>
      <w:r w:rsidR="00BF12A3">
        <w:rPr>
          <w:rFonts w:cs="Times New Roman"/>
          <w:szCs w:val="24"/>
        </w:rPr>
        <w:t>beriman</w:t>
      </w:r>
      <w:proofErr w:type="spellEnd"/>
      <w:r w:rsidR="00BF12A3">
        <w:rPr>
          <w:rFonts w:cs="Times New Roman"/>
          <w:szCs w:val="24"/>
        </w:rPr>
        <w:t xml:space="preserve">, </w:t>
      </w:r>
      <w:proofErr w:type="spellStart"/>
      <w:r w:rsidR="00BF12A3">
        <w:rPr>
          <w:rFonts w:cs="Times New Roman"/>
          <w:szCs w:val="24"/>
        </w:rPr>
        <w:t>mempunyai</w:t>
      </w:r>
      <w:proofErr w:type="spellEnd"/>
      <w:r w:rsidR="00BF12A3">
        <w:rPr>
          <w:rFonts w:cs="Times New Roman"/>
          <w:szCs w:val="24"/>
        </w:rPr>
        <w:t xml:space="preserve"> </w:t>
      </w:r>
      <w:proofErr w:type="spellStart"/>
      <w:r w:rsidR="00BF12A3">
        <w:rPr>
          <w:rFonts w:cs="Times New Roman"/>
          <w:szCs w:val="24"/>
        </w:rPr>
        <w:t>kepribadian</w:t>
      </w:r>
      <w:proofErr w:type="spellEnd"/>
      <w:r w:rsidR="00BF12A3">
        <w:rPr>
          <w:rFonts w:cs="Times New Roman"/>
          <w:szCs w:val="24"/>
        </w:rPr>
        <w:t xml:space="preserve"> yang </w:t>
      </w:r>
      <w:proofErr w:type="spellStart"/>
      <w:r w:rsidR="00BF12A3">
        <w:rPr>
          <w:rFonts w:cs="Times New Roman"/>
          <w:szCs w:val="24"/>
        </w:rPr>
        <w:t>baik</w:t>
      </w:r>
      <w:proofErr w:type="spellEnd"/>
      <w:r w:rsidR="00BF12A3">
        <w:rPr>
          <w:rFonts w:cs="Times New Roman"/>
          <w:szCs w:val="24"/>
        </w:rPr>
        <w:t xml:space="preserve"> </w:t>
      </w:r>
      <w:proofErr w:type="spellStart"/>
      <w:r w:rsidR="00BF12A3">
        <w:rPr>
          <w:rFonts w:cs="Times New Roman"/>
          <w:szCs w:val="24"/>
        </w:rPr>
        <w:t>dan</w:t>
      </w:r>
      <w:proofErr w:type="spellEnd"/>
      <w:r w:rsidR="00BF12A3">
        <w:rPr>
          <w:rFonts w:cs="Times New Roman"/>
          <w:szCs w:val="24"/>
        </w:rPr>
        <w:t xml:space="preserve"> </w:t>
      </w:r>
      <w:proofErr w:type="spellStart"/>
      <w:r w:rsidR="00BF12A3">
        <w:rPr>
          <w:rFonts w:cs="Times New Roman"/>
          <w:szCs w:val="24"/>
        </w:rPr>
        <w:t>bertanggung</w:t>
      </w:r>
      <w:proofErr w:type="spellEnd"/>
      <w:r w:rsidR="00BF12A3">
        <w:rPr>
          <w:rFonts w:cs="Times New Roman"/>
          <w:szCs w:val="24"/>
        </w:rPr>
        <w:t xml:space="preserve"> </w:t>
      </w:r>
      <w:proofErr w:type="spellStart"/>
      <w:r w:rsidR="00BF12A3">
        <w:rPr>
          <w:rFonts w:cs="Times New Roman"/>
          <w:szCs w:val="24"/>
        </w:rPr>
        <w:t>jawab</w:t>
      </w:r>
      <w:proofErr w:type="spellEnd"/>
      <w:r w:rsidR="00BF12A3">
        <w:rPr>
          <w:rFonts w:cs="Times New Roman"/>
          <w:szCs w:val="24"/>
        </w:rPr>
        <w:t xml:space="preserve">. </w:t>
      </w:r>
    </w:p>
    <w:p w14:paraId="4AE38FB5" w14:textId="3AA34D72" w:rsidR="00BF12A3" w:rsidRDefault="00BF12A3" w:rsidP="00BF12A3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Matakuliah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keilmuan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keterampilan</w:t>
      </w:r>
      <w:proofErr w:type="spellEnd"/>
      <w:r>
        <w:rPr>
          <w:rFonts w:cs="Times New Roman"/>
          <w:szCs w:val="24"/>
        </w:rPr>
        <w:t xml:space="preserve"> (MKK), </w:t>
      </w:r>
      <w:proofErr w:type="spellStart"/>
      <w:r>
        <w:rPr>
          <w:rFonts w:cs="Times New Roman"/>
          <w:szCs w:val="24"/>
        </w:rPr>
        <w:t>bertujuan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penguasaan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ilmu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pengetahuan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keterampilan</w:t>
      </w:r>
      <w:proofErr w:type="spellEnd"/>
      <w:r>
        <w:rPr>
          <w:rFonts w:cs="Times New Roman"/>
          <w:szCs w:val="24"/>
        </w:rPr>
        <w:t>.</w:t>
      </w:r>
    </w:p>
    <w:p w14:paraId="7A96CF50" w14:textId="412A6F87" w:rsidR="00BF12A3" w:rsidRDefault="00BF12A3" w:rsidP="00BF12A3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Matakuliah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keahlian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berkarya</w:t>
      </w:r>
      <w:proofErr w:type="spellEnd"/>
      <w:r>
        <w:rPr>
          <w:rFonts w:cs="Times New Roman"/>
          <w:szCs w:val="24"/>
        </w:rPr>
        <w:t xml:space="preserve"> (MKB), </w:t>
      </w:r>
      <w:proofErr w:type="spellStart"/>
      <w:r>
        <w:rPr>
          <w:rFonts w:cs="Times New Roman"/>
          <w:szCs w:val="24"/>
        </w:rPr>
        <w:t>bertujuan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 </w:t>
      </w:r>
      <w:proofErr w:type="spellStart"/>
      <w:r>
        <w:rPr>
          <w:rFonts w:cs="Times New Roman"/>
          <w:szCs w:val="24"/>
        </w:rPr>
        <w:t>menghasilkan</w:t>
      </w:r>
      <w:proofErr w:type="spellEnd"/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tenaga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ahli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terampil</w:t>
      </w:r>
      <w:proofErr w:type="spellEnd"/>
      <w:r>
        <w:rPr>
          <w:rFonts w:cs="Times New Roman"/>
          <w:szCs w:val="24"/>
        </w:rPr>
        <w:t xml:space="preserve"> </w:t>
      </w:r>
    </w:p>
    <w:p w14:paraId="14056A5C" w14:textId="1AE9114F" w:rsidR="00BF12A3" w:rsidRDefault="00BF12A3" w:rsidP="00BF12A3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Matakuliah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perilaku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berkarya</w:t>
      </w:r>
      <w:proofErr w:type="spellEnd"/>
      <w:r>
        <w:rPr>
          <w:rFonts w:cs="Times New Roman"/>
          <w:szCs w:val="24"/>
        </w:rPr>
        <w:t xml:space="preserve"> (MPB), </w:t>
      </w:r>
      <w:proofErr w:type="spellStart"/>
      <w:r>
        <w:rPr>
          <w:rFonts w:cs="Times New Roman"/>
          <w:szCs w:val="24"/>
        </w:rPr>
        <w:t>bertujuan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seseorang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berperilaku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berdasarkan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keterampilan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nya</w:t>
      </w:r>
      <w:proofErr w:type="spellEnd"/>
      <w:r>
        <w:rPr>
          <w:rFonts w:cs="Times New Roman"/>
          <w:szCs w:val="24"/>
        </w:rPr>
        <w:t>.</w:t>
      </w:r>
    </w:p>
    <w:p w14:paraId="0C1F1236" w14:textId="458BAFEE" w:rsidR="00BF12A3" w:rsidRPr="00BF12A3" w:rsidRDefault="00BF12A3" w:rsidP="00BF12A3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Matakuliah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berkehidupan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bermasyarakat</w:t>
      </w:r>
      <w:proofErr w:type="spellEnd"/>
      <w:r>
        <w:rPr>
          <w:rFonts w:cs="Times New Roman"/>
          <w:szCs w:val="24"/>
        </w:rPr>
        <w:t xml:space="preserve"> (MBB), </w:t>
      </w:r>
      <w:proofErr w:type="spellStart"/>
      <w:r>
        <w:rPr>
          <w:rFonts w:cs="Times New Roman"/>
          <w:szCs w:val="24"/>
        </w:rPr>
        <w:t>bertujuan</w:t>
      </w:r>
      <w:proofErr w:type="spellEnd"/>
      <w:r>
        <w:rPr>
          <w:rFonts w:cs="Times New Roman"/>
          <w:szCs w:val="24"/>
        </w:rPr>
        <w:t xml:space="preserve"> agar </w:t>
      </w:r>
      <w:proofErr w:type="spellStart"/>
      <w:r>
        <w:rPr>
          <w:rFonts w:cs="Times New Roman"/>
          <w:szCs w:val="24"/>
        </w:rPr>
        <w:t>manusia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memahami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kehidupan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bermasyarakat</w:t>
      </w:r>
      <w:proofErr w:type="spellEnd"/>
      <w:r>
        <w:rPr>
          <w:rFonts w:cs="Times New Roman"/>
          <w:szCs w:val="24"/>
        </w:rPr>
        <w:t>.</w:t>
      </w:r>
    </w:p>
    <w:p w14:paraId="41297D8F" w14:textId="77777777" w:rsidR="000D563D" w:rsidRDefault="000D563D" w:rsidP="000D563D">
      <w:pPr>
        <w:spacing w:line="360" w:lineRule="auto"/>
        <w:ind w:firstLine="36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Visi</w:t>
      </w:r>
      <w:proofErr w:type="spellEnd"/>
      <w:r>
        <w:rPr>
          <w:rFonts w:cs="Times New Roman"/>
          <w:szCs w:val="24"/>
        </w:rPr>
        <w:t xml:space="preserve"> MBB </w:t>
      </w:r>
      <w:proofErr w:type="spellStart"/>
      <w:r>
        <w:rPr>
          <w:rFonts w:cs="Times New Roman"/>
          <w:szCs w:val="24"/>
        </w:rPr>
        <w:t>diperguruan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tinggi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sumber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nilai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pedoman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mahasiswa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memantapkan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kepribadian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kepekaan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sosial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kemampuan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hidup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bermasyarakat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Misi</w:t>
      </w:r>
      <w:proofErr w:type="spellEnd"/>
      <w:r>
        <w:rPr>
          <w:rFonts w:cs="Times New Roman"/>
          <w:szCs w:val="24"/>
        </w:rPr>
        <w:t xml:space="preserve"> MBB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agar </w:t>
      </w:r>
      <w:proofErr w:type="spellStart"/>
      <w:r>
        <w:rPr>
          <w:rFonts w:cs="Times New Roman"/>
          <w:szCs w:val="24"/>
        </w:rPr>
        <w:t>bersikap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demokratis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memiliki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pengetahuan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teknologi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seni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ikut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berperan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pemecahan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sosial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budaya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Kompetensi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dasar</w:t>
      </w:r>
      <w:proofErr w:type="spellEnd"/>
      <w:r>
        <w:rPr>
          <w:rFonts w:cs="Times New Roman"/>
          <w:szCs w:val="24"/>
        </w:rPr>
        <w:t xml:space="preserve"> ISBD </w:t>
      </w:r>
      <w:proofErr w:type="spellStart"/>
      <w:r>
        <w:rPr>
          <w:rFonts w:cs="Times New Roman"/>
          <w:szCs w:val="24"/>
        </w:rPr>
        <w:t>menjadi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ilmuwan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professional yang </w:t>
      </w:r>
      <w:proofErr w:type="spellStart"/>
      <w:r>
        <w:rPr>
          <w:rFonts w:cs="Times New Roman"/>
          <w:szCs w:val="24"/>
        </w:rPr>
        <w:t>berpikir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kritis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kreatif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sistemik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ilmiah</w:t>
      </w:r>
      <w:proofErr w:type="spellEnd"/>
      <w:r>
        <w:rPr>
          <w:rFonts w:cs="Times New Roman"/>
          <w:szCs w:val="24"/>
        </w:rPr>
        <w:t>.</w:t>
      </w:r>
    </w:p>
    <w:p w14:paraId="5C6FC9B0" w14:textId="2DDD4D8D" w:rsidR="00F26B72" w:rsidRDefault="000D563D" w:rsidP="000D563D">
      <w:pPr>
        <w:spacing w:line="360" w:lineRule="auto"/>
        <w:ind w:firstLine="36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Lulusan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perguruan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tinggi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harus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mempunyai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kemampuan</w:t>
      </w:r>
      <w:proofErr w:type="spellEnd"/>
      <w:r>
        <w:rPr>
          <w:rFonts w:cs="Times New Roman"/>
          <w:szCs w:val="24"/>
        </w:rPr>
        <w:t xml:space="preserve"> personal(</w:t>
      </w:r>
      <w:proofErr w:type="spellStart"/>
      <w:r>
        <w:rPr>
          <w:rFonts w:cs="Times New Roman"/>
          <w:szCs w:val="24"/>
        </w:rPr>
        <w:t>kepribadian</w:t>
      </w:r>
      <w:proofErr w:type="spellEnd"/>
      <w:r>
        <w:rPr>
          <w:rFonts w:cs="Times New Roman"/>
          <w:szCs w:val="24"/>
        </w:rPr>
        <w:t xml:space="preserve">), </w:t>
      </w:r>
      <w:proofErr w:type="spellStart"/>
      <w:r>
        <w:rPr>
          <w:rFonts w:cs="Times New Roman"/>
          <w:szCs w:val="24"/>
        </w:rPr>
        <w:t>kemampuan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akademik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kemampuan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profesional</w:t>
      </w:r>
      <w:proofErr w:type="spellEnd"/>
      <w:r>
        <w:rPr>
          <w:rFonts w:cs="Times New Roman"/>
          <w:szCs w:val="24"/>
        </w:rPr>
        <w:t>(</w:t>
      </w:r>
      <w:proofErr w:type="spellStart"/>
      <w:r>
        <w:rPr>
          <w:rFonts w:cs="Times New Roman"/>
          <w:szCs w:val="24"/>
        </w:rPr>
        <w:t>ahl</w:t>
      </w:r>
      <w:r w:rsidR="00F26B72">
        <w:rPr>
          <w:rFonts w:cs="Times New Roman"/>
          <w:szCs w:val="24"/>
        </w:rPr>
        <w:t>i</w:t>
      </w:r>
      <w:proofErr w:type="spellEnd"/>
      <w:r w:rsidR="00F26B72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.</w:t>
      </w:r>
      <w:r w:rsidR="00F26B72">
        <w:rPr>
          <w:rFonts w:cs="Times New Roman"/>
          <w:szCs w:val="24"/>
        </w:rPr>
        <w:t xml:space="preserve"> </w:t>
      </w:r>
    </w:p>
    <w:p w14:paraId="1DF4DA97" w14:textId="77777777" w:rsidR="00F26B72" w:rsidRDefault="00F26B72" w:rsidP="000D563D">
      <w:pPr>
        <w:spacing w:line="360" w:lineRule="auto"/>
        <w:ind w:firstLine="360"/>
        <w:rPr>
          <w:rFonts w:cs="Times New Roman"/>
          <w:szCs w:val="24"/>
        </w:rPr>
      </w:pPr>
    </w:p>
    <w:p w14:paraId="6F807389" w14:textId="25D1BFD4" w:rsidR="00F26B72" w:rsidRDefault="00F26B72" w:rsidP="00F26B72">
      <w:p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C. ISBD </w:t>
      </w:r>
      <w:proofErr w:type="spellStart"/>
      <w:r>
        <w:rPr>
          <w:rFonts w:cs="Times New Roman"/>
          <w:b/>
          <w:szCs w:val="24"/>
        </w:rPr>
        <w:t>sebagai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alternatif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pemecahan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masalah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sosial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budaya</w:t>
      </w:r>
      <w:proofErr w:type="spellEnd"/>
    </w:p>
    <w:p w14:paraId="11EE5ABC" w14:textId="77777777" w:rsidR="00445E3E" w:rsidRDefault="002A650E" w:rsidP="00F26B72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Pendekatan</w:t>
      </w:r>
      <w:proofErr w:type="spellEnd"/>
      <w:r>
        <w:rPr>
          <w:rFonts w:cs="Times New Roman"/>
          <w:szCs w:val="24"/>
        </w:rPr>
        <w:t xml:space="preserve"> ISBD </w:t>
      </w:r>
      <w:proofErr w:type="spellStart"/>
      <w:r>
        <w:rPr>
          <w:rFonts w:cs="Times New Roman"/>
          <w:szCs w:val="24"/>
        </w:rPr>
        <w:t>berdasarkan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ilmu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sosial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budaya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Sedangkan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pendekatan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ilmu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sosial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berdasarkan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sudut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pandang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ilmu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sosial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>(</w:t>
      </w:r>
      <w:proofErr w:type="gramEnd"/>
      <w:r>
        <w:rPr>
          <w:rFonts w:cs="Times New Roman"/>
          <w:szCs w:val="24"/>
        </w:rPr>
        <w:t xml:space="preserve">subject oriented). </w:t>
      </w:r>
      <w:proofErr w:type="spellStart"/>
      <w:r w:rsidR="00445E3E">
        <w:rPr>
          <w:rFonts w:cs="Times New Roman"/>
          <w:szCs w:val="24"/>
        </w:rPr>
        <w:t>Sebagai</w:t>
      </w:r>
      <w:proofErr w:type="spellEnd"/>
      <w:r w:rsidR="00445E3E">
        <w:rPr>
          <w:rFonts w:cs="Times New Roman"/>
          <w:szCs w:val="24"/>
        </w:rPr>
        <w:t xml:space="preserve"> </w:t>
      </w:r>
      <w:proofErr w:type="spellStart"/>
      <w:r w:rsidR="00445E3E">
        <w:rPr>
          <w:rFonts w:cs="Times New Roman"/>
          <w:szCs w:val="24"/>
        </w:rPr>
        <w:t>contoh</w:t>
      </w:r>
      <w:proofErr w:type="spellEnd"/>
      <w:r w:rsidR="00445E3E">
        <w:rPr>
          <w:rFonts w:cs="Times New Roman"/>
          <w:szCs w:val="24"/>
        </w:rPr>
        <w:t xml:space="preserve"> </w:t>
      </w:r>
      <w:proofErr w:type="spellStart"/>
      <w:r w:rsidR="00445E3E">
        <w:rPr>
          <w:rFonts w:cs="Times New Roman"/>
          <w:szCs w:val="24"/>
        </w:rPr>
        <w:t>ilmu</w:t>
      </w:r>
      <w:proofErr w:type="spellEnd"/>
      <w:r w:rsidR="00445E3E">
        <w:rPr>
          <w:rFonts w:cs="Times New Roman"/>
          <w:szCs w:val="24"/>
        </w:rPr>
        <w:t xml:space="preserve"> </w:t>
      </w:r>
      <w:proofErr w:type="spellStart"/>
      <w:r w:rsidR="00445E3E">
        <w:rPr>
          <w:rFonts w:cs="Times New Roman"/>
          <w:szCs w:val="24"/>
        </w:rPr>
        <w:t>ekonomi</w:t>
      </w:r>
      <w:proofErr w:type="spellEnd"/>
      <w:r w:rsidR="00445E3E">
        <w:rPr>
          <w:rFonts w:cs="Times New Roman"/>
          <w:szCs w:val="24"/>
        </w:rPr>
        <w:t xml:space="preserve"> </w:t>
      </w:r>
      <w:proofErr w:type="spellStart"/>
      <w:r w:rsidR="00445E3E">
        <w:rPr>
          <w:rFonts w:cs="Times New Roman"/>
          <w:szCs w:val="24"/>
        </w:rPr>
        <w:t>melihat</w:t>
      </w:r>
      <w:proofErr w:type="spellEnd"/>
      <w:r w:rsidR="00445E3E">
        <w:rPr>
          <w:rFonts w:cs="Times New Roman"/>
          <w:szCs w:val="24"/>
        </w:rPr>
        <w:t xml:space="preserve"> </w:t>
      </w:r>
      <w:proofErr w:type="spellStart"/>
      <w:r w:rsidR="00445E3E">
        <w:rPr>
          <w:rFonts w:cs="Times New Roman"/>
          <w:szCs w:val="24"/>
        </w:rPr>
        <w:t>suatu</w:t>
      </w:r>
      <w:proofErr w:type="spellEnd"/>
      <w:r w:rsidR="00445E3E">
        <w:rPr>
          <w:rFonts w:cs="Times New Roman"/>
          <w:szCs w:val="24"/>
        </w:rPr>
        <w:t xml:space="preserve"> </w:t>
      </w:r>
      <w:proofErr w:type="spellStart"/>
      <w:r w:rsidR="00445E3E">
        <w:rPr>
          <w:rFonts w:cs="Times New Roman"/>
          <w:szCs w:val="24"/>
        </w:rPr>
        <w:t>masalah</w:t>
      </w:r>
      <w:proofErr w:type="spellEnd"/>
      <w:r w:rsidR="00445E3E">
        <w:rPr>
          <w:rFonts w:cs="Times New Roman"/>
          <w:szCs w:val="24"/>
        </w:rPr>
        <w:t xml:space="preserve"> </w:t>
      </w:r>
      <w:proofErr w:type="spellStart"/>
      <w:r w:rsidR="00445E3E">
        <w:rPr>
          <w:rFonts w:cs="Times New Roman"/>
          <w:szCs w:val="24"/>
        </w:rPr>
        <w:t>melalui</w:t>
      </w:r>
      <w:proofErr w:type="spellEnd"/>
      <w:r w:rsidR="00445E3E">
        <w:rPr>
          <w:rFonts w:cs="Times New Roman"/>
          <w:szCs w:val="24"/>
        </w:rPr>
        <w:t xml:space="preserve"> </w:t>
      </w:r>
      <w:proofErr w:type="spellStart"/>
      <w:r w:rsidR="00445E3E">
        <w:rPr>
          <w:rFonts w:cs="Times New Roman"/>
          <w:szCs w:val="24"/>
        </w:rPr>
        <w:t>perspektif</w:t>
      </w:r>
      <w:proofErr w:type="spellEnd"/>
      <w:r w:rsidR="00445E3E">
        <w:rPr>
          <w:rFonts w:cs="Times New Roman"/>
          <w:szCs w:val="24"/>
        </w:rPr>
        <w:t xml:space="preserve"> </w:t>
      </w:r>
      <w:proofErr w:type="spellStart"/>
      <w:r w:rsidR="00445E3E">
        <w:rPr>
          <w:rFonts w:cs="Times New Roman"/>
          <w:szCs w:val="24"/>
        </w:rPr>
        <w:t>ekonomi</w:t>
      </w:r>
      <w:proofErr w:type="spellEnd"/>
      <w:r w:rsidR="00445E3E">
        <w:rPr>
          <w:rFonts w:cs="Times New Roman"/>
          <w:szCs w:val="24"/>
        </w:rPr>
        <w:t xml:space="preserve"> </w:t>
      </w:r>
      <w:proofErr w:type="spellStart"/>
      <w:r w:rsidR="00445E3E">
        <w:rPr>
          <w:rFonts w:cs="Times New Roman"/>
          <w:szCs w:val="24"/>
        </w:rPr>
        <w:t>serta</w:t>
      </w:r>
      <w:proofErr w:type="spellEnd"/>
      <w:r w:rsidR="00445E3E">
        <w:rPr>
          <w:rFonts w:cs="Times New Roman"/>
          <w:szCs w:val="24"/>
        </w:rPr>
        <w:t xml:space="preserve"> </w:t>
      </w:r>
      <w:proofErr w:type="spellStart"/>
      <w:r w:rsidR="00445E3E">
        <w:rPr>
          <w:rFonts w:cs="Times New Roman"/>
          <w:szCs w:val="24"/>
        </w:rPr>
        <w:t>pemecahan</w:t>
      </w:r>
      <w:proofErr w:type="spellEnd"/>
      <w:r w:rsidR="00445E3E">
        <w:rPr>
          <w:rFonts w:cs="Times New Roman"/>
          <w:szCs w:val="24"/>
        </w:rPr>
        <w:t xml:space="preserve"> </w:t>
      </w:r>
      <w:proofErr w:type="spellStart"/>
      <w:r w:rsidR="00445E3E">
        <w:rPr>
          <w:rFonts w:cs="Times New Roman"/>
          <w:szCs w:val="24"/>
        </w:rPr>
        <w:t>masalah</w:t>
      </w:r>
      <w:proofErr w:type="spellEnd"/>
      <w:r w:rsidR="00445E3E">
        <w:rPr>
          <w:rFonts w:cs="Times New Roman"/>
          <w:szCs w:val="24"/>
        </w:rPr>
        <w:t xml:space="preserve"> pun </w:t>
      </w:r>
      <w:proofErr w:type="spellStart"/>
      <w:r w:rsidR="00445E3E">
        <w:rPr>
          <w:rFonts w:cs="Times New Roman"/>
          <w:szCs w:val="24"/>
        </w:rPr>
        <w:t>dari</w:t>
      </w:r>
      <w:proofErr w:type="spellEnd"/>
      <w:r w:rsidR="00445E3E">
        <w:rPr>
          <w:rFonts w:cs="Times New Roman"/>
          <w:szCs w:val="24"/>
        </w:rPr>
        <w:t xml:space="preserve"> </w:t>
      </w:r>
      <w:proofErr w:type="spellStart"/>
      <w:r w:rsidR="00445E3E">
        <w:rPr>
          <w:rFonts w:cs="Times New Roman"/>
          <w:szCs w:val="24"/>
        </w:rPr>
        <w:t>sudut</w:t>
      </w:r>
      <w:proofErr w:type="spellEnd"/>
      <w:r w:rsidR="00445E3E">
        <w:rPr>
          <w:rFonts w:cs="Times New Roman"/>
          <w:szCs w:val="24"/>
        </w:rPr>
        <w:t xml:space="preserve"> </w:t>
      </w:r>
      <w:proofErr w:type="spellStart"/>
      <w:r w:rsidR="00445E3E">
        <w:rPr>
          <w:rFonts w:cs="Times New Roman"/>
          <w:szCs w:val="24"/>
        </w:rPr>
        <w:t>pandang</w:t>
      </w:r>
      <w:proofErr w:type="spellEnd"/>
      <w:r w:rsidR="00445E3E">
        <w:rPr>
          <w:rFonts w:cs="Times New Roman"/>
          <w:szCs w:val="24"/>
        </w:rPr>
        <w:t xml:space="preserve"> </w:t>
      </w:r>
      <w:proofErr w:type="spellStart"/>
      <w:r w:rsidR="00445E3E">
        <w:rPr>
          <w:rFonts w:cs="Times New Roman"/>
          <w:szCs w:val="24"/>
        </w:rPr>
        <w:t>ekonomi</w:t>
      </w:r>
      <w:proofErr w:type="spellEnd"/>
      <w:r w:rsidR="00445E3E">
        <w:rPr>
          <w:rFonts w:cs="Times New Roman"/>
          <w:szCs w:val="24"/>
        </w:rPr>
        <w:t xml:space="preserve"> pula. </w:t>
      </w:r>
    </w:p>
    <w:p w14:paraId="65DDEDD1" w14:textId="0ACC44BA" w:rsidR="000D563D" w:rsidRDefault="00445E3E" w:rsidP="00445E3E">
      <w:pPr>
        <w:spacing w:line="360" w:lineRule="auto"/>
        <w:ind w:firstLine="7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kajian</w:t>
      </w:r>
      <w:proofErr w:type="spellEnd"/>
      <w:r>
        <w:rPr>
          <w:rFonts w:cs="Times New Roman"/>
          <w:szCs w:val="24"/>
        </w:rPr>
        <w:t xml:space="preserve"> ISBD </w:t>
      </w:r>
      <w:proofErr w:type="spellStart"/>
      <w:r>
        <w:rPr>
          <w:rFonts w:cs="Times New Roman"/>
          <w:szCs w:val="24"/>
        </w:rPr>
        <w:t>mahasiswa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diharapkan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pendekatan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soial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budaya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menangani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alam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Contoh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seorang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sarjana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teknik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sipil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upaya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membuat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jembatan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harus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mempertimbangkan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aspek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sosial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budaya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masyarakat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disekitarnya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semata</w:t>
      </w:r>
      <w:proofErr w:type="spellEnd"/>
      <w:r>
        <w:rPr>
          <w:rFonts w:cs="Times New Roman"/>
          <w:szCs w:val="24"/>
        </w:rPr>
        <w:t xml:space="preserve"> –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boleh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berdasarkan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perimbangan</w:t>
      </w:r>
      <w:proofErr w:type="spellEnd"/>
      <w:r>
        <w:rPr>
          <w:rFonts w:cs="Times New Roman"/>
          <w:szCs w:val="24"/>
        </w:rPr>
        <w:t xml:space="preserve"> – </w:t>
      </w:r>
      <w:proofErr w:type="spellStart"/>
      <w:r>
        <w:rPr>
          <w:rFonts w:cs="Times New Roman"/>
          <w:szCs w:val="24"/>
        </w:rPr>
        <w:t>pertimbangan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teknis</w:t>
      </w:r>
      <w:proofErr w:type="spellEnd"/>
      <w:r>
        <w:rPr>
          <w:rFonts w:cs="Times New Roman"/>
          <w:szCs w:val="24"/>
        </w:rPr>
        <w:t xml:space="preserve">. Dan </w:t>
      </w:r>
      <w:proofErr w:type="spellStart"/>
      <w:r>
        <w:rPr>
          <w:rFonts w:cs="Times New Roman"/>
          <w:szCs w:val="24"/>
        </w:rPr>
        <w:t>harus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dipahami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bahwa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manusia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lepas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berkehidupan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lingkungan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manusia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saling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menguntungkan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subjek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kehidupan</w:t>
      </w:r>
      <w:proofErr w:type="spellEnd"/>
      <w:r>
        <w:rPr>
          <w:rFonts w:cs="Times New Roman"/>
          <w:szCs w:val="24"/>
        </w:rPr>
        <w:t>.</w:t>
      </w:r>
    </w:p>
    <w:p w14:paraId="60E6D0BE" w14:textId="48AD23E1" w:rsidR="002A7FAA" w:rsidRPr="00F26B72" w:rsidRDefault="002A7FAA" w:rsidP="00445E3E">
      <w:pPr>
        <w:spacing w:line="360" w:lineRule="auto"/>
        <w:ind w:firstLine="720"/>
        <w:rPr>
          <w:rFonts w:cs="Times New Roman"/>
          <w:szCs w:val="24"/>
        </w:rPr>
      </w:pPr>
      <w:bookmarkStart w:id="0" w:name="_GoBack"/>
      <w:bookmarkEnd w:id="0"/>
    </w:p>
    <w:sectPr w:rsidR="002A7FAA" w:rsidRPr="00F26B72" w:rsidSect="003D0D89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75AA7"/>
    <w:multiLevelType w:val="hybridMultilevel"/>
    <w:tmpl w:val="01545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921A7"/>
    <w:multiLevelType w:val="hybridMultilevel"/>
    <w:tmpl w:val="F0882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6D"/>
    <w:rsid w:val="000D563D"/>
    <w:rsid w:val="00106262"/>
    <w:rsid w:val="002A650E"/>
    <w:rsid w:val="002A7FAA"/>
    <w:rsid w:val="00340C4C"/>
    <w:rsid w:val="003D0D89"/>
    <w:rsid w:val="00416612"/>
    <w:rsid w:val="00445E3E"/>
    <w:rsid w:val="00464C6D"/>
    <w:rsid w:val="00594E46"/>
    <w:rsid w:val="005D3DED"/>
    <w:rsid w:val="005D4AFE"/>
    <w:rsid w:val="00671382"/>
    <w:rsid w:val="00785C44"/>
    <w:rsid w:val="007D162D"/>
    <w:rsid w:val="008C16DF"/>
    <w:rsid w:val="00A86F3D"/>
    <w:rsid w:val="00BF12A3"/>
    <w:rsid w:val="00C85800"/>
    <w:rsid w:val="00D04669"/>
    <w:rsid w:val="00D07FE3"/>
    <w:rsid w:val="00D247D1"/>
    <w:rsid w:val="00D91FEE"/>
    <w:rsid w:val="00E37607"/>
    <w:rsid w:val="00E95288"/>
    <w:rsid w:val="00F26B72"/>
    <w:rsid w:val="00F33DEF"/>
    <w:rsid w:val="00FA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3524"/>
  <w15:chartTrackingRefBased/>
  <w15:docId w15:val="{030768A9-0593-455F-A870-B1BBC3F7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C44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</dc:creator>
  <cp:keywords/>
  <dc:description/>
  <cp:lastModifiedBy>ASUS</cp:lastModifiedBy>
  <cp:revision>6</cp:revision>
  <dcterms:created xsi:type="dcterms:W3CDTF">2023-03-19T16:39:00Z</dcterms:created>
  <dcterms:modified xsi:type="dcterms:W3CDTF">2023-03-20T13:20:00Z</dcterms:modified>
</cp:coreProperties>
</file>