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Python</w:t>
      </w:r>
    </w:p>
    <w:p>
      <w:r>
        <w:t>Урок: Практическое занятие: Python</w:t>
      </w:r>
    </w:p>
    <w:p>
      <w:r>
        <w:t>Материал: Практическое задание - Практическое занятие: Python.docx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