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03E" w14:textId="77777777" w:rsidR="00C05834" w:rsidRDefault="00812EE9">
      <w:pPr>
        <w:pStyle w:val="a4"/>
      </w:pPr>
      <w:r>
        <w:t xml:space="preserve">工学逆問題のための潜在空間ベイズ推論フレームワーク構築</w:t>
      </w:r>
    </w:p>
    <w:p w14:paraId="68B9D1E3" w14:textId="77777777" w:rsidR="00C05834" w:rsidRDefault="00C05834">
      <w:pPr>
        <w:pStyle w:val="ac"/>
      </w:pPr>
      <w:r>
        <w:t xml:space="preserve">A Latent-Space Bayesian Inference Framework for Engineering Inverse Problems</w:t>
      </w:r>
    </w:p>
    <w:p w14:paraId="3BB5E9BA" w14:textId="77777777" w:rsidR="00C05834" w:rsidRDefault="00C05834"/>
    <w:p w14:paraId="4CD44C80" w14:textId="76169191" w:rsidR="00C05834" w:rsidRDefault="00C05834">
      <w:pPr>
        <w:pStyle w:val="ab"/>
      </w:pPr>
      <w:r>
        <w:t xml:space="preserve">指導教員　[教員氏名 教授/准教授/講師]</w:t>
      </w:r>
    </w:p>
    <w:p w14:paraId="0787B2BB" w14:textId="6499EFAC" w:rsidR="00C05834" w:rsidRDefault="008F039E">
      <w:pPr>
        <w:pStyle w:val="ad"/>
      </w:pPr>
      <w:r>
        <w:t xml:space="preserve">03-XXXXXX　[学生氏名]</w:t>
      </w:r>
    </w:p>
    <w:p w14:paraId="7BE05672" w14:textId="77777777" w:rsidR="00C05834" w:rsidRDefault="00C05834"/>
    <w:p w14:paraId="68613B30" w14:textId="77777777" w:rsidR="00C05834" w:rsidRDefault="00C05834">
      <w:pPr>
        <w:sectPr w:rsidR="00C05834">
          <w:type w:val="continuous"/>
          <w:pgSz w:w="11906" w:h="16838" w:code="9"/>
          <w:pgMar w:top="1418" w:right="1361" w:bottom="1418" w:left="1361" w:header="851" w:footer="992" w:gutter="0"/>
          <w:cols w:space="720"/>
          <w:docGrid w:linePitch="360"/>
        </w:sectPr>
      </w:pPr>
    </w:p>
    <w:p>
      <w:pPr>
        <w:pStyle w:val="1"/>
      </w:pPr>
      <w:r>
        <w:t xml:space="preserve">１．はじめに</w:t>
      </w:r>
    </w:p>
    <w:p>
      <w:pPr>
        <w:pStyle w:val="a7"/>
      </w:pPr>
      <w:r>
        <w:t xml:space="preserve">工学では、観測データからモデルパラメータを推定する逆問題が広く現れる（構造物の剛性同定、材料定数推定など）。ベイズ的アプローチは、点推定だけでなく事後分布を通じて推定の不確実性を定量化できる利点を持つ。一方で、(i) 観測が高次元な応答時系列となる、(ii) 評価のたびに高コストなシミュレータ呼び出しが必要、(iii) 観測の制約により事後分布が多峰となる、という3つの障害がある。本研究はこれらを回避する潜在空間ベイズ推論をフレームワーク として整備した。</w:t>
      </w:r>
    </w:p>
    <w:p>
      <w:pPr>
        <w:pStyle w:val="a0"/>
      </w:pPr>
    </w:p>
    <w:p>
      <w:pPr>
        <w:pStyle w:val="1"/>
      </w:pPr>
      <w:r>
        <w:t xml:space="preserve">２．提案フレームワーク</w:t>
      </w:r>
    </w:p>
    <w:p>
      <w:pPr>
        <w:pStyle w:val="a7"/>
      </w:pPr>
      <w:r>
        <w:t xml:space="preserve">ベイズの定理 (1) より、尤度 L が評価できれば事後分布 p(θ|x_obs) は推定可能である。</w:t>
      </w:r>
    </w:p>
    <w:p>
      <w:pPr>
        <w:pStyle w:val="a9"/>
      </w:pPr>
      <w:r>
        <w:t xml:space="preserve">p(θ|x_obs) ∝ L(θ; x_obs) p(θ)</w:t>
        <w:tab/>
        <w:t xml:space="preserve">(1)</w:t>
      </w:r>
    </w:p>
    <w:p>
      <w:pPr>
        <w:pStyle w:val="a7"/>
      </w:pPr>
      <w:r>
        <w:t xml:space="preserve">提案手法はオフラインとオンラインの 2 段構成からなる。オフラインでは事前分布から (θ, x) サンプルを生成し、Multimodal Variational Autoencoder (MVAE) を学習して、低次元の潜在空間における近似尤度 L̂ を構築する。これにより、推論時の尤度評価から重いシミュレータ呼び出しを排除する。オンラインでは Sequential Monte Carlo (SMC) サンプラーが L̂ のみを用いて事後分布から粒子をサンプリングする。SMC は焼きなまし型の段階更新により多峰性に頑健であり、粒子間が独立であるため GPU 並列化が容易である。</w:t>
      </w:r>
    </w:p>
    <w:p>
      <w:pPr>
        <w:pStyle w:val="a7"/>
      </w:pPr>
      <w:r>
        <w:t xml:space="preserve">実装は Python パッケージとして整備し、サンプラー・MCMC カーネル・提案分布・尤度モデル・事前分布の各構成要素を Protocol によって抽象化した。これにより、今後の比較研究で各要素を差し替えながら検証することが可能となる。</w:t>
      </w:r>
    </w:p>
    <w:p>
      <w:pPr>
        <w:pStyle w:val="a0"/>
      </w:pPr>
    </w:p>
    <w:p>
      <w:pPr>
        <w:pStyle w:val="1"/>
      </w:pPr>
      <w:r>
        <w:t xml:space="preserve">３．検証例</w:t>
      </w:r>
    </w:p>
    <w:p>
      <w:pPr>
        <w:pStyle w:val="a7"/>
      </w:pPr>
      <w:r>
        <w:t xml:space="preserve">文献 1) に倣い、4 自由度せん断建物（屋上 FRF のみ観測）の層剛性推定で動作確認を行った。真値 θ = (1, 1, 1, 1) に対して、事後分布のメインモードは真値近傍に集中し、観測上の同定不能性に由来する等価解も別モードとして再現された。実行時間は SMC で約 0.8 秒、NUTS で 1782 秒となり、GPU 並列化により約 2200 倍の高速化が確認された 1)。</w:t>
      </w:r>
    </w:p>
    <w:p>
      <w:pPr>
        <w:pStyle w:val="a0"/>
      </w:pPr>
    </w:p>
    <w:p>
      <w:pPr>
        <w:pStyle w:val="1"/>
      </w:pPr>
      <w:r>
        <w:t xml:space="preserve">４．まとめ</w:t>
      </w:r>
    </w:p>
    <w:p>
      <w:pPr>
        <w:pStyle w:val="a7"/>
      </w:pPr>
      <w:r>
        <w:t xml:space="preserve">工学一般の逆問題を対象とした、不確実性定量化付きの潜在空間ベイズ推論フレームワークを構築した。今後は代替尤度モデルやサンプラーの実装と比較、より複雑なシステムへの適用拡張を進める。</w:t>
      </w:r>
    </w:p>
    <w:p>
      <w:pPr>
        <w:pStyle w:val="a0"/>
      </w:pPr>
    </w:p>
    <w:p>
      <w:pPr>
        <w:pStyle w:val="1"/>
      </w:pPr>
      <w:r>
        <w:t xml:space="preserve">参考文献</w:t>
      </w:r>
    </w:p>
    <w:p>
      <w:pPr>
        <w:pStyle w:val="a"/>
      </w:pPr>
      <w:r>
        <w:t xml:space="preserve">Yaoyama, T. et al., Finite element model updating of building structures under seismic excitation: A parallelized latent space-based Bayesian framework, Nucl. Eng. Des. (2026).</w:t>
      </w:r>
    </w:p>
    <w:p>
      <w:pPr>
        <w:pStyle w:val="a"/>
      </w:pPr>
      <w:r>
        <w:t xml:space="preserve">Itoi, T. et al., Bayesian structural model updating with multimodal variational autoencoder, Comput. Methods Appl. Mech. Eng., 429, 117148 (2024).</w:t>
      </w:r>
    </w:p>
    <w:p>
      <w:pPr>
        <w:pStyle w:val="a"/>
      </w:pPr>
      <w:r>
        <w:t xml:space="preserve">Ching, J., Chen, Y.-C., Transitional Markov chain Monte Carlo method for Bayesian model updating, model class selection, and model averaging, J. Eng. Mech., 133(7), 816-832 (2007).</w:t>
      </w:r>
    </w:p>
    <w:sectPr w:rsidR="00C05834" w:rsidSect="004B5C38">
      <w:type w:val="continuous"/>
      <w:pgSz w:w="11906" w:h="16838" w:code="9"/>
      <w:pgMar w:top="1418" w:right="1361" w:bottom="1418" w:left="1361" w:header="851" w:footer="992" w:gutter="0"/>
      <w:cols w:num="2" w:space="6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B6024" w14:textId="77777777" w:rsidR="00056AB4" w:rsidRDefault="00056AB4" w:rsidP="00365652">
      <w:r>
        <w:separator/>
      </w:r>
    </w:p>
  </w:endnote>
  <w:endnote w:type="continuationSeparator" w:id="0">
    <w:p w14:paraId="048B01BA" w14:textId="77777777" w:rsidR="00056AB4" w:rsidRDefault="00056AB4" w:rsidP="0036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3F54C" w14:textId="77777777" w:rsidR="00056AB4" w:rsidRDefault="00056AB4" w:rsidP="00365652">
      <w:r>
        <w:separator/>
      </w:r>
    </w:p>
  </w:footnote>
  <w:footnote w:type="continuationSeparator" w:id="0">
    <w:p w14:paraId="7D791C4C" w14:textId="77777777" w:rsidR="00056AB4" w:rsidRDefault="00056AB4" w:rsidP="00365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CBC6B2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 w15:restartNumberingAfterBreak="0">
    <w:nsid w:val="012D597A"/>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6203B87"/>
    <w:multiLevelType w:val="hybridMultilevel"/>
    <w:tmpl w:val="42E80FDC"/>
    <w:lvl w:ilvl="0" w:tplc="2ACC51D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A7C7799"/>
    <w:multiLevelType w:val="hybridMultilevel"/>
    <w:tmpl w:val="242E459A"/>
    <w:lvl w:ilvl="0" w:tplc="A6023656">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1867B4C"/>
    <w:multiLevelType w:val="hybridMultilevel"/>
    <w:tmpl w:val="D7B27C76"/>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5785260"/>
    <w:multiLevelType w:val="hybridMultilevel"/>
    <w:tmpl w:val="9F50550E"/>
    <w:lvl w:ilvl="0" w:tplc="E2F0C3F8">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1C523B9E"/>
    <w:multiLevelType w:val="hybridMultilevel"/>
    <w:tmpl w:val="96166552"/>
    <w:lvl w:ilvl="0" w:tplc="509AB4CC">
      <w:start w:val="1"/>
      <w:numFmt w:val="decimal"/>
      <w:lvlText w:val="(%1)"/>
      <w:lvlJc w:val="left"/>
      <w:pPr>
        <w:tabs>
          <w:tab w:val="num" w:pos="780"/>
        </w:tabs>
        <w:ind w:left="780" w:hanging="36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7" w15:restartNumberingAfterBreak="0">
    <w:nsid w:val="1D4463FA"/>
    <w:multiLevelType w:val="hybridMultilevel"/>
    <w:tmpl w:val="C7C45FDC"/>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E060ABF"/>
    <w:multiLevelType w:val="hybridMultilevel"/>
    <w:tmpl w:val="F88A5EF0"/>
    <w:lvl w:ilvl="0" w:tplc="2B52717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2A12207E"/>
    <w:multiLevelType w:val="hybridMultilevel"/>
    <w:tmpl w:val="70A87C2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2C795EFF"/>
    <w:multiLevelType w:val="multilevel"/>
    <w:tmpl w:val="56FEBC2E"/>
    <w:lvl w:ilvl="0">
      <w:start w:val="4"/>
      <w:numFmt w:val="decimal"/>
      <w:lvlText w:val="%1"/>
      <w:lvlJc w:val="left"/>
      <w:pPr>
        <w:tabs>
          <w:tab w:val="num" w:pos="510"/>
        </w:tabs>
        <w:ind w:left="510" w:hanging="510"/>
      </w:pPr>
      <w:rPr>
        <w:rFonts w:hint="eastAsia"/>
      </w:rPr>
    </w:lvl>
    <w:lvl w:ilvl="1">
      <w:start w:val="1"/>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1" w15:restartNumberingAfterBreak="0">
    <w:nsid w:val="2DE86B5A"/>
    <w:multiLevelType w:val="hybridMultilevel"/>
    <w:tmpl w:val="4CF01EE6"/>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438026E"/>
    <w:multiLevelType w:val="hybridMultilevel"/>
    <w:tmpl w:val="A0F2CAEE"/>
    <w:lvl w:ilvl="0" w:tplc="B030C226">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43C4046B"/>
    <w:multiLevelType w:val="multilevel"/>
    <w:tmpl w:val="5114FADA"/>
    <w:lvl w:ilvl="0">
      <w:start w:val="1"/>
      <w:numFmt w:val="decimal"/>
      <w:lvlText w:val="%1"/>
      <w:lvlJc w:val="left"/>
      <w:pPr>
        <w:tabs>
          <w:tab w:val="num" w:pos="510"/>
        </w:tabs>
        <w:ind w:left="510" w:hanging="510"/>
      </w:pPr>
      <w:rPr>
        <w:rFonts w:hint="eastAsia"/>
      </w:rPr>
    </w:lvl>
    <w:lvl w:ilvl="1">
      <w:start w:val="2"/>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4" w15:restartNumberingAfterBreak="0">
    <w:nsid w:val="45F6219E"/>
    <w:multiLevelType w:val="hybridMultilevel"/>
    <w:tmpl w:val="FB5812BC"/>
    <w:lvl w:ilvl="0" w:tplc="78748050">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51980165"/>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565D65A4"/>
    <w:multiLevelType w:val="hybridMultilevel"/>
    <w:tmpl w:val="FF24C40A"/>
    <w:lvl w:ilvl="0" w:tplc="BC6CFF0C">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7" w15:restartNumberingAfterBreak="0">
    <w:nsid w:val="581B404F"/>
    <w:multiLevelType w:val="hybridMultilevel"/>
    <w:tmpl w:val="05169B40"/>
    <w:lvl w:ilvl="0" w:tplc="CE0AD5D8">
      <w:start w:val="1"/>
      <w:numFmt w:val="bullet"/>
      <w:lvlText w:val=""/>
      <w:lvlJc w:val="left"/>
      <w:pPr>
        <w:ind w:left="420" w:hanging="420"/>
      </w:pPr>
      <w:rPr>
        <w:rFonts w:ascii="Wingdings" w:hAnsi="Wingdings" w:cs="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44050701">
    <w:abstractNumId w:val="8"/>
  </w:num>
  <w:num w:numId="2" w16cid:durableId="1533617828">
    <w:abstractNumId w:val="16"/>
  </w:num>
  <w:num w:numId="3" w16cid:durableId="331760614">
    <w:abstractNumId w:val="12"/>
  </w:num>
  <w:num w:numId="4" w16cid:durableId="517736605">
    <w:abstractNumId w:val="14"/>
  </w:num>
  <w:num w:numId="5" w16cid:durableId="1824852481">
    <w:abstractNumId w:val="5"/>
  </w:num>
  <w:num w:numId="6" w16cid:durableId="1677029343">
    <w:abstractNumId w:val="13"/>
  </w:num>
  <w:num w:numId="7" w16cid:durableId="446001134">
    <w:abstractNumId w:val="6"/>
  </w:num>
  <w:num w:numId="8" w16cid:durableId="1841650451">
    <w:abstractNumId w:val="10"/>
  </w:num>
  <w:num w:numId="9" w16cid:durableId="272977835">
    <w:abstractNumId w:val="3"/>
  </w:num>
  <w:num w:numId="10" w16cid:durableId="304942099">
    <w:abstractNumId w:val="0"/>
  </w:num>
  <w:num w:numId="11" w16cid:durableId="1243222129">
    <w:abstractNumId w:val="9"/>
  </w:num>
  <w:num w:numId="12" w16cid:durableId="897472516">
    <w:abstractNumId w:val="11"/>
  </w:num>
  <w:num w:numId="13" w16cid:durableId="760220680">
    <w:abstractNumId w:val="15"/>
  </w:num>
  <w:num w:numId="14" w16cid:durableId="4868928">
    <w:abstractNumId w:val="7"/>
  </w:num>
  <w:num w:numId="15" w16cid:durableId="1879779775">
    <w:abstractNumId w:val="4"/>
  </w:num>
  <w:num w:numId="16" w16cid:durableId="1579360380">
    <w:abstractNumId w:val="2"/>
  </w:num>
  <w:num w:numId="17" w16cid:durableId="308286044">
    <w:abstractNumId w:val="1"/>
  </w:num>
  <w:num w:numId="18" w16cid:durableId="15466749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defaultTabStop w:val="840"/>
  <w:drawingGridHorizontalSpacing w:val="21"/>
  <w:drawingGridVerticalSpacing w:val="2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1355"/>
    <w:rsid w:val="00015D0A"/>
    <w:rsid w:val="00044FFA"/>
    <w:rsid w:val="00056AB4"/>
    <w:rsid w:val="000E7221"/>
    <w:rsid w:val="001051B7"/>
    <w:rsid w:val="00146665"/>
    <w:rsid w:val="00153827"/>
    <w:rsid w:val="001922E5"/>
    <w:rsid w:val="00192C7F"/>
    <w:rsid w:val="001D24B6"/>
    <w:rsid w:val="001D313E"/>
    <w:rsid w:val="00201672"/>
    <w:rsid w:val="002D4404"/>
    <w:rsid w:val="00300210"/>
    <w:rsid w:val="00365652"/>
    <w:rsid w:val="004277EE"/>
    <w:rsid w:val="004412FF"/>
    <w:rsid w:val="004B5C38"/>
    <w:rsid w:val="004C0410"/>
    <w:rsid w:val="005146F4"/>
    <w:rsid w:val="005C6663"/>
    <w:rsid w:val="006B474E"/>
    <w:rsid w:val="0079798B"/>
    <w:rsid w:val="007E59A4"/>
    <w:rsid w:val="00812EE9"/>
    <w:rsid w:val="00890DE7"/>
    <w:rsid w:val="008B58AF"/>
    <w:rsid w:val="008E69B5"/>
    <w:rsid w:val="008F039E"/>
    <w:rsid w:val="00931A8C"/>
    <w:rsid w:val="009C2EB8"/>
    <w:rsid w:val="009E66FE"/>
    <w:rsid w:val="009F245C"/>
    <w:rsid w:val="00AF656F"/>
    <w:rsid w:val="00B57903"/>
    <w:rsid w:val="00B80ACA"/>
    <w:rsid w:val="00B81355"/>
    <w:rsid w:val="00BE7EF3"/>
    <w:rsid w:val="00C05834"/>
    <w:rsid w:val="00C8445B"/>
    <w:rsid w:val="00CA028E"/>
    <w:rsid w:val="00DA6890"/>
    <w:rsid w:val="00DF2244"/>
    <w:rsid w:val="00FB6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2160093"/>
  <w15:chartTrackingRefBased/>
  <w15:docId w15:val="{0BD09F90-16A0-4759-B9FB-ED62E091A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Cs w:val="24"/>
    </w:rPr>
  </w:style>
  <w:style w:type="paragraph" w:styleId="1">
    <w:name w:val="heading 1"/>
    <w:basedOn w:val="a0"/>
    <w:next w:val="a0"/>
    <w:qFormat/>
    <w:pPr>
      <w:keepNext/>
      <w:jc w:val="left"/>
      <w:outlineLvl w:val="0"/>
    </w:pPr>
    <w:rPr>
      <w:rFonts w:ascii="Arial" w:eastAsia="ＭＳ ゴシック" w:hAnsi="Arial"/>
      <w:sz w:val="22"/>
    </w:rPr>
  </w:style>
  <w:style w:type="paragraph" w:styleId="2">
    <w:name w:val="heading 2"/>
    <w:basedOn w:val="a0"/>
    <w:next w:val="a0"/>
    <w:qFormat/>
    <w:pPr>
      <w:keepNext/>
      <w:jc w:val="left"/>
      <w:outlineLvl w:val="1"/>
    </w:pPr>
    <w:rPr>
      <w:rFonts w:ascii="Arial" w:eastAsia="ＭＳ ゴシック" w:hAnsi="Arial"/>
      <w:bCs/>
    </w:rPr>
  </w:style>
  <w:style w:type="paragraph" w:styleId="3">
    <w:name w:val="heading 3"/>
    <w:basedOn w:val="a0"/>
    <w:next w:val="a0"/>
    <w:qFormat/>
    <w:pPr>
      <w:keepNext/>
      <w:jc w:val="left"/>
      <w:outlineLvl w:val="2"/>
    </w:pPr>
    <w:rPr>
      <w:rFonts w:ascii="Arial" w:eastAsia="ＭＳ ゴシック"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題目"/>
    <w:basedOn w:val="a0"/>
    <w:pPr>
      <w:jc w:val="center"/>
    </w:pPr>
    <w:rPr>
      <w:rFonts w:ascii="Arial" w:eastAsia="ＭＳ ゴシック" w:hAnsi="Arial"/>
      <w:bCs/>
      <w:sz w:val="28"/>
    </w:rPr>
  </w:style>
  <w:style w:type="character" w:styleId="a5">
    <w:name w:val="Hyperlink"/>
    <w:semiHidden/>
    <w:rPr>
      <w:color w:val="0000FF"/>
      <w:u w:val="single"/>
    </w:rPr>
  </w:style>
  <w:style w:type="paragraph" w:styleId="a6">
    <w:name w:val="header"/>
    <w:basedOn w:val="a0"/>
    <w:semiHidden/>
    <w:pPr>
      <w:tabs>
        <w:tab w:val="center" w:pos="4252"/>
        <w:tab w:val="right" w:pos="8504"/>
      </w:tabs>
      <w:snapToGrid w:val="0"/>
    </w:pPr>
    <w:rPr>
      <w:szCs w:val="20"/>
    </w:rPr>
  </w:style>
  <w:style w:type="paragraph" w:styleId="a7">
    <w:name w:val="Body Text Indent"/>
    <w:basedOn w:val="a0"/>
    <w:semiHidden/>
    <w:pPr>
      <w:ind w:firstLineChars="100" w:firstLine="100"/>
    </w:pPr>
  </w:style>
  <w:style w:type="character" w:styleId="a8">
    <w:name w:val="Placeholder Text"/>
    <w:basedOn w:val="a1"/>
    <w:uiPriority w:val="99"/>
    <w:semiHidden/>
    <w:rsid w:val="00812EE9"/>
    <w:rPr>
      <w:color w:val="808080"/>
    </w:rPr>
  </w:style>
  <w:style w:type="paragraph" w:customStyle="1" w:styleId="a">
    <w:name w:val="文献リスト"/>
    <w:basedOn w:val="a0"/>
    <w:pPr>
      <w:numPr>
        <w:numId w:val="9"/>
      </w:numPr>
      <w:ind w:left="357" w:hanging="357"/>
    </w:pPr>
  </w:style>
  <w:style w:type="paragraph" w:customStyle="1" w:styleId="a9">
    <w:name w:val="数式"/>
    <w:basedOn w:val="a0"/>
    <w:pPr>
      <w:tabs>
        <w:tab w:val="right" w:pos="4252"/>
      </w:tabs>
      <w:spacing w:beforeLines="50" w:before="120" w:afterLines="50" w:after="120"/>
      <w:ind w:leftChars="354" w:left="708"/>
      <w:jc w:val="left"/>
    </w:pPr>
  </w:style>
  <w:style w:type="paragraph" w:customStyle="1" w:styleId="aa">
    <w:name w:val="図表"/>
    <w:basedOn w:val="a0"/>
    <w:pPr>
      <w:jc w:val="center"/>
    </w:pPr>
  </w:style>
  <w:style w:type="paragraph" w:customStyle="1" w:styleId="ab">
    <w:name w:val="教官名"/>
    <w:basedOn w:val="a0"/>
    <w:pPr>
      <w:jc w:val="left"/>
    </w:pPr>
    <w:rPr>
      <w:sz w:val="24"/>
    </w:rPr>
  </w:style>
  <w:style w:type="paragraph" w:customStyle="1" w:styleId="ac">
    <w:name w:val="タイトル"/>
    <w:basedOn w:val="a4"/>
    <w:rPr>
      <w:rFonts w:ascii="Century" w:hAnsi="Century"/>
      <w:sz w:val="24"/>
    </w:rPr>
  </w:style>
  <w:style w:type="paragraph" w:customStyle="1" w:styleId="ad">
    <w:name w:val="著者名"/>
    <w:basedOn w:val="a0"/>
    <w:pPr>
      <w:jc w:val="right"/>
    </w:pPr>
    <w:rPr>
      <w:sz w:val="24"/>
    </w:rPr>
  </w:style>
  <w:style w:type="paragraph" w:styleId="ae">
    <w:name w:val="List Paragraph"/>
    <w:basedOn w:val="a0"/>
    <w:uiPriority w:val="34"/>
    <w:qFormat/>
    <w:rsid w:val="004B5C38"/>
    <w:pPr>
      <w:ind w:leftChars="400" w:left="840"/>
    </w:pPr>
  </w:style>
  <w:style w:type="paragraph" w:customStyle="1" w:styleId="Default">
    <w:name w:val="Default"/>
    <w:rsid w:val="00DF2244"/>
    <w:pPr>
      <w:widowControl w:val="0"/>
      <w:autoSpaceDE w:val="0"/>
      <w:autoSpaceDN w:val="0"/>
      <w:adjustRightInd w:val="0"/>
    </w:pPr>
    <w:rPr>
      <w:rFonts w:ascii="ＭＳ 明朝" w:cs="ＭＳ 明朝"/>
      <w:color w:val="000000"/>
      <w:sz w:val="24"/>
      <w:szCs w:val="24"/>
    </w:rPr>
  </w:style>
  <w:style w:type="paragraph" w:styleId="af">
    <w:name w:val="footer"/>
    <w:basedOn w:val="a0"/>
    <w:link w:val="af0"/>
    <w:uiPriority w:val="99"/>
    <w:unhideWhenUsed/>
    <w:rsid w:val="00365652"/>
    <w:pPr>
      <w:tabs>
        <w:tab w:val="center" w:pos="4252"/>
        <w:tab w:val="right" w:pos="8504"/>
      </w:tabs>
      <w:snapToGrid w:val="0"/>
    </w:pPr>
  </w:style>
  <w:style w:type="character" w:customStyle="1" w:styleId="af0">
    <w:name w:val="フッター (文字)"/>
    <w:basedOn w:val="a1"/>
    <w:link w:val="af"/>
    <w:uiPriority w:val="99"/>
    <w:rsid w:val="00365652"/>
    <w:rPr>
      <w:kern w:val="2"/>
      <w:szCs w:val="24"/>
    </w:rPr>
  </w:style>
  <w:style w:type="character" w:styleId="af1">
    <w:name w:val="annotation reference"/>
    <w:basedOn w:val="a1"/>
    <w:uiPriority w:val="99"/>
    <w:semiHidden/>
    <w:unhideWhenUsed/>
    <w:rsid w:val="00365652"/>
    <w:rPr>
      <w:sz w:val="18"/>
      <w:szCs w:val="18"/>
    </w:rPr>
  </w:style>
  <w:style w:type="paragraph" w:styleId="af2">
    <w:name w:val="annotation text"/>
    <w:basedOn w:val="a0"/>
    <w:link w:val="af3"/>
    <w:uiPriority w:val="99"/>
    <w:semiHidden/>
    <w:unhideWhenUsed/>
    <w:rsid w:val="00365652"/>
    <w:pPr>
      <w:jc w:val="left"/>
    </w:pPr>
  </w:style>
  <w:style w:type="character" w:customStyle="1" w:styleId="af3">
    <w:name w:val="コメント文字列 (文字)"/>
    <w:basedOn w:val="a1"/>
    <w:link w:val="af2"/>
    <w:uiPriority w:val="99"/>
    <w:semiHidden/>
    <w:rsid w:val="00365652"/>
    <w:rPr>
      <w:kern w:val="2"/>
      <w:szCs w:val="24"/>
    </w:rPr>
  </w:style>
  <w:style w:type="paragraph" w:styleId="af4">
    <w:name w:val="annotation subject"/>
    <w:basedOn w:val="af2"/>
    <w:next w:val="af2"/>
    <w:link w:val="af5"/>
    <w:uiPriority w:val="99"/>
    <w:semiHidden/>
    <w:unhideWhenUsed/>
    <w:rsid w:val="00365652"/>
    <w:rPr>
      <w:b/>
      <w:bCs/>
    </w:rPr>
  </w:style>
  <w:style w:type="character" w:customStyle="1" w:styleId="af5">
    <w:name w:val="コメント内容 (文字)"/>
    <w:basedOn w:val="af3"/>
    <w:link w:val="af4"/>
    <w:uiPriority w:val="99"/>
    <w:semiHidden/>
    <w:rsid w:val="00365652"/>
    <w:rPr>
      <w:b/>
      <w:bCs/>
      <w:kern w:val="2"/>
      <w:szCs w:val="24"/>
    </w:rPr>
  </w:style>
  <w:style w:type="paragraph" w:styleId="af6">
    <w:name w:val="Balloon Text"/>
    <w:basedOn w:val="a0"/>
    <w:link w:val="af7"/>
    <w:uiPriority w:val="99"/>
    <w:semiHidden/>
    <w:unhideWhenUsed/>
    <w:rsid w:val="00365652"/>
    <w:rPr>
      <w:rFonts w:asciiTheme="majorHAnsi" w:eastAsiaTheme="majorEastAsia" w:hAnsiTheme="majorHAnsi" w:cstheme="majorBidi"/>
      <w:sz w:val="18"/>
      <w:szCs w:val="18"/>
    </w:rPr>
  </w:style>
  <w:style w:type="character" w:customStyle="1" w:styleId="af7">
    <w:name w:val="吹き出し (文字)"/>
    <w:basedOn w:val="a1"/>
    <w:link w:val="af6"/>
    <w:uiPriority w:val="99"/>
    <w:semiHidden/>
    <w:rsid w:val="00365652"/>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My%20Documents\&#12471;&#12473;&#12486;&#12512;&#21109;&#25104;\&#12471;&#12511;&#12517;&#12524;&#12540;&#12471;&#12519;&#12531;\&#21330;&#35542;\Word&#12486;&#12531;&#12503;&#12524;&#12540;&#12488;.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Wordテンプレート</Template>
  <TotalTime>1</TotalTime>
  <Pages>1</Pages>
  <Words>221</Words>
  <Characters>1260</Characters>
  <Application>Microsoft Office Word</Application>
  <DocSecurity>0</DocSecurity>
  <Lines>10</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　　月　　日</vt:lpstr>
      <vt:lpstr>平成　　年　　月　　日</vt:lpstr>
    </vt:vector>
  </TitlesOfParts>
  <Company/>
  <LinksUpToDate>false</LinksUpToDate>
  <CharactersWithSpaces>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　　月　　日</dc:title>
  <dc:subject/>
  <dc:creator>古田一雄</dc:creator>
  <cp:keywords/>
  <cp:lastModifiedBy>堀口　由美子</cp:lastModifiedBy>
  <cp:revision>2</cp:revision>
  <cp:lastPrinted>2017-06-14T09:11:00Z</cp:lastPrinted>
  <dcterms:created xsi:type="dcterms:W3CDTF">2026-04-21T01:31:00Z</dcterms:created>
  <dcterms:modified xsi:type="dcterms:W3CDTF">2026-04-21T01:31:00Z</dcterms:modified>
</cp:coreProperties>
</file>