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C288" w14:textId="77777777" w:rsidR="004F49A4" w:rsidRDefault="004F49A4" w:rsidP="00293567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1E65147" w14:textId="0F088CF0" w:rsidR="004F49A4" w:rsidRPr="004F49A4" w:rsidRDefault="004F49A4" w:rsidP="00293567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4F49A4">
        <w:rPr>
          <w:rFonts w:ascii="宋体" w:eastAsia="宋体" w:hAnsi="宋体" w:hint="eastAsia"/>
          <w:b/>
          <w:bCs/>
          <w:sz w:val="24"/>
          <w:szCs w:val="24"/>
        </w:rPr>
        <w:t>在IEEE33节点系统的联络线中安装两个移相变压器，；另外三个为联络开关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5024CABC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上层模型目标函数主要是最小化年度总成本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E8262AB" w14:textId="6091C506" w:rsidR="00293567" w:rsidRDefault="0036700A" w:rsidP="00293567">
      <w:pPr>
        <w:jc w:val="center"/>
        <w:rPr>
          <w:rFonts w:hint="eastAsia"/>
        </w:rPr>
      </w:pPr>
      <w:r w:rsidRPr="002D15BB">
        <w:rPr>
          <w:rFonts w:hint="eastAsia"/>
          <w:position w:val="-14"/>
        </w:rPr>
        <w:object w:dxaOrig="3519" w:dyaOrig="400" w14:anchorId="7AD7D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65pt;height:26.05pt" o:ole="">
            <v:imagedata r:id="rId6" o:title=""/>
          </v:shape>
          <o:OLEObject Type="Embed" ProgID="Equation.DSMT4" ShapeID="_x0000_i1025" DrawAspect="Content" ObjectID="_1802763606" r:id="rId7"/>
        </w:object>
      </w:r>
    </w:p>
    <w:p w14:paraId="5B1001D3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6847B6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pst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p>
        </m:sSubSup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pst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op</m:t>
            </m:r>
          </m:sup>
        </m:sSubSup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DG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p>
        </m:sSubSup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DG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op</m:t>
            </m:r>
          </m:sup>
        </m:sSubSup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移相变压器投资和维护成本、分布式电源投资和维护成本、向上级购电成本。</w:t>
      </w:r>
    </w:p>
    <w:p w14:paraId="1022F557" w14:textId="77777777" w:rsidR="00293567" w:rsidRPr="006847B6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）移相变压器的投资和维护成本：</w:t>
      </w:r>
    </w:p>
    <w:p w14:paraId="282ABD7C" w14:textId="77777777" w:rsidR="00293567" w:rsidRDefault="00293567" w:rsidP="00293567">
      <w:pPr>
        <w:jc w:val="center"/>
        <w:rPr>
          <w:rFonts w:hint="eastAsia"/>
        </w:rPr>
      </w:pPr>
      <w:r w:rsidRPr="002D15BB">
        <w:rPr>
          <w:rFonts w:hint="eastAsia"/>
          <w:position w:val="-28"/>
        </w:rPr>
        <w:object w:dxaOrig="2900" w:dyaOrig="720" w14:anchorId="45DF8D4D">
          <v:shape id="_x0000_i1026" type="#_x0000_t75" style="width:150.1pt;height:37.1pt" o:ole="">
            <v:imagedata r:id="rId8" o:title=""/>
          </v:shape>
          <o:OLEObject Type="Embed" ProgID="Equation.DSMT4" ShapeID="_x0000_i1026" DrawAspect="Content" ObjectID="_1802763607" r:id="rId9"/>
        </w:object>
      </w:r>
      <w:r>
        <w:rPr>
          <w:rFonts w:hint="eastAsia"/>
        </w:rPr>
        <w:t>（d=0.08、y=20、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  <m:r>
              <w:rPr>
                <w:rFonts w:ascii="Cambria Math" w:hAnsi="Cambria Math"/>
              </w:rPr>
              <m:t>,pst</m:t>
            </m:r>
          </m:sub>
        </m:sSub>
      </m:oMath>
      <w:r>
        <w:rPr>
          <w:rFonts w:hint="eastAsia"/>
        </w:rPr>
        <w:t>=2000）</w:t>
      </w:r>
    </w:p>
    <w:p w14:paraId="0AB3FE57" w14:textId="77777777" w:rsidR="00293567" w:rsidRDefault="00293567" w:rsidP="00293567">
      <w:pPr>
        <w:jc w:val="center"/>
        <w:rPr>
          <w:rFonts w:hint="eastAsia"/>
        </w:rPr>
      </w:pPr>
      <w:r w:rsidRPr="001209F2">
        <w:rPr>
          <w:rFonts w:hint="eastAsia"/>
          <w:position w:val="-28"/>
        </w:rPr>
        <w:object w:dxaOrig="1960" w:dyaOrig="720" w14:anchorId="2C3C9339">
          <v:shape id="_x0000_i1027" type="#_x0000_t75" style="width:118.5pt;height:43.2pt" o:ole="">
            <v:imagedata r:id="rId10" o:title=""/>
          </v:shape>
          <o:OLEObject Type="Embed" ProgID="Equation.DSMT4" ShapeID="_x0000_i1027" DrawAspect="Content" ObjectID="_1802763608" r:id="rId11"/>
        </w:object>
      </w:r>
      <w:r>
        <w:rPr>
          <w:rFonts w:hint="eastAsia"/>
        </w:rPr>
        <w:t>(a=0.01、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w:rPr>
                <w:rFonts w:ascii="Cambria Math" w:hAnsi="Cambria Math"/>
              </w:rPr>
              <m:t>,pst</m:t>
            </m:r>
          </m:sub>
        </m:sSub>
      </m:oMath>
      <w:r>
        <w:rPr>
          <w:rFonts w:hint="eastAsia"/>
        </w:rPr>
        <w:t>=0.01)</w:t>
      </w:r>
    </w:p>
    <w:p w14:paraId="3630FD3D" w14:textId="77777777" w:rsidR="00293567" w:rsidRDefault="00293567" w:rsidP="00293567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4B2271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pst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o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pst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移相变压器的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单位容量投资和运行成本，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pst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为移相变压器的总数，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为贴现率，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为使用寿命，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</m:t>
        </m:r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为年维护成本系数，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pst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为第</w:t>
      </w:r>
      <w:proofErr w:type="spellStart"/>
      <w:r w:rsidRPr="004B2271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Pr="004B2271">
        <w:rPr>
          <w:rFonts w:ascii="Times New Roman" w:eastAsia="宋体" w:hAnsi="Times New Roman" w:cs="Times New Roman" w:hint="eastAsia"/>
          <w:sz w:val="24"/>
          <w:szCs w:val="24"/>
        </w:rPr>
        <w:t>个移相变压器的容量。</w:t>
      </w:r>
    </w:p>
    <w:p w14:paraId="106FD864" w14:textId="77777777" w:rsidR="00293567" w:rsidRPr="004B2271" w:rsidRDefault="00293567" w:rsidP="00293567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）分布式电源的投资和维护成本：</w:t>
      </w:r>
    </w:p>
    <w:p w14:paraId="2DCD35E4" w14:textId="77777777" w:rsidR="00293567" w:rsidRDefault="00293567" w:rsidP="00293567">
      <w:pPr>
        <w:jc w:val="center"/>
        <w:rPr>
          <w:rFonts w:hint="eastAsia"/>
        </w:rPr>
      </w:pPr>
      <w:r w:rsidRPr="002D15BB">
        <w:rPr>
          <w:rFonts w:hint="eastAsia"/>
          <w:position w:val="-28"/>
        </w:rPr>
        <w:object w:dxaOrig="2960" w:dyaOrig="700" w14:anchorId="2AE8B9CA">
          <v:shape id="_x0000_i1028" type="#_x0000_t75" style="width:152.85pt;height:36pt" o:ole="">
            <v:imagedata r:id="rId12" o:title=""/>
          </v:shape>
          <o:OLEObject Type="Embed" ProgID="Equation.DSMT4" ShapeID="_x0000_i1028" DrawAspect="Content" ObjectID="_1802763609" r:id="rId13"/>
        </w:object>
      </w:r>
      <w:r>
        <w:rPr>
          <w:rFonts w:hint="eastAsia"/>
        </w:rPr>
        <w:t>(d=0.08、y=20、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DG</m:t>
            </m:r>
          </m:sub>
        </m:sSub>
      </m:oMath>
      <w:r>
        <w:rPr>
          <w:rFonts w:hint="eastAsia"/>
        </w:rPr>
        <w:t>=9000)</w:t>
      </w:r>
    </w:p>
    <w:p w14:paraId="34994332" w14:textId="62FF0CCB" w:rsidR="00293567" w:rsidRDefault="0036700A" w:rsidP="00293567">
      <w:pPr>
        <w:jc w:val="center"/>
        <w:rPr>
          <w:rFonts w:hint="eastAsia"/>
        </w:rPr>
      </w:pPr>
      <w:r w:rsidRPr="002D15BB">
        <w:rPr>
          <w:rFonts w:hint="eastAsia"/>
          <w:position w:val="-28"/>
        </w:rPr>
        <w:object w:dxaOrig="2360" w:dyaOrig="700" w14:anchorId="3D2C4A2F">
          <v:shape id="_x0000_i1029" type="#_x0000_t75" style="width:130.15pt;height:38.2pt" o:ole="">
            <v:imagedata r:id="rId14" o:title=""/>
          </v:shape>
          <o:OLEObject Type="Embed" ProgID="Equation.DSMT4" ShapeID="_x0000_i1029" DrawAspect="Content" ObjectID="_1802763610" r:id="rId15"/>
        </w:object>
      </w:r>
      <w:r w:rsidR="00293567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DG</m:t>
            </m:r>
          </m:sub>
        </m:sSub>
      </m:oMath>
      <w:r w:rsidR="00293567">
        <w:rPr>
          <w:rFonts w:hint="eastAsia"/>
        </w:rPr>
        <w:t>=0.28）</w:t>
      </w:r>
    </w:p>
    <w:p w14:paraId="76B3A70F" w14:textId="77777777" w:rsidR="00293567" w:rsidRPr="00BB08EC" w:rsidRDefault="00293567" w:rsidP="00293567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BB08EC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DG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o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DG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分布式电源的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单位容量投资和运行成本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DG</m:t>
            </m:r>
          </m:sub>
        </m:sSub>
      </m:oMath>
      <w:r w:rsidRPr="004B2271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分布式电源</w:t>
      </w:r>
      <w:r w:rsidRPr="004B2271">
        <w:rPr>
          <w:rFonts w:ascii="Times New Roman" w:eastAsia="宋体" w:hAnsi="Times New Roman" w:cs="Times New Roman" w:hint="eastAsia"/>
          <w:sz w:val="24"/>
          <w:szCs w:val="24"/>
        </w:rPr>
        <w:t>的总数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为场景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下总运行时间，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DG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为第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个分布式电源在场景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下的发电量，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为总场景数。</w:t>
      </w:r>
    </w:p>
    <w:p w14:paraId="651CD8BE" w14:textId="77777777" w:rsidR="00293567" w:rsidRDefault="00293567" w:rsidP="00293567">
      <w:pPr>
        <w:jc w:val="center"/>
        <w:rPr>
          <w:rFonts w:hint="eastAsia"/>
        </w:rPr>
      </w:pPr>
      <w:r w:rsidRPr="002D15BB">
        <w:rPr>
          <w:rFonts w:hint="eastAsia"/>
          <w:position w:val="-28"/>
        </w:rPr>
        <w:object w:dxaOrig="1620" w:dyaOrig="680" w14:anchorId="6726B1B5">
          <v:shape id="_x0000_i1030" type="#_x0000_t75" style="width:96.35pt;height:40.45pt" o:ole="">
            <v:imagedata r:id="rId16" o:title=""/>
          </v:shape>
          <o:OLEObject Type="Embed" ProgID="Equation.DSMT4" ShapeID="_x0000_i1030" DrawAspect="Content" ObjectID="_1802763611" r:id="rId17"/>
        </w:objec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=0.6）</w:t>
      </w:r>
    </w:p>
    <w:p w14:paraId="1EB3D940" w14:textId="77777777" w:rsidR="00293567" w:rsidRPr="006847B6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6847B6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b>
        </m:sSub>
      </m:oMath>
      <w:r w:rsidRPr="00B10A10">
        <w:rPr>
          <w:rFonts w:ascii="Times New Roman" w:eastAsia="宋体" w:hAnsi="Times New Roman" w:cs="Times New Roman" w:hint="eastAsia"/>
          <w:sz w:val="24"/>
          <w:szCs w:val="24"/>
        </w:rPr>
        <w:t>向上级电网单位购电电价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sub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B10A10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B10A10">
        <w:rPr>
          <w:rFonts w:ascii="Times New Roman" w:eastAsia="宋体" w:hAnsi="Times New Roman" w:cs="Times New Roman" w:hint="eastAsia"/>
          <w:sz w:val="24"/>
          <w:szCs w:val="24"/>
        </w:rPr>
        <w:t>场景中上级电网提供的功率</w:t>
      </w:r>
      <w:r>
        <w:rPr>
          <w:rFonts w:ascii="Times New Roman" w:eastAsia="宋体" w:hAnsi="Times New Roman" w:cs="Times New Roman" w:hint="eastAsia"/>
          <w:sz w:val="24"/>
          <w:szCs w:val="24"/>
        </w:rPr>
        <w:t>注入量。</w:t>
      </w:r>
    </w:p>
    <w:p w14:paraId="74A23920" w14:textId="77777777" w:rsidR="00293567" w:rsidRPr="003A0090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3A0090">
        <w:rPr>
          <w:rFonts w:ascii="Times New Roman" w:eastAsia="宋体" w:hAnsi="Times New Roman" w:cs="Times New Roman" w:hint="eastAsia"/>
          <w:sz w:val="24"/>
          <w:szCs w:val="24"/>
        </w:rPr>
        <w:t>约束条件：</w:t>
      </w:r>
    </w:p>
    <w:p w14:paraId="0E766867" w14:textId="77777777" w:rsidR="00293567" w:rsidRPr="00626322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626322">
        <w:rPr>
          <w:rFonts w:ascii="Times New Roman" w:eastAsia="宋体" w:hAnsi="Times New Roman" w:cs="Times New Roman" w:hint="eastAsia"/>
          <w:sz w:val="24"/>
          <w:szCs w:val="24"/>
        </w:rPr>
        <w:t>分布式电源容量约束</w:t>
      </w:r>
    </w:p>
    <w:p w14:paraId="6F9000EC" w14:textId="68A159C2" w:rsidR="00293567" w:rsidRDefault="0036700A" w:rsidP="00293567">
      <w:pPr>
        <w:jc w:val="center"/>
        <w:rPr>
          <w:rFonts w:hint="eastAsia"/>
        </w:rPr>
      </w:pPr>
      <w:r w:rsidRPr="005D7E97">
        <w:rPr>
          <w:rFonts w:hint="eastAsia"/>
          <w:position w:val="-32"/>
        </w:rPr>
        <w:object w:dxaOrig="1560" w:dyaOrig="760" w14:anchorId="527C5547">
          <v:shape id="_x0000_i1031" type="#_x0000_t75" style="width:80.3pt;height:39.3pt" o:ole="">
            <v:imagedata r:id="rId18" o:title=""/>
          </v:shape>
          <o:OLEObject Type="Embed" ProgID="Equation.DSMT4" ShapeID="_x0000_i1031" DrawAspect="Content" ObjectID="_1802763612" r:id="rId19"/>
        </w:object>
      </w:r>
      <w:r w:rsidR="00293567">
        <w:rPr>
          <w:rFonts w:hint="eastAsia"/>
        </w:rPr>
        <w:t>（500KVA）</w:t>
      </w:r>
    </w:p>
    <w:p w14:paraId="02803ED8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626322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WT</m:t>
            </m:r>
          </m:sup>
        </m:sSup>
      </m:oMath>
      <w:r w:rsidRPr="00626322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PV</m:t>
            </m:r>
          </m:sup>
        </m:sSup>
      </m:oMath>
      <w:r w:rsidRPr="00626322">
        <w:rPr>
          <w:rFonts w:ascii="Times New Roman" w:eastAsia="宋体" w:hAnsi="Times New Roman" w:cs="Times New Roman" w:hint="eastAsia"/>
          <w:sz w:val="24"/>
          <w:szCs w:val="24"/>
        </w:rPr>
        <w:t>分别风电和光伏的出力上限</w:t>
      </w:r>
    </w:p>
    <w:p w14:paraId="0CF7A788" w14:textId="474D093D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移相变压器容量约束：</w:t>
      </w:r>
    </w:p>
    <w:p w14:paraId="394D8DC1" w14:textId="11ADEFAF" w:rsidR="00600A65" w:rsidRDefault="00E92DF5" w:rsidP="00600A65">
      <w:pPr>
        <w:jc w:val="center"/>
        <w:rPr>
          <w:rFonts w:hint="eastAsia"/>
          <w:sz w:val="28"/>
          <w:szCs w:val="28"/>
        </w:rPr>
      </w:pPr>
      <w:r w:rsidRPr="00333805">
        <w:rPr>
          <w:position w:val="-14"/>
          <w:sz w:val="28"/>
          <w:szCs w:val="28"/>
        </w:rPr>
        <w:object w:dxaOrig="1020" w:dyaOrig="380" w14:anchorId="6F43FE0D">
          <v:shape id="_x0000_i1032" type="#_x0000_t75" style="width:68.7pt;height:26.05pt" o:ole="">
            <v:imagedata r:id="rId20" o:title=""/>
          </v:shape>
          <o:OLEObject Type="Embed" ProgID="Equation.DSMT4" ShapeID="_x0000_i1032" DrawAspect="Content" ObjectID="_1802763613" r:id="rId21"/>
        </w:object>
      </w:r>
    </w:p>
    <w:p w14:paraId="5C75981B" w14:textId="204C8654" w:rsidR="00E92DF5" w:rsidRDefault="00E92DF5" w:rsidP="00E92DF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8"/>
          <w:szCs w:val="28"/>
        </w:rPr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ij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pst</m:t>
            </m:r>
          </m:sup>
        </m:sSubSup>
      </m:oMath>
      <w:r>
        <w:rPr>
          <w:rFonts w:ascii="宋体" w:eastAsia="宋体" w:hAnsi="宋体" w:hint="eastAsia"/>
          <w:sz w:val="24"/>
          <w:szCs w:val="28"/>
        </w:rPr>
        <w:t>为移相变压器的容量，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max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pst</m:t>
            </m:r>
          </m:sup>
        </m:sSubSup>
      </m:oMath>
      <w:r>
        <w:rPr>
          <w:rFonts w:ascii="宋体" w:eastAsia="宋体" w:hAnsi="宋体" w:hint="eastAsia"/>
          <w:sz w:val="24"/>
          <w:szCs w:val="28"/>
        </w:rPr>
        <w:t>为容量上限。</w:t>
      </w:r>
    </w:p>
    <w:p w14:paraId="13E2D5B1" w14:textId="77777777" w:rsidR="00293567" w:rsidRPr="00626322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</w:p>
    <w:p w14:paraId="002CA423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3A0090">
        <w:rPr>
          <w:rFonts w:ascii="Times New Roman" w:eastAsia="宋体" w:hAnsi="Times New Roman" w:cs="Times New Roman" w:hint="eastAsia"/>
          <w:sz w:val="24"/>
          <w:szCs w:val="24"/>
        </w:rPr>
        <w:t>下层模型目标函数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主要是为了减少功率损耗与合环电流为目标</w:t>
      </w:r>
      <w:r w:rsidRPr="003A009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BA189D3" w14:textId="62996F71" w:rsidR="00293567" w:rsidRDefault="0036700A" w:rsidP="0029356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10A10">
        <w:rPr>
          <w:rFonts w:ascii="Times New Roman" w:eastAsia="宋体" w:hAnsi="Times New Roman" w:cs="Times New Roman" w:hint="eastAsia"/>
          <w:position w:val="-12"/>
          <w:sz w:val="24"/>
          <w:szCs w:val="24"/>
        </w:rPr>
        <w:object w:dxaOrig="2520" w:dyaOrig="360" w14:anchorId="06E06D8C">
          <v:shape id="_x0000_i1033" type="#_x0000_t75" style="width:165.6pt;height:23.25pt" o:ole="">
            <v:imagedata r:id="rId22" o:title=""/>
          </v:shape>
          <o:OLEObject Type="Embed" ProgID="Equation.DSMT4" ShapeID="_x0000_i1033" DrawAspect="Content" ObjectID="_1802763614" r:id="rId23"/>
        </w:object>
      </w:r>
    </w:p>
    <w:p w14:paraId="0F314135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6847B6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Loss</m:t>
            </m:r>
          </m:sub>
        </m:sSub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EENS</m:t>
            </m:r>
          </m:sub>
        </m:sSub>
      </m:oMath>
      <w:r w:rsidRPr="006847B6">
        <w:rPr>
          <w:rFonts w:ascii="Times New Roman" w:eastAsia="宋体" w:hAnsi="Times New Roman" w:cs="Times New Roman" w:hint="eastAsia"/>
          <w:sz w:val="24"/>
          <w:szCs w:val="24"/>
        </w:rPr>
        <w:t>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网络损耗、合环电流越限惩罚、系统可靠性成本</w:t>
      </w:r>
    </w:p>
    <w:p w14:paraId="6F9F3464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）网络损耗：</w:t>
      </w:r>
    </w:p>
    <w:p w14:paraId="49A9CBA0" w14:textId="1409E282" w:rsidR="00293567" w:rsidRDefault="0036700A" w:rsidP="00293567">
      <w:pPr>
        <w:jc w:val="center"/>
        <w:rPr>
          <w:rFonts w:hint="eastAsia"/>
        </w:rPr>
      </w:pPr>
      <w:r w:rsidRPr="002F65C7">
        <w:rPr>
          <w:rFonts w:hint="eastAsia"/>
          <w:position w:val="-28"/>
        </w:rPr>
        <w:object w:dxaOrig="3100" w:dyaOrig="680" w14:anchorId="6AD744C9">
          <v:shape id="_x0000_i1034" type="#_x0000_t75" style="width:185pt;height:40.45pt" o:ole="">
            <v:imagedata r:id="rId24" o:title=""/>
          </v:shape>
          <o:OLEObject Type="Embed" ProgID="Equation.DSMT4" ShapeID="_x0000_i1034" DrawAspect="Content" ObjectID="_1802763615" r:id="rId25"/>
        </w:object>
      </w:r>
      <w:r w:rsidR="00293567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293567">
        <w:rPr>
          <w:rFonts w:hint="eastAsia"/>
        </w:rPr>
        <w:t>=0.6）</w:t>
      </w:r>
    </w:p>
    <w:p w14:paraId="11F5972A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为单位网损成本，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Loss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line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Loss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pst</m:t>
            </m:r>
          </m:sup>
        </m:sSubSup>
      </m:oMath>
      <w:r>
        <w:rPr>
          <w:rFonts w:ascii="Times New Roman" w:eastAsia="宋体" w:hAnsi="Times New Roman" w:cs="Times New Roman" w:hint="eastAsia"/>
          <w:sz w:val="24"/>
          <w:szCs w:val="24"/>
        </w:rPr>
        <w:t>为线路损耗和移相器的损耗，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all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为一年中总的运行时间。</w:t>
      </w:r>
    </w:p>
    <w:p w14:paraId="15B4D82A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）合环电流越限惩罚：</w:t>
      </w:r>
    </w:p>
    <w:p w14:paraId="55D575AF" w14:textId="4F4B4B05" w:rsidR="00293567" w:rsidRDefault="00293567" w:rsidP="00293567">
      <w:pPr>
        <w:jc w:val="center"/>
        <w:rPr>
          <w:rFonts w:hint="eastAsia"/>
        </w:rPr>
      </w:pPr>
    </w:p>
    <w:p w14:paraId="79109DC7" w14:textId="02E3D25E" w:rsidR="00293567" w:rsidRDefault="0036700A" w:rsidP="00293567">
      <w:pPr>
        <w:jc w:val="center"/>
        <w:rPr>
          <w:rFonts w:hint="eastAsia"/>
        </w:rPr>
      </w:pPr>
      <w:r w:rsidRPr="002D15BB">
        <w:rPr>
          <w:rFonts w:hint="eastAsia"/>
          <w:position w:val="-52"/>
        </w:rPr>
        <w:object w:dxaOrig="4300" w:dyaOrig="1160" w14:anchorId="6A55FD1D">
          <v:shape id="_x0000_i1035" type="#_x0000_t75" style="width:207.7pt;height:55.4pt" o:ole="">
            <v:imagedata r:id="rId26" o:title=""/>
          </v:shape>
          <o:OLEObject Type="Embed" ProgID="Equation.DSMT4" ShapeID="_x0000_i1035" DrawAspect="Content" ObjectID="_1802763616" r:id="rId27"/>
        </w:object>
      </w:r>
    </w:p>
    <w:p w14:paraId="0D81C804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9A361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361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A361F">
        <w:rPr>
          <w:rFonts w:ascii="Times New Roman" w:eastAsia="宋体" w:hAnsi="Times New Roman" w:cs="Times New Roman" w:hint="eastAsia"/>
          <w:sz w:val="24"/>
          <w:szCs w:val="24"/>
        </w:rPr>
        <w:t>）可靠性成本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6E30A82" w14:textId="6182B248" w:rsidR="00293567" w:rsidRDefault="0036700A" w:rsidP="00293567">
      <w:pPr>
        <w:jc w:val="center"/>
        <w:rPr>
          <w:rFonts w:hint="eastAsia"/>
        </w:rPr>
      </w:pPr>
      <w:r w:rsidRPr="002D15BB">
        <w:rPr>
          <w:rFonts w:hint="eastAsia"/>
          <w:position w:val="-12"/>
        </w:rPr>
        <w:object w:dxaOrig="1600" w:dyaOrig="360" w14:anchorId="7FDC2962">
          <v:shape id="_x0000_i1036" type="#_x0000_t75" style="width:98.05pt;height:22.15pt" o:ole="">
            <v:imagedata r:id="rId28" o:title=""/>
          </v:shape>
          <o:OLEObject Type="Embed" ProgID="Equation.DSMT4" ShapeID="_x0000_i1036" DrawAspect="Content" ObjectID="_1802763617" r:id="rId29"/>
        </w:object>
      </w:r>
    </w:p>
    <w:p w14:paraId="0F16FAE4" w14:textId="77777777" w:rsidR="00293567" w:rsidRPr="003A0090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9A361F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ω</m:t>
        </m:r>
      </m:oMath>
      <w:r w:rsidRPr="009A361F">
        <w:rPr>
          <w:rFonts w:ascii="Times New Roman" w:eastAsia="宋体" w:hAnsi="Times New Roman" w:cs="Times New Roman" w:hint="eastAsia"/>
          <w:sz w:val="24"/>
          <w:szCs w:val="24"/>
        </w:rPr>
        <w:t>为可靠性收益系数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A3B240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 w:rsidRPr="003A0090">
        <w:rPr>
          <w:rFonts w:ascii="Times New Roman" w:eastAsia="宋体" w:hAnsi="Times New Roman" w:cs="Times New Roman" w:hint="eastAsia"/>
          <w:sz w:val="24"/>
          <w:szCs w:val="24"/>
        </w:rPr>
        <w:t>约束条件：</w:t>
      </w:r>
    </w:p>
    <w:p w14:paraId="45FA2EA5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）潮流约束：</w:t>
      </w:r>
    </w:p>
    <w:p w14:paraId="29DC5146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32"/>
        </w:rPr>
        <w:object w:dxaOrig="3100" w:dyaOrig="580" w14:anchorId="3C2C8B5D">
          <v:shape id="_x0000_i1037" type="#_x0000_t75" style="width:155.1pt;height:29.35pt" o:ole="">
            <v:imagedata r:id="rId30" o:title=""/>
          </v:shape>
          <o:OLEObject Type="Embed" ProgID="Equation.DSMT4" ShapeID="_x0000_i1037" DrawAspect="Content" ObjectID="_1802763618" r:id="rId31"/>
        </w:object>
      </w:r>
    </w:p>
    <w:p w14:paraId="0426C266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32"/>
        </w:rPr>
        <w:object w:dxaOrig="3280" w:dyaOrig="580" w14:anchorId="13EB44E1">
          <v:shape id="_x0000_i1038" type="#_x0000_t75" style="width:163.95pt;height:29.35pt" o:ole="">
            <v:imagedata r:id="rId32" o:title=""/>
          </v:shape>
          <o:OLEObject Type="Embed" ProgID="Equation.DSMT4" ShapeID="_x0000_i1038" DrawAspect="Content" ObjectID="_1802763619" r:id="rId33"/>
        </w:object>
      </w:r>
    </w:p>
    <w:p w14:paraId="5DFC7FF8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14"/>
        </w:rPr>
        <w:object w:dxaOrig="4400" w:dyaOrig="400" w14:anchorId="43BE3A43">
          <v:shape id="_x0000_i1039" type="#_x0000_t75" style="width:219.9pt;height:19.95pt" o:ole="">
            <v:imagedata r:id="rId34" o:title=""/>
          </v:shape>
          <o:OLEObject Type="Embed" ProgID="Equation.DSMT4" ShapeID="_x0000_i1039" DrawAspect="Content" ObjectID="_1802763620" r:id="rId35"/>
        </w:object>
      </w:r>
    </w:p>
    <w:p w14:paraId="3AC640C9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14"/>
        </w:rPr>
        <w:object w:dxaOrig="1780" w:dyaOrig="400" w14:anchorId="73CE03F6">
          <v:shape id="_x0000_i1040" type="#_x0000_t75" style="width:88.6pt;height:19.95pt" o:ole="">
            <v:imagedata r:id="rId36" o:title=""/>
          </v:shape>
          <o:OLEObject Type="Embed" ProgID="Equation.DSMT4" ShapeID="_x0000_i1040" DrawAspect="Content" ObjectID="_1802763621" r:id="rId37"/>
        </w:object>
      </w:r>
    </w:p>
    <w:p w14:paraId="62B023E0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14"/>
        </w:rPr>
        <w:object w:dxaOrig="2560" w:dyaOrig="400" w14:anchorId="417AFC96">
          <v:shape id="_x0000_i1041" type="#_x0000_t75" style="width:127.95pt;height:19.95pt" o:ole="">
            <v:imagedata r:id="rId38" o:title=""/>
          </v:shape>
          <o:OLEObject Type="Embed" ProgID="Equation.DSMT4" ShapeID="_x0000_i1041" DrawAspect="Content" ObjectID="_1802763622" r:id="rId39"/>
        </w:object>
      </w:r>
    </w:p>
    <w:p w14:paraId="1A5D45CF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14"/>
        </w:rPr>
        <w:object w:dxaOrig="2640" w:dyaOrig="400" w14:anchorId="2638E906">
          <v:shape id="_x0000_i1042" type="#_x0000_t75" style="width:132.35pt;height:19.95pt" o:ole="">
            <v:imagedata r:id="rId40" o:title=""/>
          </v:shape>
          <o:OLEObject Type="Embed" ProgID="Equation.DSMT4" ShapeID="_x0000_i1042" DrawAspect="Content" ObjectID="_1802763623" r:id="rId41"/>
        </w:object>
      </w:r>
    </w:p>
    <w:p w14:paraId="074BCC3A" w14:textId="77777777" w:rsidR="00293567" w:rsidRDefault="00293567" w:rsidP="00293567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ij</m:t>
            </m:r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ij</m:t>
            </m:r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hint="eastAsia"/>
        </w:rPr>
        <w:t>分别为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支路在t时刻传输的有功和无功功率；,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ik</m:t>
            </m:r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ik</m:t>
            </m:r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hint="eastAsia"/>
        </w:rPr>
        <w:t>分别为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支路在t时刻传输的有功和无功功率；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hint="eastAsia"/>
        </w:rPr>
        <w:t>分别为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支路的电阻和电抗；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 w:rsidRPr="00E634B0">
        <w:rPr>
          <w:rFonts w:hint="eastAsia"/>
        </w:rPr>
        <w:t>分别为t时刻注入</w:t>
      </w:r>
      <w:proofErr w:type="spellStart"/>
      <w:r w:rsidRPr="00E634B0">
        <w:rPr>
          <w:rFonts w:hint="eastAsia"/>
        </w:rPr>
        <w:t>i</w:t>
      </w:r>
      <w:proofErr w:type="spellEnd"/>
      <w:r w:rsidRPr="00E634B0">
        <w:rPr>
          <w:rFonts w:hint="eastAsia"/>
        </w:rPr>
        <w:t>节点的有功和无功功率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ij</m:t>
            </m:r>
            <m:r>
              <w:rPr>
                <w:rFonts w:ascii="Cambria Math" w:hAnsi="Cambria Math"/>
              </w:rPr>
              <m:t>,t</m:t>
            </m:r>
          </m:sub>
        </m:sSub>
      </m:oMath>
      <w:r w:rsidRPr="00576278">
        <w:rPr>
          <w:rFonts w:hint="eastAsia"/>
        </w:rPr>
        <w:t>为支路</w:t>
      </w:r>
      <w:proofErr w:type="spellStart"/>
      <w:r w:rsidRPr="00576278">
        <w:rPr>
          <w:rFonts w:hint="eastAsia"/>
        </w:rPr>
        <w:t>ij</w:t>
      </w:r>
      <w:proofErr w:type="spellEnd"/>
      <w:r w:rsidRPr="00576278">
        <w:rPr>
          <w:rFonts w:hint="eastAsia"/>
        </w:rPr>
        <w:t>在t时刻的电流幅值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j</m:t>
            </m:r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hint="eastAsia"/>
        </w:rPr>
        <w:t>分别为节点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和节点j在t时刻的电压幅值；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DG</m:t>
            </m:r>
          </m:sup>
        </m:sSubSup>
      </m:oMath>
      <w:r>
        <w:rPr>
          <w:rFonts w:hint="eastAsia"/>
        </w:rPr>
        <w:t xml:space="preserve">为t 时刻节点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上分布式电源注入的有功功率；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Load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Load</m:t>
            </m:r>
          </m:sup>
        </m:sSubSup>
      </m:oMath>
      <w:r>
        <w:rPr>
          <w:rFonts w:hint="eastAsia"/>
        </w:rPr>
        <w:lastRenderedPageBreak/>
        <w:t xml:space="preserve">为 t 时刻节点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上负荷消耗的有功功率和无功功率；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 w:hint="eastAsia"/>
              </w:rPr>
              <m:t>Pst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 w:hint="eastAsia"/>
              </w:rPr>
              <m:t>Pst</m:t>
            </m:r>
          </m:sup>
        </m:sSubSup>
      </m:oMath>
      <w:r>
        <w:rPr>
          <w:rFonts w:hint="eastAsia"/>
        </w:rPr>
        <w:t>为t时刻移相变压器注入节点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的有功和无功功率；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,t</m:t>
            </m:r>
          </m:sub>
        </m:sSub>
      </m:oMath>
      <w:r w:rsidRPr="00576278">
        <w:rPr>
          <w:rFonts w:hint="eastAsia"/>
        </w:rPr>
        <w:t>为节点</w:t>
      </w:r>
      <w:proofErr w:type="spellStart"/>
      <w:r w:rsidRPr="00576278">
        <w:rPr>
          <w:rFonts w:hint="eastAsia"/>
        </w:rPr>
        <w:t>i</w:t>
      </w:r>
      <w:proofErr w:type="spellEnd"/>
      <w:r w:rsidRPr="00576278">
        <w:rPr>
          <w:rFonts w:hint="eastAsia"/>
        </w:rPr>
        <w:t>处负荷在t时刻恢复系数</w:t>
      </w:r>
      <w:r>
        <w:rPr>
          <w:rFonts w:hint="eastAsia"/>
        </w:rPr>
        <w:t>。</w:t>
      </w:r>
    </w:p>
    <w:p w14:paraId="01E67F20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）网络拓扑约束：</w:t>
      </w:r>
    </w:p>
    <w:p w14:paraId="02A7AEFE" w14:textId="77777777" w:rsidR="00293567" w:rsidRDefault="00293567" w:rsidP="0029356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14A0C">
        <w:rPr>
          <w:rFonts w:hint="eastAsia"/>
          <w:position w:val="-32"/>
        </w:rPr>
        <w:object w:dxaOrig="1340" w:dyaOrig="580" w14:anchorId="70505F8C">
          <v:shape id="_x0000_i1043" type="#_x0000_t75" style="width:67pt;height:29.35pt" o:ole="">
            <v:imagedata r:id="rId42" o:title=""/>
          </v:shape>
          <o:OLEObject Type="Embed" ProgID="Equation.DSMT4" ShapeID="_x0000_i1043" DrawAspect="Content" ObjectID="_1802763624" r:id="rId43"/>
        </w:object>
      </w:r>
    </w:p>
    <w:p w14:paraId="75F0FADF" w14:textId="77777777" w:rsidR="00293567" w:rsidRPr="000E0189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</w:p>
    <w:p w14:paraId="38D5417B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32"/>
        </w:rPr>
        <w:object w:dxaOrig="2540" w:dyaOrig="580" w14:anchorId="566E6BEE">
          <v:shape id="_x0000_i1044" type="#_x0000_t75" style="width:127.4pt;height:29.35pt" o:ole="">
            <v:imagedata r:id="rId44" o:title=""/>
          </v:shape>
          <o:OLEObject Type="Embed" ProgID="Equation.DSMT4" ShapeID="_x0000_i1044" DrawAspect="Content" ObjectID="_1802763625" r:id="rId45"/>
        </w:object>
      </w:r>
    </w:p>
    <w:p w14:paraId="683DE36C" w14:textId="77777777" w:rsidR="00293567" w:rsidRDefault="00293567" w:rsidP="00293567">
      <w:pPr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Pr="008B79EA">
        <w:t>是与节点</w:t>
      </w:r>
      <w:proofErr w:type="spellStart"/>
      <w:r>
        <w:rPr>
          <w:rFonts w:hint="eastAsia"/>
        </w:rPr>
        <w:t>i</w:t>
      </w:r>
      <w:proofErr w:type="spellEnd"/>
      <w:r w:rsidRPr="008B79EA">
        <w:t>连接的支路集合，且每个节点（除了</w:t>
      </w:r>
      <w:r>
        <w:rPr>
          <w:rFonts w:hint="eastAsia"/>
        </w:rPr>
        <w:t>电源</w:t>
      </w:r>
      <w:r w:rsidRPr="008B79EA">
        <w:t>节点）必须通过一条支路与父节点相连。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为</w:t>
      </w:r>
      <w:r w:rsidRPr="008B79EA">
        <w:t>二元变量</w:t>
      </w:r>
      <w:r>
        <w:rPr>
          <w:rFonts w:hint="eastAsia"/>
        </w:rPr>
        <w:t>，若支路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连接为1，否则为0。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为所有节点；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为电源节点。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为二元变量，</w:t>
      </w:r>
      <w:r w:rsidRPr="000E0189">
        <w:rPr>
          <w:rFonts w:hint="eastAsia"/>
        </w:rPr>
        <w:t>当</w:t>
      </w:r>
      <w:r>
        <w:rPr>
          <w:rFonts w:hint="eastAsia"/>
        </w:rPr>
        <w:t>某个</w:t>
      </w:r>
      <w:r w:rsidRPr="000E0189">
        <w:rPr>
          <w:rFonts w:hint="eastAsia"/>
        </w:rPr>
        <w:t>支路发生故障后，网络重构后节点</w:t>
      </w:r>
      <w:proofErr w:type="spellStart"/>
      <w:r w:rsidRPr="000E0189">
        <w:rPr>
          <w:rFonts w:hint="eastAsia"/>
        </w:rPr>
        <w:t>i</w:t>
      </w:r>
      <w:proofErr w:type="spellEnd"/>
      <w:r w:rsidRPr="000E0189">
        <w:rPr>
          <w:rFonts w:hint="eastAsia"/>
        </w:rPr>
        <w:t>的需求完全恢复时等于1，否则为0。</w:t>
      </w:r>
    </w:p>
    <w:p w14:paraId="294A9AF9" w14:textId="77777777" w:rsidR="00293567" w:rsidRDefault="00293567" w:rsidP="0029356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）系统运行约束：</w:t>
      </w:r>
    </w:p>
    <w:p w14:paraId="2E281C26" w14:textId="77777777" w:rsidR="00293567" w:rsidRDefault="00293567" w:rsidP="0029356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14A0C">
        <w:rPr>
          <w:rFonts w:hint="eastAsia"/>
          <w:position w:val="-12"/>
        </w:rPr>
        <w:object w:dxaOrig="1719" w:dyaOrig="380" w14:anchorId="652F5CDB">
          <v:shape id="_x0000_i1045" type="#_x0000_t75" style="width:96.9pt;height:21.6pt" o:ole="">
            <v:imagedata r:id="rId46" o:title=""/>
          </v:shape>
          <o:OLEObject Type="Embed" ProgID="Equation.DSMT4" ShapeID="_x0000_i1045" DrawAspect="Content" ObjectID="_1802763626" r:id="rId47"/>
        </w:object>
      </w:r>
      <w:r>
        <w:rPr>
          <w:rFonts w:hint="eastAsia"/>
        </w:rPr>
        <w:t>（0.95、1.05）</w:t>
      </w:r>
    </w:p>
    <w:p w14:paraId="53CCA18A" w14:textId="77777777" w:rsidR="00293567" w:rsidRDefault="00293567" w:rsidP="00293567">
      <w:pPr>
        <w:jc w:val="center"/>
        <w:rPr>
          <w:rFonts w:hint="eastAsia"/>
        </w:rPr>
      </w:pPr>
      <w:r w:rsidRPr="00D14A0C">
        <w:rPr>
          <w:rFonts w:hint="eastAsia"/>
          <w:position w:val="-14"/>
        </w:rPr>
        <w:object w:dxaOrig="1160" w:dyaOrig="400" w14:anchorId="650A1DC4">
          <v:shape id="_x0000_i1046" type="#_x0000_t75" style="width:57.6pt;height:19.95pt" o:ole="">
            <v:imagedata r:id="rId48" o:title=""/>
          </v:shape>
          <o:OLEObject Type="Embed" ProgID="Equation.DSMT4" ShapeID="_x0000_i1046" DrawAspect="Content" ObjectID="_1802763627" r:id="rId49"/>
        </w:object>
      </w:r>
      <w:r>
        <w:rPr>
          <w:rFonts w:hint="eastAsia"/>
        </w:rPr>
        <w:t>（1.0）</w:t>
      </w:r>
    </w:p>
    <w:p w14:paraId="6C5E0CC3" w14:textId="77777777" w:rsidR="00293567" w:rsidRPr="000E0189" w:rsidRDefault="00293567" w:rsidP="00293567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min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max</m:t>
            </m:r>
          </m:sup>
        </m:sSubSup>
      </m:oMath>
      <w:r>
        <w:rPr>
          <w:rFonts w:hint="eastAsia"/>
        </w:rPr>
        <w:t>为电压上限和下限，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</m:e>
          <m:sup>
            <m:r>
              <w:rPr>
                <w:rFonts w:ascii="Cambria Math" w:hAnsi="Cambria Math" w:hint="eastAsia"/>
              </w:rPr>
              <m:t>max</m:t>
            </m:r>
          </m:sup>
        </m:sSup>
      </m:oMath>
      <w:r>
        <w:rPr>
          <w:rFonts w:hint="eastAsia"/>
        </w:rPr>
        <w:t>为支路的电流上限。</w:t>
      </w:r>
    </w:p>
    <w:p w14:paraId="772BD4F8" w14:textId="77777777" w:rsidR="00E52342" w:rsidRDefault="00293567" w:rsidP="00293567">
      <w:pPr>
        <w:jc w:val="left"/>
        <w:rPr>
          <w:rFonts w:hint="eastAsia"/>
        </w:rPr>
      </w:pPr>
      <w:r>
        <w:rPr>
          <w:rFonts w:hint="eastAsia"/>
        </w:rPr>
        <w:t>（4）移相变压器运行约束：</w:t>
      </w:r>
    </w:p>
    <w:p w14:paraId="5AD582B7" w14:textId="77777777" w:rsidR="00E52342" w:rsidRPr="00DC1242" w:rsidRDefault="00E52342" w:rsidP="00E52342">
      <w:pPr>
        <w:jc w:val="left"/>
        <w:rPr>
          <w:rFonts w:ascii="宋体" w:eastAsia="宋体" w:hAnsi="宋体" w:hint="eastAsia"/>
          <w:sz w:val="24"/>
          <w:szCs w:val="28"/>
        </w:rPr>
      </w:pPr>
      <w:r w:rsidRPr="00DC1242">
        <w:rPr>
          <w:rFonts w:ascii="宋体" w:eastAsia="宋体" w:hAnsi="宋体" w:hint="eastAsia"/>
          <w:sz w:val="24"/>
          <w:szCs w:val="28"/>
        </w:rPr>
        <w:t>其有功约束为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4C048DCE" w14:textId="71D6D201" w:rsidR="00E52342" w:rsidRDefault="00E52342" w:rsidP="00E52342">
      <w:pPr>
        <w:jc w:val="center"/>
        <w:rPr>
          <w:rFonts w:hint="eastAsia"/>
        </w:rPr>
      </w:pPr>
      <w:r w:rsidRPr="004E1438">
        <w:rPr>
          <w:rFonts w:hint="eastAsia"/>
          <w:position w:val="-14"/>
        </w:rPr>
        <w:object w:dxaOrig="2120" w:dyaOrig="400" w14:anchorId="7B402915">
          <v:shape id="_x0000_i1047" type="#_x0000_t75" style="width:135.15pt;height:25.5pt" o:ole="">
            <v:imagedata r:id="rId50" o:title=""/>
          </v:shape>
          <o:OLEObject Type="Embed" ProgID="Equation.DSMT4" ShapeID="_x0000_i1047" DrawAspect="Content" ObjectID="_1802763628" r:id="rId51"/>
        </w:object>
      </w:r>
    </w:p>
    <w:p w14:paraId="38CA4B94" w14:textId="77777777" w:rsidR="00E52342" w:rsidRDefault="00000000" w:rsidP="00E52342">
      <w:pPr>
        <w:jc w:val="left"/>
        <w:rPr>
          <w:rFonts w:hint="eastAsia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N1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L</m:t>
            </m:r>
          </m:sup>
        </m:sSubSup>
      </m:oMath>
      <w:r w:rsidR="00E52342" w:rsidRPr="00DC1242">
        <w:rPr>
          <w:rFonts w:ascii="宋体" w:eastAsia="宋体" w:hAnsi="宋体" w:hint="eastAsia"/>
          <w:sz w:val="24"/>
          <w:szCs w:val="28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N2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L</m:t>
            </m:r>
          </m:sup>
        </m:sSubSup>
      </m:oMath>
      <w:r w:rsidR="00E52342" w:rsidRPr="00DC1242">
        <w:rPr>
          <w:rFonts w:ascii="宋体" w:eastAsia="宋体" w:hAnsi="宋体" w:hint="eastAsia"/>
          <w:sz w:val="24"/>
          <w:szCs w:val="28"/>
        </w:rPr>
        <w:t>分别为为移相变压器一、二次侧绕组的</w:t>
      </w:r>
      <w:r w:rsidR="00E52342">
        <w:rPr>
          <w:rFonts w:ascii="宋体" w:eastAsia="宋体" w:hAnsi="宋体" w:hint="eastAsia"/>
          <w:sz w:val="24"/>
          <w:szCs w:val="28"/>
        </w:rPr>
        <w:t>有功</w:t>
      </w:r>
      <w:r w:rsidR="00E52342" w:rsidRPr="00DC1242">
        <w:rPr>
          <w:rFonts w:ascii="宋体" w:eastAsia="宋体" w:hAnsi="宋体" w:hint="eastAsia"/>
          <w:sz w:val="24"/>
          <w:szCs w:val="28"/>
        </w:rPr>
        <w:t>损耗</w:t>
      </w:r>
      <w:r w:rsidR="00E52342">
        <w:rPr>
          <w:rFonts w:hint="eastAsia"/>
        </w:rPr>
        <w:t>。</w:t>
      </w:r>
    </w:p>
    <w:p w14:paraId="43C231B3" w14:textId="0F9A66DD" w:rsidR="00E52342" w:rsidRPr="00333805" w:rsidRDefault="00E52342" w:rsidP="00E52342">
      <w:pPr>
        <w:jc w:val="left"/>
        <w:rPr>
          <w:rFonts w:ascii="宋体" w:eastAsia="宋体" w:hAnsi="宋体" w:hint="eastAsia"/>
          <w:sz w:val="24"/>
          <w:szCs w:val="28"/>
        </w:rPr>
      </w:pPr>
      <w:r w:rsidRPr="00333805">
        <w:rPr>
          <w:rFonts w:ascii="宋体" w:eastAsia="宋体" w:hAnsi="宋体" w:hint="eastAsia"/>
          <w:sz w:val="24"/>
          <w:szCs w:val="28"/>
        </w:rPr>
        <w:t>由</w:t>
      </w:r>
      <w:r w:rsidRPr="00333805">
        <w:rPr>
          <w:rFonts w:ascii="宋体" w:eastAsia="宋体" w:hAnsi="宋体"/>
          <w:sz w:val="24"/>
          <w:szCs w:val="28"/>
        </w:rPr>
        <w:t>移相变压器</w:t>
      </w:r>
      <w:r w:rsidR="00600A65">
        <w:rPr>
          <w:rFonts w:ascii="宋体" w:eastAsia="宋体" w:hAnsi="宋体" w:hint="eastAsia"/>
          <w:sz w:val="24"/>
          <w:szCs w:val="28"/>
        </w:rPr>
        <w:t>移相角</w:t>
      </w:r>
      <w:r w:rsidRPr="00333805">
        <w:rPr>
          <w:rFonts w:ascii="宋体" w:eastAsia="宋体" w:hAnsi="宋体" w:hint="eastAsia"/>
          <w:sz w:val="24"/>
          <w:szCs w:val="28"/>
        </w:rPr>
        <w:t>的约束：</w:t>
      </w:r>
    </w:p>
    <w:p w14:paraId="0BF97E11" w14:textId="378A9370" w:rsidR="00E52342" w:rsidRDefault="00600A65" w:rsidP="00E52342">
      <w:pPr>
        <w:jc w:val="center"/>
        <w:rPr>
          <w:rFonts w:hint="eastAsia"/>
        </w:rPr>
      </w:pPr>
      <w:r w:rsidRPr="004E1438">
        <w:rPr>
          <w:rFonts w:hint="eastAsia"/>
          <w:position w:val="-12"/>
        </w:rPr>
        <w:object w:dxaOrig="1620" w:dyaOrig="360" w14:anchorId="11DF6BAD">
          <v:shape id="_x0000_i1048" type="#_x0000_t75" style="width:97.5pt;height:21.6pt" o:ole="">
            <v:imagedata r:id="rId52" o:title=""/>
          </v:shape>
          <o:OLEObject Type="Embed" ProgID="Equation.DSMT4" ShapeID="_x0000_i1048" DrawAspect="Content" ObjectID="_1802763629" r:id="rId53"/>
        </w:object>
      </w:r>
      <w:r w:rsidR="00E52342">
        <w:rPr>
          <w:rFonts w:hint="eastAsia"/>
        </w:rPr>
        <w:t>（</w:t>
      </w:r>
      <w:r>
        <w:rPr>
          <w:rFonts w:hint="eastAsia"/>
        </w:rPr>
        <w:t>-10、10</w:t>
      </w:r>
      <w:r w:rsidR="00E52342">
        <w:rPr>
          <w:rFonts w:hint="eastAsia"/>
        </w:rPr>
        <w:t>）</w:t>
      </w:r>
    </w:p>
    <w:p w14:paraId="7D660413" w14:textId="3C17BC9B" w:rsidR="00E52342" w:rsidRDefault="00600A65" w:rsidP="00E5234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移相</w:t>
      </w:r>
      <w:r w:rsidR="00E52342" w:rsidRPr="00333805">
        <w:rPr>
          <w:rFonts w:ascii="宋体" w:eastAsia="宋体" w:hAnsi="宋体"/>
          <w:sz w:val="24"/>
          <w:szCs w:val="24"/>
        </w:rPr>
        <w:t>变压器可带负荷存在限值，受转供后不应超过该限值，该约束公式为：</w:t>
      </w:r>
    </w:p>
    <w:p w14:paraId="4DB74C0E" w14:textId="400AFA01" w:rsidR="00E52342" w:rsidRDefault="00E52342" w:rsidP="00E52342">
      <w:pPr>
        <w:jc w:val="center"/>
        <w:rPr>
          <w:rFonts w:hint="eastAsia"/>
          <w:sz w:val="28"/>
          <w:szCs w:val="28"/>
        </w:rPr>
      </w:pPr>
      <w:r w:rsidRPr="00333805">
        <w:rPr>
          <w:position w:val="-14"/>
          <w:sz w:val="28"/>
          <w:szCs w:val="28"/>
        </w:rPr>
        <w:object w:dxaOrig="1420" w:dyaOrig="400" w14:anchorId="43328458">
          <v:shape id="_x0000_i1049" type="#_x0000_t75" style="width:95.8pt;height:27.15pt" o:ole="">
            <v:imagedata r:id="rId54" o:title=""/>
          </v:shape>
          <o:OLEObject Type="Embed" ProgID="Equation.DSMT4" ShapeID="_x0000_i1049" DrawAspect="Content" ObjectID="_1802763630" r:id="rId55"/>
        </w:object>
      </w:r>
    </w:p>
    <w:p w14:paraId="0BED985F" w14:textId="02BA2364" w:rsidR="00E52342" w:rsidRDefault="00E52342" w:rsidP="0036700A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 w:rsidRPr="00333805">
        <w:rPr>
          <w:rFonts w:ascii="宋体" w:eastAsia="宋体" w:hAnsi="宋体"/>
          <w:sz w:val="24"/>
          <w:szCs w:val="24"/>
        </w:rPr>
        <w:sym w:font="Symbol" w:char="F062"/>
      </w:r>
      <w:r w:rsidRPr="00333805">
        <w:rPr>
          <w:rFonts w:ascii="宋体" w:eastAsia="宋体" w:hAnsi="宋体"/>
          <w:sz w:val="24"/>
          <w:szCs w:val="24"/>
        </w:rPr>
        <w:t>为负载率上限值</w:t>
      </w:r>
      <w:r>
        <w:rPr>
          <w:rFonts w:ascii="宋体" w:eastAsia="宋体" w:hAnsi="宋体" w:hint="eastAsia"/>
          <w:sz w:val="24"/>
          <w:szCs w:val="24"/>
        </w:rPr>
        <w:t>。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ij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pst</m:t>
            </m:r>
          </m:sup>
        </m:sSubSup>
      </m:oMath>
      <w:r w:rsidR="00600A65">
        <w:rPr>
          <w:rFonts w:ascii="宋体" w:eastAsia="宋体" w:hAnsi="宋体" w:hint="eastAsia"/>
          <w:sz w:val="24"/>
          <w:szCs w:val="28"/>
        </w:rPr>
        <w:t>为移相变压器的容量。</w:t>
      </w:r>
    </w:p>
    <w:p w14:paraId="2A2AF38C" w14:textId="12999E6B" w:rsidR="00293567" w:rsidRPr="00C023D9" w:rsidRDefault="00E52342" w:rsidP="0036700A">
      <w:pPr>
        <w:spacing w:line="500" w:lineRule="exact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C023D9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C023D9" w:rsidRPr="00C023D9">
        <w:rPr>
          <w:rFonts w:ascii="宋体" w:eastAsia="宋体" w:hAnsi="宋体" w:hint="eastAsia"/>
          <w:b/>
          <w:bCs/>
          <w:sz w:val="28"/>
          <w:szCs w:val="28"/>
        </w:rPr>
        <w:t>EENS计算</w:t>
      </w:r>
    </w:p>
    <w:p w14:paraId="1CA29E61" w14:textId="77777777" w:rsidR="00C023D9" w:rsidRDefault="00C023D9" w:rsidP="00C023D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534E2">
        <w:rPr>
          <w:rFonts w:ascii="Times New Roman" w:eastAsia="宋体" w:hAnsi="Times New Roman" w:cs="Times New Roman"/>
          <w:sz w:val="24"/>
          <w:szCs w:val="24"/>
        </w:rPr>
        <w:t>如果是通过断路器进行重新配置，由于通过断路器进行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恢复</w:t>
      </w:r>
      <w:r w:rsidRPr="002534E2">
        <w:rPr>
          <w:rFonts w:ascii="Times New Roman" w:eastAsia="宋体" w:hAnsi="Times New Roman" w:cs="Times New Roman"/>
          <w:sz w:val="24"/>
          <w:szCs w:val="24"/>
        </w:rPr>
        <w:t>会产生较大的电流，有可能产生线路保护的误动作，从而延长负荷的停电时间</w:t>
      </w:r>
      <w:r>
        <w:rPr>
          <w:rFonts w:ascii="Times New Roman" w:eastAsia="宋体" w:hAnsi="Times New Roman" w:cs="Times New Roman" w:hint="eastAsia"/>
          <w:sz w:val="24"/>
          <w:szCs w:val="24"/>
        </w:rPr>
        <w:t>，并且还要考虑容量问题，若负荷过载，则需要先切除部分负荷，需要考虑切除负荷时间</w:t>
      </w:r>
      <w:r w:rsidRPr="002534E2">
        <w:rPr>
          <w:rFonts w:ascii="Times New Roman" w:eastAsia="宋体" w:hAnsi="Times New Roman" w:cs="Times New Roman"/>
          <w:sz w:val="24"/>
          <w:szCs w:val="24"/>
        </w:rPr>
        <w:t>。则</w:t>
      </w:r>
      <w:r>
        <w:rPr>
          <w:rFonts w:ascii="Times New Roman" w:eastAsia="宋体" w:hAnsi="Times New Roman" w:cs="Times New Roman" w:hint="eastAsia"/>
          <w:sz w:val="24"/>
          <w:szCs w:val="24"/>
        </w:rPr>
        <w:t>重要负荷</w:t>
      </w:r>
      <w:r w:rsidRPr="002534E2">
        <w:rPr>
          <w:rFonts w:ascii="Times New Roman" w:eastAsia="宋体" w:hAnsi="Times New Roman" w:cs="Times New Roman"/>
          <w:sz w:val="24"/>
          <w:szCs w:val="24"/>
        </w:rPr>
        <w:t>节点</w:t>
      </w:r>
      <w:proofErr w:type="spellStart"/>
      <w:r w:rsidRPr="002534E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534E2">
        <w:rPr>
          <w:rFonts w:ascii="Times New Roman" w:eastAsia="宋体" w:hAnsi="Times New Roman" w:cs="Times New Roman"/>
          <w:sz w:val="24"/>
          <w:szCs w:val="24"/>
        </w:rPr>
        <w:t>的停电时间</w:t>
      </w:r>
      <w:proofErr w:type="spellStart"/>
      <w:r w:rsidRPr="002534E2">
        <w:rPr>
          <w:rFonts w:ascii="Times New Roman" w:eastAsia="宋体" w:hAnsi="Times New Roman" w:cs="Times New Roman"/>
          <w:sz w:val="24"/>
          <w:szCs w:val="24"/>
        </w:rPr>
        <w:t>t</w:t>
      </w:r>
      <w:r w:rsidRPr="002534E2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proofErr w:type="spellEnd"/>
      <w:r w:rsidRPr="002534E2"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5A2A9FC" w14:textId="77777777" w:rsidR="00C023D9" w:rsidRDefault="00C023D9" w:rsidP="00C023D9">
      <w:pPr>
        <w:jc w:val="center"/>
        <w:rPr>
          <w:rFonts w:hint="eastAsia"/>
        </w:rPr>
      </w:pPr>
      <w:r w:rsidRPr="002534E2">
        <w:rPr>
          <w:rFonts w:hint="eastAsia"/>
          <w:position w:val="-14"/>
        </w:rPr>
        <w:object w:dxaOrig="6140" w:dyaOrig="400" w14:anchorId="548AD79A">
          <v:shape id="_x0000_i1050" type="#_x0000_t75" style="width:369.95pt;height:24.35pt" o:ole="">
            <v:imagedata r:id="rId56" o:title=""/>
          </v:shape>
          <o:OLEObject Type="Embed" ProgID="Equation.DSMT4" ShapeID="_x0000_i1050" DrawAspect="Content" ObjectID="_1802763631" r:id="rId57"/>
        </w:object>
      </w:r>
    </w:p>
    <w:p w14:paraId="6C5FEB9B" w14:textId="77777777" w:rsidR="00C023D9" w:rsidRDefault="00C023D9" w:rsidP="00C023D9">
      <w:pPr>
        <w:jc w:val="center"/>
        <w:rPr>
          <w:rFonts w:hint="eastAsia"/>
        </w:rPr>
      </w:pPr>
      <w:r w:rsidRPr="008415C6">
        <w:rPr>
          <w:rFonts w:hint="eastAsia"/>
          <w:position w:val="-12"/>
        </w:rPr>
        <w:object w:dxaOrig="2439" w:dyaOrig="360" w14:anchorId="6D7E215C">
          <v:shape id="_x0000_i1051" type="#_x0000_t75" style="width:122.4pt;height:18.85pt" o:ole="">
            <v:imagedata r:id="rId58" o:title=""/>
          </v:shape>
          <o:OLEObject Type="Embed" ProgID="Equation.DSMT4" ShapeID="_x0000_i1051" DrawAspect="Content" ObjectID="_1802763632" r:id="rId59"/>
        </w:object>
      </w:r>
    </w:p>
    <w:p w14:paraId="36DE88F4" w14:textId="77777777" w:rsidR="00C023D9" w:rsidRPr="009C06F7" w:rsidRDefault="00C023D9" w:rsidP="00C023D9">
      <w:pPr>
        <w:jc w:val="center"/>
        <w:rPr>
          <w:rFonts w:ascii="宋体" w:eastAsia="宋体" w:hAnsi="宋体" w:hint="eastAsia"/>
          <w:sz w:val="24"/>
          <w:szCs w:val="24"/>
        </w:rPr>
      </w:pPr>
      <w:r w:rsidRPr="004E1438">
        <w:rPr>
          <w:rFonts w:hint="eastAsia"/>
          <w:position w:val="-28"/>
        </w:rPr>
        <w:object w:dxaOrig="3480" w:dyaOrig="540" w14:anchorId="1AD2AE46">
          <v:shape id="_x0000_i1052" type="#_x0000_t75" style="width:173.9pt;height:27.15pt" o:ole="">
            <v:imagedata r:id="rId60" o:title=""/>
          </v:shape>
          <o:OLEObject Type="Embed" ProgID="Equation.DSMT4" ShapeID="_x0000_i1052" DrawAspect="Content" ObjectID="_1802763633" r:id="rId61"/>
        </w:object>
      </w:r>
    </w:p>
    <w:p w14:paraId="1238C4FF" w14:textId="77777777" w:rsidR="00C023D9" w:rsidRDefault="00C023D9" w:rsidP="00C023D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sc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为0-1变量，若断路器成功恢复为1，否则为0。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bk</m:t>
            </m:r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0.5h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为断路</w:t>
      </w:r>
      <w:r>
        <w:rPr>
          <w:rFonts w:ascii="宋体" w:eastAsia="宋体" w:hAnsi="宋体" w:hint="eastAsia"/>
          <w:sz w:val="24"/>
          <w:szCs w:val="24"/>
        </w:rPr>
        <w:lastRenderedPageBreak/>
        <w:t>器合闸时间，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re</m:t>
            </m:r>
          </m:sub>
        </m:sSub>
      </m:oMath>
      <w:r w:rsidRPr="00CD69E1">
        <w:rPr>
          <w:rFonts w:ascii="Times New Roman" w:eastAsia="宋体" w:hAnsi="Times New Roman" w:cs="Times New Roman"/>
          <w:sz w:val="24"/>
          <w:szCs w:val="24"/>
        </w:rPr>
        <w:t>（</w:t>
      </w:r>
      <w:r w:rsidRPr="00CD69E1">
        <w:rPr>
          <w:rFonts w:ascii="Times New Roman" w:eastAsia="宋体" w:hAnsi="Times New Roman" w:cs="Times New Roman"/>
          <w:sz w:val="24"/>
          <w:szCs w:val="24"/>
        </w:rPr>
        <w:t>3h</w:t>
      </w:r>
      <w:r w:rsidRPr="00CD69E1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为故障修复时间，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ov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line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为0-1变量，若负荷超过联络线容量为1，否则为0。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cl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为合环电流；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set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为保护电流的整定值；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Li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为节点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的负荷容量。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line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为联络线容量。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表示切除负荷的时间</w:t>
      </w:r>
    </w:p>
    <w:p w14:paraId="26EA21A3" w14:textId="77777777" w:rsidR="00C023D9" w:rsidRDefault="00C023D9" w:rsidP="00C023D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联络线合环下普通负荷节点的停电时间为：</w:t>
      </w:r>
    </w:p>
    <w:p w14:paraId="7F192A20" w14:textId="77777777" w:rsidR="00C023D9" w:rsidRDefault="00C023D9" w:rsidP="00C023D9">
      <w:pPr>
        <w:jc w:val="center"/>
        <w:rPr>
          <w:rFonts w:ascii="宋体" w:eastAsia="宋体" w:hAnsi="宋体" w:hint="eastAsia"/>
          <w:sz w:val="24"/>
          <w:szCs w:val="24"/>
        </w:rPr>
      </w:pPr>
      <w:r w:rsidRPr="002534E2">
        <w:rPr>
          <w:rFonts w:hint="eastAsia"/>
          <w:position w:val="-14"/>
        </w:rPr>
        <w:object w:dxaOrig="3879" w:dyaOrig="400" w14:anchorId="1F7483FB">
          <v:shape id="_x0000_i1053" type="#_x0000_t75" style="width:233.15pt;height:24.35pt" o:ole="">
            <v:imagedata r:id="rId62" o:title=""/>
          </v:shape>
          <o:OLEObject Type="Embed" ProgID="Equation.DSMT4" ShapeID="_x0000_i1053" DrawAspect="Content" ObjectID="_1802763634" r:id="rId63"/>
        </w:object>
      </w:r>
    </w:p>
    <w:p w14:paraId="03720B82" w14:textId="77777777" w:rsidR="00C023D9" w:rsidRDefault="00C023D9" w:rsidP="00C023D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（2）如</w:t>
      </w:r>
      <w:r w:rsidRPr="002534E2">
        <w:rPr>
          <w:rFonts w:ascii="Times New Roman" w:eastAsia="宋体" w:hAnsi="Times New Roman" w:cs="Times New Roman"/>
          <w:sz w:val="24"/>
          <w:szCs w:val="24"/>
        </w:rPr>
        <w:t>果是通过移相器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0.1h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534E2">
        <w:rPr>
          <w:rFonts w:ascii="Times New Roman" w:eastAsia="宋体" w:hAnsi="Times New Roman" w:cs="Times New Roman"/>
          <w:sz w:val="24"/>
          <w:szCs w:val="24"/>
        </w:rPr>
        <w:t>进行配置，由于移相器具有减小</w:t>
      </w:r>
      <w:r>
        <w:rPr>
          <w:rFonts w:ascii="Times New Roman" w:eastAsia="宋体" w:hAnsi="Times New Roman" w:cs="Times New Roman" w:hint="eastAsia"/>
          <w:sz w:val="24"/>
          <w:szCs w:val="24"/>
        </w:rPr>
        <w:t>合环</w:t>
      </w:r>
      <w:r w:rsidRPr="002534E2">
        <w:rPr>
          <w:rFonts w:ascii="Times New Roman" w:eastAsia="宋体" w:hAnsi="Times New Roman" w:cs="Times New Roman"/>
          <w:sz w:val="24"/>
          <w:szCs w:val="24"/>
        </w:rPr>
        <w:t>电流的能力，可以做到柔性合环，不会影响系统中的保护装置，</w:t>
      </w:r>
      <w:r>
        <w:rPr>
          <w:rFonts w:ascii="Times New Roman" w:eastAsia="宋体" w:hAnsi="Times New Roman" w:cs="Times New Roman" w:hint="eastAsia"/>
          <w:sz w:val="24"/>
          <w:szCs w:val="24"/>
        </w:rPr>
        <w:t>然而，移相变压器的容量问题也需要考虑（移相变压器的容量比联络线大很多）。</w:t>
      </w:r>
      <w:r w:rsidRPr="002534E2">
        <w:rPr>
          <w:rFonts w:ascii="Times New Roman" w:eastAsia="宋体" w:hAnsi="Times New Roman" w:cs="Times New Roman"/>
          <w:sz w:val="24"/>
          <w:szCs w:val="24"/>
        </w:rPr>
        <w:t>此时，节点</w:t>
      </w:r>
      <w:proofErr w:type="spellStart"/>
      <w:r w:rsidRPr="002534E2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534E2">
        <w:rPr>
          <w:rFonts w:ascii="Times New Roman" w:eastAsia="宋体" w:hAnsi="Times New Roman" w:cs="Times New Roman"/>
          <w:sz w:val="24"/>
          <w:szCs w:val="24"/>
        </w:rPr>
        <w:t>的停电时间为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3033B2" w14:textId="77777777" w:rsidR="00C023D9" w:rsidRDefault="00C023D9" w:rsidP="00C023D9">
      <w:pPr>
        <w:jc w:val="center"/>
        <w:rPr>
          <w:rFonts w:hint="eastAsia"/>
        </w:rPr>
      </w:pPr>
      <w:r w:rsidRPr="004E1438">
        <w:rPr>
          <w:rFonts w:hint="eastAsia"/>
          <w:position w:val="-14"/>
        </w:rPr>
        <w:object w:dxaOrig="3040" w:dyaOrig="400" w14:anchorId="53F7F1C6">
          <v:shape id="_x0000_i1054" type="#_x0000_t75" style="width:271.4pt;height:24.35pt" o:ole="">
            <v:imagedata r:id="rId64" o:title=""/>
          </v:shape>
          <o:OLEObject Type="Embed" ProgID="Equation.DSMT4" ShapeID="_x0000_i1054" DrawAspect="Content" ObjectID="_1802763635" r:id="rId65"/>
        </w:object>
      </w:r>
    </w:p>
    <w:p w14:paraId="593C19B7" w14:textId="77777777" w:rsidR="00C023D9" w:rsidRDefault="00C023D9" w:rsidP="00C023D9">
      <w:pPr>
        <w:jc w:val="center"/>
        <w:rPr>
          <w:rFonts w:hint="eastAsia"/>
        </w:rPr>
      </w:pPr>
      <w:r w:rsidRPr="004E1438">
        <w:rPr>
          <w:rFonts w:hint="eastAsia"/>
          <w:position w:val="-28"/>
        </w:rPr>
        <w:object w:dxaOrig="3620" w:dyaOrig="540" w14:anchorId="6A031E9B">
          <v:shape id="_x0000_i1055" type="#_x0000_t75" style="width:193.85pt;height:29.35pt" o:ole="">
            <v:imagedata r:id="rId66" o:title=""/>
          </v:shape>
          <o:OLEObject Type="Embed" ProgID="Equation.DSMT4" ShapeID="_x0000_i1055" DrawAspect="Content" ObjectID="_1802763636" r:id="rId67"/>
        </w:object>
      </w:r>
    </w:p>
    <w:p w14:paraId="71B36A74" w14:textId="77777777" w:rsidR="00C023D9" w:rsidRDefault="00C023D9" w:rsidP="00C023D9">
      <w:pPr>
        <w:jc w:val="left"/>
        <w:rPr>
          <w:rFonts w:ascii="宋体" w:eastAsia="宋体" w:hAnsi="宋体" w:hint="eastAsia"/>
          <w:sz w:val="24"/>
          <w:szCs w:val="28"/>
        </w:rPr>
      </w:pPr>
      <w:r w:rsidRPr="00A24594">
        <w:rPr>
          <w:rFonts w:ascii="宋体" w:eastAsia="宋体" w:hAnsi="宋体" w:hint="eastAsia"/>
          <w:sz w:val="24"/>
          <w:szCs w:val="28"/>
        </w:rPr>
        <w:t>移相变压器合环下普通负荷节点的停电时间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0B07D057" w14:textId="77777777" w:rsidR="00C023D9" w:rsidRPr="00A24594" w:rsidRDefault="00C023D9" w:rsidP="00C023D9">
      <w:pPr>
        <w:jc w:val="center"/>
        <w:rPr>
          <w:rFonts w:ascii="宋体" w:eastAsia="宋体" w:hAnsi="宋体" w:hint="eastAsia"/>
          <w:sz w:val="24"/>
          <w:szCs w:val="28"/>
        </w:rPr>
      </w:pPr>
      <w:r w:rsidRPr="004E1438">
        <w:rPr>
          <w:rFonts w:hint="eastAsia"/>
          <w:position w:val="-14"/>
        </w:rPr>
        <w:object w:dxaOrig="2380" w:dyaOrig="400" w14:anchorId="14BA0CCF">
          <v:shape id="_x0000_i1056" type="#_x0000_t75" style="width:191.1pt;height:22.7pt" o:ole="">
            <v:imagedata r:id="rId68" o:title=""/>
          </v:shape>
          <o:OLEObject Type="Embed" ProgID="Equation.DSMT4" ShapeID="_x0000_i1056" DrawAspect="Content" ObjectID="_1802763637" r:id="rId69"/>
        </w:object>
      </w:r>
    </w:p>
    <w:p w14:paraId="45D0582C" w14:textId="77777777" w:rsidR="00C023D9" w:rsidRDefault="00C023D9" w:rsidP="00C023D9">
      <w:pPr>
        <w:rPr>
          <w:rFonts w:ascii="宋体" w:eastAsia="宋体" w:hAnsi="宋体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534E2">
        <w:rPr>
          <w:rFonts w:ascii="Times New Roman" w:eastAsia="宋体" w:hAnsi="Times New Roman" w:cs="Times New Roman"/>
          <w:sz w:val="24"/>
          <w:szCs w:val="24"/>
        </w:rPr>
        <w:t>若节点位于</w:t>
      </w:r>
      <w:r>
        <w:rPr>
          <w:rFonts w:ascii="Times New Roman" w:eastAsia="宋体" w:hAnsi="Times New Roman" w:cs="Times New Roman" w:hint="eastAsia"/>
          <w:sz w:val="24"/>
          <w:szCs w:val="24"/>
        </w:rPr>
        <w:t>分布式电源</w:t>
      </w:r>
      <w:r w:rsidRPr="002534E2">
        <w:rPr>
          <w:rFonts w:ascii="Times New Roman" w:eastAsia="宋体" w:hAnsi="Times New Roman" w:cs="Times New Roman"/>
          <w:sz w:val="24"/>
          <w:szCs w:val="24"/>
        </w:rPr>
        <w:t>DG</w:t>
      </w:r>
      <w:r w:rsidRPr="002534E2">
        <w:rPr>
          <w:rFonts w:ascii="Times New Roman" w:eastAsia="宋体" w:hAnsi="Times New Roman" w:cs="Times New Roman"/>
          <w:sz w:val="24"/>
          <w:szCs w:val="24"/>
        </w:rPr>
        <w:t>的供电区域内，其可通过分布式电源进行孤岛运行</w:t>
      </w:r>
      <w:r w:rsidRPr="002534E2">
        <w:rPr>
          <w:rFonts w:ascii="宋体" w:eastAsia="宋体" w:hAnsi="宋体" w:hint="eastAsia"/>
          <w:sz w:val="24"/>
          <w:szCs w:val="28"/>
        </w:rPr>
        <w:t>，首先判断故障点是否</w:t>
      </w:r>
      <w:r w:rsidRPr="002534E2">
        <w:rPr>
          <w:rFonts w:ascii="Times New Roman" w:eastAsia="宋体" w:hAnsi="Times New Roman" w:cs="Times New Roman"/>
          <w:sz w:val="24"/>
          <w:szCs w:val="28"/>
        </w:rPr>
        <w:t>在</w:t>
      </w:r>
      <w:r w:rsidRPr="002534E2">
        <w:rPr>
          <w:rFonts w:ascii="Times New Roman" w:eastAsia="宋体" w:hAnsi="Times New Roman" w:cs="Times New Roman"/>
          <w:sz w:val="24"/>
          <w:szCs w:val="28"/>
        </w:rPr>
        <w:t>DG</w:t>
      </w:r>
      <w:r w:rsidRPr="002534E2">
        <w:rPr>
          <w:rFonts w:ascii="Times New Roman" w:eastAsia="宋体" w:hAnsi="Times New Roman" w:cs="Times New Roman"/>
          <w:sz w:val="24"/>
          <w:szCs w:val="28"/>
        </w:rPr>
        <w:t>的</w:t>
      </w:r>
      <w:r w:rsidRPr="002534E2">
        <w:rPr>
          <w:rFonts w:ascii="宋体" w:eastAsia="宋体" w:hAnsi="宋体" w:hint="eastAsia"/>
          <w:sz w:val="24"/>
          <w:szCs w:val="28"/>
        </w:rPr>
        <w:t>供电区域内</w:t>
      </w:r>
      <w:r>
        <w:rPr>
          <w:rFonts w:ascii="宋体" w:eastAsia="宋体" w:hAnsi="宋体" w:hint="eastAsia"/>
          <w:sz w:val="24"/>
          <w:szCs w:val="28"/>
        </w:rPr>
        <w:t>，若是则不能进行孤岛，其故障持续时间与上述分析一致，若没在DG供电区域内，故障持续时间即为断路器断开时间，此时的停电时间为：</w:t>
      </w:r>
    </w:p>
    <w:p w14:paraId="64D35D29" w14:textId="77777777" w:rsidR="00C023D9" w:rsidRDefault="00C023D9" w:rsidP="00C023D9">
      <w:pPr>
        <w:jc w:val="center"/>
        <w:rPr>
          <w:rFonts w:hint="eastAsia"/>
        </w:rPr>
      </w:pPr>
      <w:r w:rsidRPr="004E1438">
        <w:rPr>
          <w:rFonts w:hint="eastAsia"/>
          <w:position w:val="-14"/>
        </w:rPr>
        <w:object w:dxaOrig="780" w:dyaOrig="380" w14:anchorId="408A1546">
          <v:shape id="_x0000_i1057" type="#_x0000_t75" style="width:49.85pt;height:24.35pt" o:ole="">
            <v:imagedata r:id="rId70" o:title=""/>
          </v:shape>
          <o:OLEObject Type="Embed" ProgID="Equation.DSMT4" ShapeID="_x0000_i1057" DrawAspect="Content" ObjectID="_1802763638" r:id="rId71"/>
        </w:object>
      </w:r>
    </w:p>
    <w:p w14:paraId="1BA9CB2F" w14:textId="77777777" w:rsidR="00C023D9" w:rsidRDefault="00000000" w:rsidP="00C023D9">
      <w:pPr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bk</m:t>
            </m:r>
            <m:r>
              <w:rPr>
                <w:rFonts w:ascii="Cambria Math" w:eastAsia="宋体" w:hAnsi="Cambria Math"/>
                <w:sz w:val="24"/>
                <w:szCs w:val="24"/>
              </w:rPr>
              <m:t>,d</m:t>
            </m:r>
          </m:sub>
        </m:sSub>
      </m:oMath>
      <w:r w:rsidR="00C023D9">
        <w:rPr>
          <w:rFonts w:ascii="宋体" w:eastAsia="宋体" w:hAnsi="宋体" w:hint="eastAsia"/>
          <w:sz w:val="24"/>
          <w:szCs w:val="24"/>
        </w:rPr>
        <w:t>为断路器断开时间。</w:t>
      </w:r>
    </w:p>
    <w:p w14:paraId="5BE48305" w14:textId="77777777" w:rsidR="00C023D9" w:rsidRDefault="00C023D9" w:rsidP="00C023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系统的可靠性指标为：</w:t>
      </w:r>
    </w:p>
    <w:p w14:paraId="68833274" w14:textId="77777777" w:rsidR="00C023D9" w:rsidRDefault="00C023D9" w:rsidP="00C023D9">
      <w:pPr>
        <w:jc w:val="center"/>
        <w:rPr>
          <w:rFonts w:hint="eastAsia"/>
        </w:rPr>
      </w:pPr>
      <w:r w:rsidRPr="00D02F3E">
        <w:rPr>
          <w:rFonts w:hint="eastAsia"/>
          <w:position w:val="-30"/>
        </w:rPr>
        <w:object w:dxaOrig="2720" w:dyaOrig="560" w14:anchorId="0C5F017D">
          <v:shape id="_x0000_i1058" type="#_x0000_t75" style="width:2in;height:29.9pt" o:ole="">
            <v:imagedata r:id="rId72" o:title=""/>
          </v:shape>
          <o:OLEObject Type="Embed" ProgID="Equation.DSMT4" ShapeID="_x0000_i1058" DrawAspect="Content" ObjectID="_1802763639" r:id="rId73"/>
        </w:object>
      </w:r>
    </w:p>
    <w:p w14:paraId="0C336B9A" w14:textId="77777777" w:rsidR="00C023D9" w:rsidRDefault="00C023D9" w:rsidP="00C023D9">
      <w:pPr>
        <w:jc w:val="center"/>
        <w:rPr>
          <w:rFonts w:hint="eastAsia"/>
        </w:rPr>
      </w:pPr>
      <w:r w:rsidRPr="00D02F3E">
        <w:rPr>
          <w:rFonts w:hint="eastAsia"/>
          <w:position w:val="-30"/>
        </w:rPr>
        <w:object w:dxaOrig="2880" w:dyaOrig="560" w14:anchorId="33C8D0D5">
          <v:shape id="_x0000_i1059" type="#_x0000_t75" style="width:153.4pt;height:29.9pt" o:ole="">
            <v:imagedata r:id="rId74" o:title=""/>
          </v:shape>
          <o:OLEObject Type="Embed" ProgID="Equation.DSMT4" ShapeID="_x0000_i1059" DrawAspect="Content" ObjectID="_1802763640" r:id="rId75"/>
        </w:object>
      </w:r>
    </w:p>
    <w:p w14:paraId="2BB3B628" w14:textId="77777777" w:rsidR="00C023D9" w:rsidRDefault="00C023D9" w:rsidP="00C023D9">
      <w:pPr>
        <w:jc w:val="center"/>
        <w:rPr>
          <w:rFonts w:hint="eastAsia"/>
        </w:rPr>
      </w:pPr>
      <w:r w:rsidRPr="00F17DC5">
        <w:rPr>
          <w:rFonts w:hint="eastAsia"/>
          <w:position w:val="-32"/>
        </w:rPr>
        <w:object w:dxaOrig="3080" w:dyaOrig="580" w14:anchorId="3A004C9A">
          <v:shape id="_x0000_i1060" type="#_x0000_t75" style="width:162.85pt;height:31pt" o:ole="">
            <v:imagedata r:id="rId76" o:title=""/>
          </v:shape>
          <o:OLEObject Type="Embed" ProgID="Equation.DSMT4" ShapeID="_x0000_i1060" DrawAspect="Content" ObjectID="_1802763641" r:id="rId77"/>
        </w:object>
      </w:r>
    </w:p>
    <w:p w14:paraId="285FF3C0" w14:textId="77777777" w:rsidR="00C023D9" w:rsidRDefault="00C023D9" w:rsidP="00C023D9">
      <w:pPr>
        <w:jc w:val="center"/>
        <w:rPr>
          <w:rFonts w:hint="eastAsia"/>
        </w:rPr>
      </w:pPr>
      <w:r w:rsidRPr="00F17DC5">
        <w:rPr>
          <w:rFonts w:hint="eastAsia"/>
          <w:position w:val="-32"/>
        </w:rPr>
        <w:object w:dxaOrig="3120" w:dyaOrig="580" w14:anchorId="388785E4">
          <v:shape id="_x0000_i1061" type="#_x0000_t75" style="width:159.5pt;height:29.9pt" o:ole="">
            <v:imagedata r:id="rId78" o:title=""/>
          </v:shape>
          <o:OLEObject Type="Embed" ProgID="Equation.DSMT4" ShapeID="_x0000_i1061" DrawAspect="Content" ObjectID="_1802763642" r:id="rId79"/>
        </w:object>
      </w:r>
    </w:p>
    <w:p w14:paraId="0416D0B7" w14:textId="77777777" w:rsidR="00C023D9" w:rsidRDefault="00C023D9" w:rsidP="00C023D9">
      <w:pPr>
        <w:jc w:val="center"/>
        <w:rPr>
          <w:rFonts w:hint="eastAsia"/>
        </w:rPr>
      </w:pPr>
      <w:r w:rsidRPr="00D02F3E">
        <w:rPr>
          <w:rFonts w:hint="eastAsia"/>
          <w:position w:val="-32"/>
        </w:rPr>
        <w:object w:dxaOrig="2740" w:dyaOrig="700" w14:anchorId="42283C6B">
          <v:shape id="_x0000_i1062" type="#_x0000_t75" style="width:165.6pt;height:41.55pt" o:ole="">
            <v:imagedata r:id="rId80" o:title=""/>
          </v:shape>
          <o:OLEObject Type="Embed" ProgID="Equation.DSMT4" ShapeID="_x0000_i1062" DrawAspect="Content" ObjectID="_1802763643" r:id="rId81"/>
        </w:object>
      </w:r>
    </w:p>
    <w:p w14:paraId="7A51A64A" w14:textId="77777777" w:rsidR="00C023D9" w:rsidRDefault="00C023D9" w:rsidP="00C023D9">
      <w:pPr>
        <w:jc w:val="left"/>
        <w:rPr>
          <w:rFonts w:ascii="宋体" w:eastAsia="宋体" w:hAnsi="宋体" w:hint="eastAsia"/>
          <w:sz w:val="24"/>
          <w:szCs w:val="24"/>
        </w:rPr>
      </w:pPr>
      <w:r w:rsidRPr="00FA4D06"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</m:oMath>
      <w:r>
        <w:rPr>
          <w:rFonts w:ascii="宋体" w:eastAsia="宋体" w:hAnsi="宋体" w:hint="eastAsia"/>
          <w:sz w:val="24"/>
          <w:szCs w:val="24"/>
        </w:rPr>
        <w:t>为支路集合；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xy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为线路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的故障概率；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xy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为0-1变量，当线路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故障时负荷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断电时为1，否则为0；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Ld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为负荷节点集合，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NC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为节点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处的用户数；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sub>
        </m:sSub>
      </m:oMath>
      <w:r w:rsidRPr="006125E8">
        <w:rPr>
          <w:rFonts w:ascii="宋体" w:eastAsia="宋体" w:hAnsi="宋体" w:hint="eastAsia"/>
          <w:sz w:val="24"/>
          <w:szCs w:val="24"/>
        </w:rPr>
        <w:t>为b级负荷的平均持续时间</w:t>
      </w:r>
      <w:r>
        <w:rPr>
          <w:rFonts w:ascii="宋体" w:eastAsia="宋体" w:hAnsi="宋体" w:hint="eastAsia"/>
          <w:sz w:val="24"/>
          <w:szCs w:val="24"/>
        </w:rPr>
        <w:t>；B为负荷等级集合；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为节点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处负荷的需求。</w:t>
      </w:r>
    </w:p>
    <w:p w14:paraId="43774FFA" w14:textId="77777777" w:rsidR="00DA6448" w:rsidRDefault="00DA6448">
      <w:pPr>
        <w:rPr>
          <w:rFonts w:hint="eastAsia"/>
        </w:rPr>
      </w:pPr>
    </w:p>
    <w:sectPr w:rsidR="00DA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7120E" w14:textId="77777777" w:rsidR="00C23704" w:rsidRDefault="00C23704" w:rsidP="00293567">
      <w:pPr>
        <w:rPr>
          <w:rFonts w:hint="eastAsia"/>
        </w:rPr>
      </w:pPr>
      <w:r>
        <w:separator/>
      </w:r>
    </w:p>
  </w:endnote>
  <w:endnote w:type="continuationSeparator" w:id="0">
    <w:p w14:paraId="3FDB25A6" w14:textId="77777777" w:rsidR="00C23704" w:rsidRDefault="00C23704" w:rsidP="002935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6B07F" w14:textId="77777777" w:rsidR="00C23704" w:rsidRDefault="00C23704" w:rsidP="00293567">
      <w:pPr>
        <w:rPr>
          <w:rFonts w:hint="eastAsia"/>
        </w:rPr>
      </w:pPr>
      <w:r>
        <w:separator/>
      </w:r>
    </w:p>
  </w:footnote>
  <w:footnote w:type="continuationSeparator" w:id="0">
    <w:p w14:paraId="59BF6D79" w14:textId="77777777" w:rsidR="00C23704" w:rsidRDefault="00C23704" w:rsidP="0029356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43"/>
    <w:rsid w:val="000800DB"/>
    <w:rsid w:val="00293567"/>
    <w:rsid w:val="003437ED"/>
    <w:rsid w:val="0036700A"/>
    <w:rsid w:val="00421484"/>
    <w:rsid w:val="00437243"/>
    <w:rsid w:val="004D4BE6"/>
    <w:rsid w:val="004F49A4"/>
    <w:rsid w:val="00600A65"/>
    <w:rsid w:val="006A62DE"/>
    <w:rsid w:val="00864333"/>
    <w:rsid w:val="00915434"/>
    <w:rsid w:val="0097725F"/>
    <w:rsid w:val="009E0CA9"/>
    <w:rsid w:val="009F66B8"/>
    <w:rsid w:val="00A367C0"/>
    <w:rsid w:val="00AF5C41"/>
    <w:rsid w:val="00C023D9"/>
    <w:rsid w:val="00C23704"/>
    <w:rsid w:val="00C75082"/>
    <w:rsid w:val="00D90F11"/>
    <w:rsid w:val="00DA6448"/>
    <w:rsid w:val="00E52342"/>
    <w:rsid w:val="00E92DF5"/>
    <w:rsid w:val="00E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9FE4B"/>
  <w15:chartTrackingRefBased/>
  <w15:docId w15:val="{62C76688-D19C-44B8-9A40-1A8328A2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2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2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2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2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2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2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2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2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7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7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72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72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72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72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72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72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72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2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72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2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72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2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2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72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72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3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3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3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3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 L</dc:creator>
  <cp:keywords/>
  <dc:description/>
  <cp:lastModifiedBy>Amazing L</cp:lastModifiedBy>
  <cp:revision>4</cp:revision>
  <dcterms:created xsi:type="dcterms:W3CDTF">2025-03-05T07:52:00Z</dcterms:created>
  <dcterms:modified xsi:type="dcterms:W3CDTF">2025-03-06T02:53:00Z</dcterms:modified>
</cp:coreProperties>
</file>