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C3D63" w14:textId="67D39774" w:rsidR="00C93E16" w:rsidRPr="00C93E16" w:rsidRDefault="00C93E16" w:rsidP="00C93E16">
      <w:pPr>
        <w:jc w:val="center"/>
        <w:rPr>
          <w:sz w:val="28"/>
          <w:szCs w:val="32"/>
        </w:rPr>
      </w:pPr>
      <w:bookmarkStart w:id="0" w:name="_Hlk163483524"/>
      <w:bookmarkEnd w:id="0"/>
      <w:r w:rsidRPr="00C93E16">
        <w:rPr>
          <w:rFonts w:hint="eastAsia"/>
          <w:sz w:val="28"/>
          <w:szCs w:val="32"/>
        </w:rPr>
        <w:t>三角函数计算器设计说明</w:t>
      </w:r>
    </w:p>
    <w:p w14:paraId="28FEE14F" w14:textId="77777777" w:rsidR="002426AB" w:rsidRPr="002426AB" w:rsidRDefault="002426AB" w:rsidP="002426AB">
      <w:pPr>
        <w:spacing w:line="360" w:lineRule="auto"/>
        <w:jc w:val="left"/>
        <w:rPr>
          <w:sz w:val="24"/>
          <w:szCs w:val="28"/>
        </w:rPr>
      </w:pPr>
      <w:r w:rsidRPr="002426AB">
        <w:rPr>
          <w:sz w:val="24"/>
          <w:szCs w:val="28"/>
        </w:rPr>
        <w:t>一、设计概述</w:t>
      </w:r>
    </w:p>
    <w:p w14:paraId="55165B8E" w14:textId="066A3FB2" w:rsidR="002426AB" w:rsidRPr="002426AB" w:rsidRDefault="002426AB" w:rsidP="002426AB">
      <w:pPr>
        <w:spacing w:line="360" w:lineRule="auto"/>
        <w:ind w:firstLineChars="200" w:firstLine="480"/>
        <w:jc w:val="left"/>
        <w:rPr>
          <w:sz w:val="24"/>
          <w:szCs w:val="28"/>
        </w:rPr>
      </w:pPr>
      <w:r w:rsidRPr="002426AB">
        <w:rPr>
          <w:sz w:val="24"/>
          <w:szCs w:val="28"/>
        </w:rPr>
        <w:t>本设计旨在创建一个三角函数计算器，其核心功能是将用户输入的角度值转换为弧度值，并通过泰勒级数趋近法计算对应的三角函数值。设计目标是确保计算结果的精度达到10</w:t>
      </w:r>
      <w:r w:rsidRPr="002426AB">
        <w:rPr>
          <w:sz w:val="24"/>
          <w:szCs w:val="28"/>
          <w:vertAlign w:val="superscript"/>
        </w:rPr>
        <w:t>-8</w:t>
      </w:r>
      <w:r w:rsidRPr="002426AB">
        <w:rPr>
          <w:sz w:val="24"/>
          <w:szCs w:val="28"/>
        </w:rPr>
        <w:t>。</w:t>
      </w:r>
    </w:p>
    <w:p w14:paraId="55C337D8" w14:textId="77777777" w:rsidR="002426AB" w:rsidRPr="002426AB" w:rsidRDefault="002426AB" w:rsidP="002426AB">
      <w:pPr>
        <w:spacing w:line="360" w:lineRule="auto"/>
        <w:jc w:val="left"/>
        <w:rPr>
          <w:sz w:val="24"/>
          <w:szCs w:val="28"/>
        </w:rPr>
      </w:pPr>
      <w:r w:rsidRPr="002426AB">
        <w:rPr>
          <w:sz w:val="24"/>
          <w:szCs w:val="28"/>
        </w:rPr>
        <w:t>二、核心设计部分说明</w:t>
      </w:r>
    </w:p>
    <w:p w14:paraId="3D422A77" w14:textId="77777777" w:rsidR="002426AB" w:rsidRPr="002426AB" w:rsidRDefault="002426AB" w:rsidP="002426AB">
      <w:pPr>
        <w:numPr>
          <w:ilvl w:val="0"/>
          <w:numId w:val="1"/>
        </w:numPr>
        <w:spacing w:line="360" w:lineRule="auto"/>
        <w:ind w:left="0" w:firstLine="0"/>
        <w:jc w:val="left"/>
        <w:rPr>
          <w:sz w:val="24"/>
          <w:szCs w:val="28"/>
        </w:rPr>
      </w:pPr>
      <w:r w:rsidRPr="002426AB">
        <w:rPr>
          <w:sz w:val="24"/>
          <w:szCs w:val="28"/>
        </w:rPr>
        <w:t>输入模块</w:t>
      </w:r>
    </w:p>
    <w:p w14:paraId="2E63FEA2" w14:textId="77777777" w:rsidR="002426AB" w:rsidRPr="002426AB" w:rsidRDefault="002426AB" w:rsidP="002426AB">
      <w:pPr>
        <w:spacing w:line="360" w:lineRule="auto"/>
        <w:ind w:firstLineChars="200" w:firstLine="480"/>
        <w:jc w:val="left"/>
        <w:rPr>
          <w:sz w:val="24"/>
          <w:szCs w:val="28"/>
        </w:rPr>
      </w:pPr>
      <w:r w:rsidRPr="002426AB">
        <w:rPr>
          <w:sz w:val="24"/>
          <w:szCs w:val="28"/>
        </w:rPr>
        <w:t>用户通过输入模块输入角度值。输入模块负责接收用户输入，并进行必要的格式检查和范围验证，确保输入的有效性。</w:t>
      </w:r>
    </w:p>
    <w:p w14:paraId="4D2C59CD" w14:textId="77777777" w:rsidR="002426AB" w:rsidRPr="002426AB" w:rsidRDefault="002426AB" w:rsidP="002426AB">
      <w:pPr>
        <w:numPr>
          <w:ilvl w:val="0"/>
          <w:numId w:val="2"/>
        </w:numPr>
        <w:spacing w:line="360" w:lineRule="auto"/>
        <w:ind w:left="0" w:firstLine="0"/>
        <w:jc w:val="left"/>
        <w:rPr>
          <w:sz w:val="24"/>
          <w:szCs w:val="28"/>
        </w:rPr>
      </w:pPr>
      <w:r w:rsidRPr="002426AB">
        <w:rPr>
          <w:sz w:val="24"/>
          <w:szCs w:val="28"/>
        </w:rPr>
        <w:t>角度到弧度转换模块</w:t>
      </w:r>
    </w:p>
    <w:p w14:paraId="397DFC38" w14:textId="77777777" w:rsidR="002426AB" w:rsidRPr="002426AB" w:rsidRDefault="002426AB" w:rsidP="002426AB">
      <w:pPr>
        <w:spacing w:line="360" w:lineRule="auto"/>
        <w:ind w:firstLineChars="200" w:firstLine="480"/>
        <w:jc w:val="left"/>
        <w:rPr>
          <w:sz w:val="24"/>
          <w:szCs w:val="28"/>
        </w:rPr>
      </w:pPr>
      <w:r w:rsidRPr="002426AB">
        <w:rPr>
          <w:sz w:val="24"/>
          <w:szCs w:val="28"/>
        </w:rPr>
        <w:t>由于三角函数通常在弧度制下进行计算，因此需要将用户输入的角度值转换为弧度值。转换公式为：弧度 = 角度 * (π / 180)。此模块负责执行这一转换操作。</w:t>
      </w:r>
    </w:p>
    <w:p w14:paraId="3141B5A7" w14:textId="77777777" w:rsidR="002426AB" w:rsidRPr="002426AB" w:rsidRDefault="002426AB" w:rsidP="002426AB">
      <w:pPr>
        <w:numPr>
          <w:ilvl w:val="0"/>
          <w:numId w:val="3"/>
        </w:numPr>
        <w:spacing w:line="360" w:lineRule="auto"/>
        <w:ind w:left="0" w:firstLine="0"/>
        <w:jc w:val="left"/>
        <w:rPr>
          <w:sz w:val="24"/>
          <w:szCs w:val="28"/>
        </w:rPr>
      </w:pPr>
      <w:r w:rsidRPr="002426AB">
        <w:rPr>
          <w:sz w:val="24"/>
          <w:szCs w:val="28"/>
        </w:rPr>
        <w:t>三角函数计算器模块</w:t>
      </w:r>
    </w:p>
    <w:p w14:paraId="40E2A22E" w14:textId="77777777" w:rsidR="002426AB" w:rsidRPr="002426AB" w:rsidRDefault="002426AB" w:rsidP="002426AB">
      <w:pPr>
        <w:spacing w:line="360" w:lineRule="auto"/>
        <w:ind w:firstLineChars="200" w:firstLine="480"/>
        <w:jc w:val="left"/>
        <w:rPr>
          <w:sz w:val="24"/>
          <w:szCs w:val="28"/>
        </w:rPr>
      </w:pPr>
      <w:r w:rsidRPr="002426AB">
        <w:rPr>
          <w:sz w:val="24"/>
          <w:szCs w:val="28"/>
        </w:rPr>
        <w:t>本模块是设计的核心部分，负责计算三角函数的值。计算器采用泰勒级数趋近法进行计算。泰勒级数是一种无穷级数，可以用来逼近许多函数。对于不同的三角函数（如正弦、余弦、正切等），需要使用不同的泰勒级数公式。</w:t>
      </w:r>
    </w:p>
    <w:p w14:paraId="6A65D981" w14:textId="77777777" w:rsidR="002426AB" w:rsidRDefault="002426AB" w:rsidP="002426AB">
      <w:pPr>
        <w:spacing w:line="360" w:lineRule="auto"/>
        <w:ind w:firstLineChars="200" w:firstLine="480"/>
        <w:rPr>
          <w:sz w:val="24"/>
          <w:szCs w:val="28"/>
        </w:rPr>
      </w:pPr>
      <w:r w:rsidRPr="002426AB">
        <w:rPr>
          <w:sz w:val="24"/>
          <w:szCs w:val="28"/>
        </w:rPr>
        <w:t>以正弦函数为例，其泰勒级数展开式为</w:t>
      </w:r>
    </w:p>
    <w:p w14:paraId="5174A8BC" w14:textId="6056262B" w:rsidR="002426AB" w:rsidRPr="002426AB" w:rsidRDefault="002426AB" w:rsidP="002426AB">
      <w:pPr>
        <w:spacing w:line="360" w:lineRule="auto"/>
        <w:ind w:firstLineChars="900" w:firstLine="2160"/>
        <w:rPr>
          <w:sz w:val="24"/>
          <w:szCs w:val="28"/>
        </w:rPr>
      </w:pPr>
      <w:r w:rsidRPr="002426AB">
        <w:rPr>
          <w:sz w:val="24"/>
          <w:szCs w:val="28"/>
        </w:rPr>
        <w:object w:dxaOrig="4239" w:dyaOrig="380" w14:anchorId="2206AD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25pt;height:18.75pt" o:ole="">
            <v:imagedata r:id="rId5" o:title=""/>
          </v:shape>
          <o:OLEObject Type="Embed" ProgID="Equation.DSMT4" ShapeID="_x0000_i1025" DrawAspect="Content" ObjectID="_1774798695" r:id="rId6"/>
        </w:object>
      </w:r>
    </w:p>
    <w:p w14:paraId="037A0EF7" w14:textId="64032692" w:rsidR="002426AB" w:rsidRPr="002426AB" w:rsidRDefault="002426AB" w:rsidP="002426AB">
      <w:pPr>
        <w:spacing w:line="360" w:lineRule="auto"/>
        <w:ind w:firstLineChars="200" w:firstLine="480"/>
        <w:jc w:val="left"/>
        <w:rPr>
          <w:sz w:val="24"/>
          <w:szCs w:val="28"/>
        </w:rPr>
      </w:pPr>
      <w:r w:rsidRPr="002426AB">
        <w:rPr>
          <w:sz w:val="24"/>
          <w:szCs w:val="28"/>
        </w:rPr>
        <w:t>计算器模块将使用上述公式（或对应的其他三角函数的泰勒级数公式）进行迭代计算，直到达到预定的精度要求（10</w:t>
      </w:r>
      <w:r w:rsidRPr="002426AB">
        <w:rPr>
          <w:sz w:val="24"/>
          <w:szCs w:val="28"/>
          <w:vertAlign w:val="superscript"/>
        </w:rPr>
        <w:t>-8</w:t>
      </w:r>
      <w:r w:rsidRPr="002426AB">
        <w:rPr>
          <w:sz w:val="24"/>
          <w:szCs w:val="28"/>
        </w:rPr>
        <w:t>）。</w:t>
      </w:r>
    </w:p>
    <w:p w14:paraId="7C9CC4F6" w14:textId="77777777" w:rsidR="002426AB" w:rsidRPr="002426AB" w:rsidRDefault="002426AB" w:rsidP="002426AB">
      <w:pPr>
        <w:numPr>
          <w:ilvl w:val="0"/>
          <w:numId w:val="4"/>
        </w:numPr>
        <w:spacing w:line="360" w:lineRule="auto"/>
        <w:ind w:left="0" w:firstLine="0"/>
        <w:jc w:val="left"/>
        <w:rPr>
          <w:sz w:val="24"/>
          <w:szCs w:val="28"/>
        </w:rPr>
      </w:pPr>
      <w:r w:rsidRPr="002426AB">
        <w:rPr>
          <w:sz w:val="24"/>
          <w:szCs w:val="28"/>
        </w:rPr>
        <w:t>输出模块</w:t>
      </w:r>
    </w:p>
    <w:p w14:paraId="253D0A27" w14:textId="77777777" w:rsidR="002426AB" w:rsidRPr="002426AB" w:rsidRDefault="002426AB" w:rsidP="002426AB">
      <w:pPr>
        <w:spacing w:line="360" w:lineRule="auto"/>
        <w:ind w:firstLineChars="200" w:firstLine="480"/>
        <w:jc w:val="left"/>
        <w:rPr>
          <w:sz w:val="24"/>
          <w:szCs w:val="28"/>
        </w:rPr>
      </w:pPr>
      <w:r w:rsidRPr="002426AB">
        <w:rPr>
          <w:sz w:val="24"/>
          <w:szCs w:val="28"/>
        </w:rPr>
        <w:lastRenderedPageBreak/>
        <w:t>计算完成后，结果将通过输出模块展示给用户。输出模块负责将计算结果格式化为易于理解的形式，并显示在界面上。</w:t>
      </w:r>
    </w:p>
    <w:p w14:paraId="6F6EBBCF" w14:textId="6BA61B3B" w:rsidR="000E67D8" w:rsidRPr="00013774" w:rsidRDefault="000E67D8" w:rsidP="000E67D8">
      <w:pPr>
        <w:spacing w:line="360" w:lineRule="auto"/>
        <w:ind w:left="3120" w:hangingChars="1300" w:hanging="3120"/>
        <w:jc w:val="left"/>
        <w:rPr>
          <w:sz w:val="24"/>
          <w:szCs w:val="28"/>
        </w:rPr>
      </w:pPr>
      <w:r>
        <w:rPr>
          <w:b/>
          <w:bCs/>
          <w:noProof/>
          <w:sz w:val="24"/>
          <w:szCs w:val="28"/>
        </w:rPr>
        <w:drawing>
          <wp:inline distT="0" distB="0" distL="0" distR="0" wp14:anchorId="1D707B1F" wp14:editId="7F301EA9">
            <wp:extent cx="5172075" cy="33754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97175" cy="3391862"/>
                    </a:xfrm>
                    <a:prstGeom prst="rect">
                      <a:avLst/>
                    </a:prstGeom>
                    <a:noFill/>
                  </pic:spPr>
                </pic:pic>
              </a:graphicData>
            </a:graphic>
          </wp:inline>
        </w:drawing>
      </w:r>
      <w:r>
        <w:rPr>
          <w:rFonts w:hint="eastAsia"/>
          <w:sz w:val="24"/>
          <w:szCs w:val="28"/>
        </w:rPr>
        <w:t>图1</w:t>
      </w:r>
      <w:r>
        <w:rPr>
          <w:sz w:val="24"/>
          <w:szCs w:val="28"/>
        </w:rPr>
        <w:t xml:space="preserve"> </w:t>
      </w:r>
      <w:r>
        <w:rPr>
          <w:rFonts w:hint="eastAsia"/>
          <w:sz w:val="24"/>
          <w:szCs w:val="28"/>
        </w:rPr>
        <w:t>三角函数计算器流程图</w:t>
      </w:r>
    </w:p>
    <w:p w14:paraId="2A5700DA" w14:textId="77777777" w:rsidR="002426AB" w:rsidRPr="002426AB" w:rsidRDefault="002426AB" w:rsidP="002426AB">
      <w:pPr>
        <w:spacing w:line="360" w:lineRule="auto"/>
        <w:jc w:val="left"/>
        <w:rPr>
          <w:sz w:val="24"/>
          <w:szCs w:val="28"/>
        </w:rPr>
      </w:pPr>
      <w:r w:rsidRPr="002426AB">
        <w:rPr>
          <w:sz w:val="24"/>
          <w:szCs w:val="28"/>
        </w:rPr>
        <w:t>一、测试概述</w:t>
      </w:r>
    </w:p>
    <w:p w14:paraId="66C87C1E" w14:textId="77777777" w:rsidR="002426AB" w:rsidRPr="002426AB" w:rsidRDefault="002426AB" w:rsidP="002426AB">
      <w:pPr>
        <w:spacing w:line="360" w:lineRule="auto"/>
        <w:ind w:firstLineChars="200" w:firstLine="480"/>
        <w:jc w:val="left"/>
        <w:rPr>
          <w:sz w:val="24"/>
          <w:szCs w:val="28"/>
        </w:rPr>
      </w:pPr>
      <w:r w:rsidRPr="002426AB">
        <w:rPr>
          <w:sz w:val="24"/>
          <w:szCs w:val="28"/>
        </w:rPr>
        <w:t>测试部分的主要目的是验证三角函数计算器的计算结果与内置函数库（如标准数学库）的计算结果之间的精度是否保持一致。为了确保测试的有效性和准确性，我们定义了一个误差函数来量化两者之间的差异，并设定了一个误差阈值。当误差结果不超过这个阈值时，我们认为该结果是可信的。</w:t>
      </w:r>
    </w:p>
    <w:p w14:paraId="344E6B55" w14:textId="77777777" w:rsidR="002426AB" w:rsidRPr="002426AB" w:rsidRDefault="002426AB" w:rsidP="002426AB">
      <w:pPr>
        <w:spacing w:line="360" w:lineRule="auto"/>
        <w:jc w:val="left"/>
        <w:rPr>
          <w:sz w:val="24"/>
          <w:szCs w:val="28"/>
        </w:rPr>
      </w:pPr>
      <w:r w:rsidRPr="002426AB">
        <w:rPr>
          <w:sz w:val="24"/>
          <w:szCs w:val="28"/>
        </w:rPr>
        <w:t>二、测试方法</w:t>
      </w:r>
    </w:p>
    <w:p w14:paraId="3F786CF4" w14:textId="77777777" w:rsidR="002426AB" w:rsidRPr="002426AB" w:rsidRDefault="002426AB" w:rsidP="002426AB">
      <w:pPr>
        <w:numPr>
          <w:ilvl w:val="0"/>
          <w:numId w:val="8"/>
        </w:numPr>
        <w:spacing w:line="360" w:lineRule="auto"/>
        <w:jc w:val="left"/>
        <w:rPr>
          <w:sz w:val="24"/>
          <w:szCs w:val="28"/>
        </w:rPr>
      </w:pPr>
      <w:r w:rsidRPr="002426AB">
        <w:rPr>
          <w:sz w:val="24"/>
          <w:szCs w:val="28"/>
        </w:rPr>
        <w:t>选择测试点</w:t>
      </w:r>
    </w:p>
    <w:p w14:paraId="09F894A6" w14:textId="77777777" w:rsidR="002426AB" w:rsidRPr="002426AB" w:rsidRDefault="002426AB" w:rsidP="002426AB">
      <w:pPr>
        <w:spacing w:line="360" w:lineRule="auto"/>
        <w:ind w:firstLineChars="200" w:firstLine="480"/>
        <w:jc w:val="left"/>
        <w:rPr>
          <w:sz w:val="24"/>
          <w:szCs w:val="28"/>
        </w:rPr>
      </w:pPr>
      <w:r w:rsidRPr="002426AB">
        <w:rPr>
          <w:sz w:val="24"/>
          <w:szCs w:val="28"/>
        </w:rPr>
        <w:t>为了全面评估计算器的性能，我们将选择一系列测试点，包括正数、负数、小数、整数以及特殊值（如π/2, π/4等）。这些测试点将覆盖不同的情况，以确保测试的全面性。</w:t>
      </w:r>
    </w:p>
    <w:p w14:paraId="206B6D23" w14:textId="77777777" w:rsidR="002426AB" w:rsidRPr="002426AB" w:rsidRDefault="002426AB" w:rsidP="002426AB">
      <w:pPr>
        <w:numPr>
          <w:ilvl w:val="0"/>
          <w:numId w:val="9"/>
        </w:numPr>
        <w:spacing w:line="360" w:lineRule="auto"/>
        <w:jc w:val="left"/>
        <w:rPr>
          <w:sz w:val="24"/>
          <w:szCs w:val="28"/>
        </w:rPr>
      </w:pPr>
      <w:r w:rsidRPr="002426AB">
        <w:rPr>
          <w:sz w:val="24"/>
          <w:szCs w:val="28"/>
        </w:rPr>
        <w:lastRenderedPageBreak/>
        <w:t>比较计算结果</w:t>
      </w:r>
    </w:p>
    <w:p w14:paraId="5446A078" w14:textId="77777777" w:rsidR="002426AB" w:rsidRPr="002426AB" w:rsidRDefault="002426AB" w:rsidP="002426AB">
      <w:pPr>
        <w:spacing w:line="360" w:lineRule="auto"/>
        <w:ind w:firstLineChars="200" w:firstLine="480"/>
        <w:jc w:val="left"/>
        <w:rPr>
          <w:sz w:val="24"/>
          <w:szCs w:val="28"/>
        </w:rPr>
      </w:pPr>
      <w:r w:rsidRPr="002426AB">
        <w:rPr>
          <w:sz w:val="24"/>
          <w:szCs w:val="28"/>
        </w:rPr>
        <w:t>对于每个测试点，我们将分别使用三角函数计算器和内置函数库进行计算，并比较两者的结果。比较时，我们将计算两者之间的差值，并将其作为误差值。</w:t>
      </w:r>
    </w:p>
    <w:p w14:paraId="348703BF" w14:textId="77777777" w:rsidR="002426AB" w:rsidRPr="002426AB" w:rsidRDefault="002426AB" w:rsidP="002426AB">
      <w:pPr>
        <w:numPr>
          <w:ilvl w:val="0"/>
          <w:numId w:val="10"/>
        </w:numPr>
        <w:spacing w:line="360" w:lineRule="auto"/>
        <w:jc w:val="left"/>
        <w:rPr>
          <w:sz w:val="24"/>
          <w:szCs w:val="28"/>
        </w:rPr>
      </w:pPr>
      <w:r w:rsidRPr="002426AB">
        <w:rPr>
          <w:sz w:val="24"/>
          <w:szCs w:val="28"/>
        </w:rPr>
        <w:t>定义误差函数</w:t>
      </w:r>
    </w:p>
    <w:p w14:paraId="3AA77C4C" w14:textId="77777777" w:rsidR="002426AB" w:rsidRPr="002426AB" w:rsidRDefault="002426AB" w:rsidP="002426AB">
      <w:pPr>
        <w:spacing w:line="360" w:lineRule="auto"/>
        <w:ind w:firstLineChars="200" w:firstLine="480"/>
        <w:jc w:val="left"/>
        <w:rPr>
          <w:sz w:val="24"/>
          <w:szCs w:val="28"/>
        </w:rPr>
      </w:pPr>
      <w:r w:rsidRPr="002426AB">
        <w:rPr>
          <w:sz w:val="24"/>
          <w:szCs w:val="28"/>
        </w:rPr>
        <w:t>误差函数用于量化计算器结果与内置函数</w:t>
      </w:r>
      <w:proofErr w:type="gramStart"/>
      <w:r w:rsidRPr="002426AB">
        <w:rPr>
          <w:sz w:val="24"/>
          <w:szCs w:val="28"/>
        </w:rPr>
        <w:t>库结果</w:t>
      </w:r>
      <w:proofErr w:type="gramEnd"/>
      <w:r w:rsidRPr="002426AB">
        <w:rPr>
          <w:sz w:val="24"/>
          <w:szCs w:val="28"/>
        </w:rPr>
        <w:t>之间的差异。误差函数可以简单定义为两者差值的绝对值，即：</w:t>
      </w:r>
    </w:p>
    <w:p w14:paraId="46583525" w14:textId="77777777" w:rsidR="002426AB" w:rsidRPr="002426AB" w:rsidRDefault="002426AB" w:rsidP="002426AB">
      <w:pPr>
        <w:spacing w:line="360" w:lineRule="auto"/>
        <w:ind w:firstLineChars="900" w:firstLine="2160"/>
        <w:jc w:val="left"/>
        <w:rPr>
          <w:sz w:val="24"/>
          <w:szCs w:val="28"/>
        </w:rPr>
      </w:pPr>
      <w:r w:rsidRPr="002426AB">
        <w:rPr>
          <w:sz w:val="24"/>
          <w:szCs w:val="28"/>
        </w:rPr>
        <w:t>误差 = |计算器结果 - 内置函数</w:t>
      </w:r>
      <w:proofErr w:type="gramStart"/>
      <w:r w:rsidRPr="002426AB">
        <w:rPr>
          <w:sz w:val="24"/>
          <w:szCs w:val="28"/>
        </w:rPr>
        <w:t>库结果</w:t>
      </w:r>
      <w:proofErr w:type="gramEnd"/>
      <w:r w:rsidRPr="002426AB">
        <w:rPr>
          <w:sz w:val="24"/>
          <w:szCs w:val="28"/>
        </w:rPr>
        <w:t>|</w:t>
      </w:r>
    </w:p>
    <w:p w14:paraId="40FB957F" w14:textId="77777777" w:rsidR="002426AB" w:rsidRPr="002426AB" w:rsidRDefault="002426AB" w:rsidP="002426AB">
      <w:pPr>
        <w:numPr>
          <w:ilvl w:val="0"/>
          <w:numId w:val="11"/>
        </w:numPr>
        <w:spacing w:line="360" w:lineRule="auto"/>
        <w:jc w:val="left"/>
        <w:rPr>
          <w:sz w:val="24"/>
          <w:szCs w:val="28"/>
        </w:rPr>
      </w:pPr>
      <w:r w:rsidRPr="002426AB">
        <w:rPr>
          <w:sz w:val="24"/>
          <w:szCs w:val="28"/>
        </w:rPr>
        <w:t>设定误差阈值</w:t>
      </w:r>
    </w:p>
    <w:p w14:paraId="0EA306CD" w14:textId="37967488" w:rsidR="002426AB" w:rsidRPr="002426AB" w:rsidRDefault="002426AB" w:rsidP="002426AB">
      <w:pPr>
        <w:spacing w:line="360" w:lineRule="auto"/>
        <w:ind w:firstLineChars="200" w:firstLine="480"/>
        <w:jc w:val="left"/>
        <w:rPr>
          <w:sz w:val="24"/>
          <w:szCs w:val="28"/>
        </w:rPr>
      </w:pPr>
      <w:r w:rsidRPr="002426AB">
        <w:rPr>
          <w:sz w:val="24"/>
          <w:szCs w:val="28"/>
        </w:rPr>
        <w:t>根据设计要求，我们设定误差阈值为10</w:t>
      </w:r>
      <w:r w:rsidRPr="002426AB">
        <w:rPr>
          <w:sz w:val="24"/>
          <w:szCs w:val="28"/>
          <w:vertAlign w:val="superscript"/>
        </w:rPr>
        <w:t>-7</w:t>
      </w:r>
      <w:r w:rsidRPr="002426AB">
        <w:rPr>
          <w:sz w:val="24"/>
          <w:szCs w:val="28"/>
        </w:rPr>
        <w:t>。这意味着只要误差值不超过这个阈值，我们就认为计算器的结果是可信的</w:t>
      </w:r>
    </w:p>
    <w:p w14:paraId="1B494EAB" w14:textId="611897DA" w:rsidR="000E67D8" w:rsidRPr="000E67D8" w:rsidRDefault="000E67D8" w:rsidP="000E67D8">
      <w:pPr>
        <w:spacing w:line="360" w:lineRule="auto"/>
        <w:jc w:val="center"/>
        <w:rPr>
          <w:b/>
          <w:bCs/>
          <w:noProof/>
          <w:sz w:val="24"/>
          <w:szCs w:val="28"/>
        </w:rPr>
      </w:pPr>
      <w:r>
        <w:rPr>
          <w:b/>
          <w:bCs/>
          <w:noProof/>
          <w:sz w:val="24"/>
          <w:szCs w:val="28"/>
        </w:rPr>
        <w:drawing>
          <wp:inline distT="0" distB="0" distL="0" distR="0" wp14:anchorId="1AF5681B" wp14:editId="3A92A676">
            <wp:extent cx="5274310" cy="16529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652905"/>
                    </a:xfrm>
                    <a:prstGeom prst="rect">
                      <a:avLst/>
                    </a:prstGeom>
                    <a:noFill/>
                  </pic:spPr>
                </pic:pic>
              </a:graphicData>
            </a:graphic>
          </wp:inline>
        </w:drawing>
      </w:r>
      <w:r w:rsidRPr="000E67D8">
        <w:rPr>
          <w:noProof/>
          <w:sz w:val="24"/>
          <w:szCs w:val="28"/>
        </w:rPr>
        <w:t xml:space="preserve">图2 </w:t>
      </w:r>
      <w:r w:rsidRPr="000E67D8">
        <w:rPr>
          <w:rFonts w:hint="eastAsia"/>
          <w:noProof/>
          <w:sz w:val="24"/>
          <w:szCs w:val="28"/>
        </w:rPr>
        <w:t>测试流程</w:t>
      </w:r>
      <w:r w:rsidRPr="000E67D8">
        <w:rPr>
          <w:noProof/>
          <w:sz w:val="24"/>
          <w:szCs w:val="28"/>
        </w:rPr>
        <w:t>图</w:t>
      </w:r>
    </w:p>
    <w:p w14:paraId="6E47CA25" w14:textId="530809CD" w:rsidR="00B2054D" w:rsidRPr="007E49D9" w:rsidRDefault="00B2054D" w:rsidP="00B2054D">
      <w:pPr>
        <w:spacing w:line="360" w:lineRule="auto"/>
        <w:rPr>
          <w:b/>
          <w:bCs/>
          <w:sz w:val="24"/>
          <w:szCs w:val="28"/>
        </w:rPr>
      </w:pPr>
    </w:p>
    <w:sectPr w:rsidR="00B2054D" w:rsidRPr="007E49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5183"/>
    <w:multiLevelType w:val="multilevel"/>
    <w:tmpl w:val="8A148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F733F"/>
    <w:multiLevelType w:val="multilevel"/>
    <w:tmpl w:val="F1806C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057B6"/>
    <w:multiLevelType w:val="multilevel"/>
    <w:tmpl w:val="392007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603584"/>
    <w:multiLevelType w:val="multilevel"/>
    <w:tmpl w:val="6BEA61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7D0DC2"/>
    <w:multiLevelType w:val="multilevel"/>
    <w:tmpl w:val="149AC1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2766F2"/>
    <w:multiLevelType w:val="multilevel"/>
    <w:tmpl w:val="2730EA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03033C"/>
    <w:multiLevelType w:val="multilevel"/>
    <w:tmpl w:val="87C4D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C80E3C"/>
    <w:multiLevelType w:val="multilevel"/>
    <w:tmpl w:val="6BA883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50439E"/>
    <w:multiLevelType w:val="multilevel"/>
    <w:tmpl w:val="7CC05D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501280"/>
    <w:multiLevelType w:val="multilevel"/>
    <w:tmpl w:val="D34EF8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8C07CD"/>
    <w:multiLevelType w:val="multilevel"/>
    <w:tmpl w:val="FA0EB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7"/>
  </w:num>
  <w:num w:numId="4">
    <w:abstractNumId w:val="1"/>
  </w:num>
  <w:num w:numId="5">
    <w:abstractNumId w:val="6"/>
  </w:num>
  <w:num w:numId="6">
    <w:abstractNumId w:val="9"/>
  </w:num>
  <w:num w:numId="7">
    <w:abstractNumId w:val="3"/>
  </w:num>
  <w:num w:numId="8">
    <w:abstractNumId w:val="10"/>
  </w:num>
  <w:num w:numId="9">
    <w:abstractNumId w:val="8"/>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779"/>
    <w:rsid w:val="00013774"/>
    <w:rsid w:val="000E67D8"/>
    <w:rsid w:val="002426AB"/>
    <w:rsid w:val="00310779"/>
    <w:rsid w:val="00485EAA"/>
    <w:rsid w:val="007E49D9"/>
    <w:rsid w:val="00B2054D"/>
    <w:rsid w:val="00C93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69380"/>
  <w15:chartTrackingRefBased/>
  <w15:docId w15:val="{FE5962EC-73F7-4EE4-A9A4-6796A810C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536176">
      <w:bodyDiv w:val="1"/>
      <w:marLeft w:val="0"/>
      <w:marRight w:val="0"/>
      <w:marTop w:val="0"/>
      <w:marBottom w:val="0"/>
      <w:divBdr>
        <w:top w:val="none" w:sz="0" w:space="0" w:color="auto"/>
        <w:left w:val="none" w:sz="0" w:space="0" w:color="auto"/>
        <w:bottom w:val="none" w:sz="0" w:space="0" w:color="auto"/>
        <w:right w:val="none" w:sz="0" w:space="0" w:color="auto"/>
      </w:divBdr>
    </w:div>
    <w:div w:id="148230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浩然 王</dc:creator>
  <cp:keywords/>
  <dc:description/>
  <cp:lastModifiedBy>浩然 王</cp:lastModifiedBy>
  <cp:revision>4</cp:revision>
  <dcterms:created xsi:type="dcterms:W3CDTF">2024-04-08T06:53:00Z</dcterms:created>
  <dcterms:modified xsi:type="dcterms:W3CDTF">2024-04-16T10:52:00Z</dcterms:modified>
</cp:coreProperties>
</file>