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AI協作日誌手冊｜雙同樂島｜從研究到知識探索</w:t>
      </w:r>
    </w:p>
    <w:p>
      <w:pPr>
        <w:pStyle w:val="Heading1"/>
      </w:pPr>
      <w:r>
        <w:t>AI協作日誌｜雙同樂島從研究到知識探索</w:t>
      </w:r>
    </w:p>
    <w:p>
      <w:r>
        <w:t>期間：2026-10-23～2026-10-31｜版本：v1.0｜角色：Tarshar 定方向與驗收；茜茜製作部分 3D 場景與公仔；知臨整合內容、權限、測試、文件與發布</w:t>
      </w:r>
    </w:p>
    <w:p>
      <w:r>
        <w:t>證據範圍：研究同樂島交班、版本紀錄、名稱一致性檢查、知識同樂島來源與測試、GitHub Pages 與 Sites 部署結果。未取得的早期逐字對話不以後見之明補寫。</w:t>
      </w:r>
    </w:p>
    <w:p>
      <w:pPr>
        <w:pStyle w:val="Heading2"/>
      </w:pPr>
      <w:r>
        <w:t>01 起點與真正困境</w:t>
      </w:r>
    </w:p>
    <w:p>
      <w:r>
        <w:t>我原本要處理的是論文資料入口。論文工作同時有文獻、實驗平台、章節工作稿、Meeting 材料與研究進度，資料不是沒有，而是散在不同入口，手機上很難一眼知道「現在可以去哪裡、哪一份才是目前版本」。</w:t>
      </w:r>
    </w:p>
    <w:p>
      <w:r>
        <w:t>最早的技術解法是五座六角形智能島。它能放資料，也能點開卡片，但我後來發現：如果畫面一看就像流行模板，就算功能齊全，也不是我要的作品。我要求保留研究內容，卻把空間改成一座能逛、能停、能帶路的研究園區。這個修正讓「研究同樂島」真正成形。</w:t>
      </w:r>
    </w:p>
    <w:p>
      <w:r>
        <w:t>研究入口做好之後，另一個問題浮出來：我的整個網站已經有課程、直播課程筆記、工具、生活、研究與文章，內容多到連我自己都不容易重新找到。於是第二座「知識同樂島」不再只服務論文，而是把全網站 299 個唯一入口整理成六個展區，讓我可以搜尋、收藏，再回來看自己的興趣分布。</w:t>
      </w:r>
    </w:p>
    <w:p>
      <w:r>
        <w:t>這兩座島解決的是同一種困境：</w:t>
      </w:r>
      <w:r>
        <w:rPr>
          <w:b/>
        </w:rPr>
        <w:t>資料已經存在，但缺少一個適合人探索的空間。</w:t>
      </w:r>
    </w:p>
    <w:p>
      <w:pPr>
        <w:pStyle w:val="Heading2"/>
      </w:pPr>
      <w:r>
        <w:t>02 既有基礎與需求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既有基礎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沿用方式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新增內容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狀態</w:t>
            </w:r>
          </w:p>
        </w:tc>
      </w:tr>
      <w:tr>
        <w:tc>
          <w:tcPr>
            <w:tcW w:type="dxa" w:w="2160"/>
          </w:tcPr>
          <w:p>
            <w:r/>
            <w:r>
              <w:t>紫區研究入口與 15 項研究資料</w:t>
            </w:r>
          </w:p>
        </w:tc>
        <w:tc>
          <w:tcPr>
            <w:tcW w:type="dxa" w:w="2160"/>
          </w:tcPr>
          <w:p>
            <w:r/>
            <w:r>
              <w:t>保留來源、版本與研究狀態</w:t>
            </w:r>
          </w:p>
        </w:tc>
        <w:tc>
          <w:tcPr>
            <w:tcW w:type="dxa" w:w="2160"/>
          </w:tcPr>
          <w:p>
            <w:r/>
            <w:r>
              <w:t>五展區、十五攤位、Tarshar 帶路</w:t>
            </w:r>
          </w:p>
        </w:tc>
        <w:tc>
          <w:tcPr>
            <w:tcW w:type="dxa" w:w="2160"/>
          </w:tcPr>
          <w:p>
            <w:r/>
            <w:r>
              <w:t>已確認</w:t>
            </w:r>
          </w:p>
        </w:tc>
      </w:tr>
      <w:tr>
        <w:tc>
          <w:tcPr>
            <w:tcW w:type="dxa" w:w="2160"/>
          </w:tcPr>
          <w:p>
            <w:r/>
            <w:r>
              <w:t>Tarshar Logo 與公仔</w:t>
            </w:r>
          </w:p>
        </w:tc>
        <w:tc>
          <w:tcPr>
            <w:tcW w:type="dxa" w:w="2160"/>
          </w:tcPr>
          <w:p>
            <w:r/>
            <w:r>
              <w:t>保護定稿檔，不因換場景重畫</w:t>
            </w:r>
          </w:p>
        </w:tc>
        <w:tc>
          <w:tcPr>
            <w:tcW w:type="dxa" w:w="2160"/>
          </w:tcPr>
          <w:p>
            <w:r/>
            <w:r>
              <w:t>頭頂名牌、散步、跟隨</w:t>
            </w:r>
          </w:p>
        </w:tc>
        <w:tc>
          <w:tcPr>
            <w:tcW w:type="dxa" w:w="2160"/>
          </w:tcPr>
          <w:p>
            <w:r/>
            <w:r>
              <w:t>已確認</w:t>
            </w:r>
          </w:p>
        </w:tc>
      </w:tr>
      <w:tr>
        <w:tc>
          <w:tcPr>
            <w:tcW w:type="dxa" w:w="2160"/>
          </w:tcPr>
          <w:p>
            <w:r/>
            <w:r>
              <w:t>Three.js 場景與 60 節點路網</w:t>
            </w:r>
          </w:p>
        </w:tc>
        <w:tc>
          <w:tcPr>
            <w:tcW w:type="dxa" w:w="2160"/>
          </w:tcPr>
          <w:p>
            <w:r/>
            <w:r>
              <w:t>保留旋轉、縮放、日夜與 Dijkstra</w:t>
            </w:r>
          </w:p>
        </w:tc>
        <w:tc>
          <w:tcPr>
            <w:tcW w:type="dxa" w:w="2160"/>
          </w:tcPr>
          <w:p>
            <w:r/>
            <w:r>
              <w:t>連續草地、舞台、摩天輪、攤位近景</w:t>
            </w:r>
          </w:p>
        </w:tc>
        <w:tc>
          <w:tcPr>
            <w:tcW w:type="dxa" w:w="2160"/>
          </w:tcPr>
          <w:p>
            <w:r/>
            <w:r>
              <w:t>已確認</w:t>
            </w:r>
          </w:p>
        </w:tc>
      </w:tr>
      <w:tr>
        <w:tc>
          <w:tcPr>
            <w:tcW w:type="dxa" w:w="2160"/>
          </w:tcPr>
          <w:p>
            <w:r/>
            <w:r>
              <w:t>Learn AI with Tarshar 網站</w:t>
            </w:r>
          </w:p>
        </w:tc>
        <w:tc>
          <w:tcPr>
            <w:tcW w:type="dxa" w:w="2160"/>
          </w:tcPr>
          <w:p>
            <w:r/>
            <w:r>
              <w:t>原頁與附件不搬家</w:t>
            </w:r>
          </w:p>
        </w:tc>
        <w:tc>
          <w:tcPr>
            <w:tcW w:type="dxa" w:w="2160"/>
          </w:tcPr>
          <w:p>
            <w:r/>
            <w:r>
              <w:t>299 個 canonical 入口索引</w:t>
            </w:r>
          </w:p>
        </w:tc>
        <w:tc>
          <w:tcPr>
            <w:tcW w:type="dxa" w:w="2160"/>
          </w:tcPr>
          <w:p>
            <w:r/>
            <w:r>
              <w:t>已確認</w:t>
            </w:r>
          </w:p>
        </w:tc>
      </w:tr>
      <w:tr>
        <w:tc>
          <w:tcPr>
            <w:tcW w:type="dxa" w:w="2160"/>
          </w:tcPr>
          <w:p>
            <w:r/>
            <w:r>
              <w:t>ChatGPT 帳號與 Sites</w:t>
            </w:r>
          </w:p>
        </w:tc>
        <w:tc>
          <w:tcPr>
            <w:tcW w:type="dxa" w:w="2160"/>
          </w:tcPr>
          <w:p>
            <w:r/>
            <w:r>
              <w:t>保留擁有者私人權限</w:t>
            </w:r>
          </w:p>
        </w:tc>
        <w:tc>
          <w:tcPr>
            <w:tcW w:type="dxa" w:w="2160"/>
          </w:tcPr>
          <w:p>
            <w:r/>
            <w:r>
              <w:t>跨裝置收藏、角色授權、聚合熱門</w:t>
            </w:r>
          </w:p>
        </w:tc>
        <w:tc>
          <w:tcPr>
            <w:tcW w:type="dxa" w:w="2160"/>
          </w:tcPr>
          <w:p>
            <w:r/>
            <w:r>
              <w:t>已確認</w:t>
            </w:r>
          </w:p>
        </w:tc>
      </w:tr>
    </w:tbl>
    <w:p>
      <w:r>
        <w:t>第一版的安全界線很清楚：研究園區是導覽與展示，不代表正式實驗完成；知識同樂島是入口索引，不會把原本公開頁面變成私人檔案；登入與收藏資料受帳號隔離，網站分享權限不由內容角色表單代替。</w:t>
      </w:r>
    </w:p>
    <w:p>
      <w:pPr>
        <w:pStyle w:val="Heading2"/>
      </w:pPr>
      <w:r>
        <w:t>03 協作主線、系統設計與資料流程</w:t>
      </w:r>
    </w:p>
    <w:p>
      <w:r>
        <w:t>兩座島不是兩份互相複製的網站。</w:t>
      </w:r>
    </w:p>
    <w:p>
      <w:pPr>
        <w:pStyle w:val="ListNumber"/>
      </w:pPr>
      <w:r>
        <w:rPr>
          <w:b/>
        </w:rPr>
        <w:t>研究同樂島</w:t>
      </w:r>
      <w:r>
        <w:t>讀取研究快照，負責呈現五區十五攤、來源、狀態與導覽。公開入口可直接閱讀；原 A／B 實驗仍走既有私人網路。</w:t>
      </w:r>
    </w:p>
    <w:p>
      <w:pPr>
        <w:pStyle w:val="ListNumber"/>
      </w:pPr>
      <w:r>
        <w:rPr>
          <w:b/>
        </w:rPr>
        <w:t>知識同樂島</w:t>
      </w:r>
      <w:r>
        <w:t>讀取全站內容索引，依六類展示 299 個入口。使用者登入後可收藏；伺服器以帳號與角色控制可見內容。</w:t>
      </w:r>
    </w:p>
    <w:p>
      <w:pPr>
        <w:pStyle w:val="ListNumber"/>
      </w:pPr>
      <w:r>
        <w:rPr>
          <w:b/>
        </w:rPr>
        <w:t>主網站</w:t>
      </w:r>
      <w:r>
        <w:t xml:space="preserve">只放兩座島的入口，不把內容再複製一份。研究島的既有 </w:t>
      </w:r>
      <w:r>
        <w:rPr>
          <w:rFonts w:ascii="Consolas" w:hAnsi="Consolas"/>
          <w:color w:val="B03060"/>
        </w:rPr>
        <w:t>island</w:t>
      </w:r>
      <w:r>
        <w:t xml:space="preserve"> 網址與知識島的既有網址都保留，名稱改動不破壞書籤。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-islan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圖 1｜研究同樂島：五個展區、十五個研究攤位，頁面上方仍保留工作稿與 Meeting 的直接入口。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islan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圖 2｜知識同樂島：先從一個有興趣的主題開始；目前維持 Tarshar 擁有者私人權限。</w:t>
      </w:r>
    </w:p>
    <w:p>
      <w:pPr>
        <w:pStyle w:val="Heading2"/>
      </w:pPr>
      <w:r>
        <w:t>04 建造歷程與階段產出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階段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輸入與需求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關鍵決策與理由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具體產出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角色／來源／狀態</w:t>
            </w:r>
          </w:p>
        </w:tc>
      </w:tr>
      <w:tr>
        <w:tc>
          <w:tcPr>
            <w:tcW w:type="dxa" w:w="1728"/>
          </w:tcPr>
          <w:p>
            <w:r/>
            <w:r>
              <w:t>研究入口首版</w:t>
            </w:r>
          </w:p>
        </w:tc>
        <w:tc>
          <w:tcPr>
            <w:tcW w:type="dxa" w:w="1728"/>
          </w:tcPr>
          <w:p>
            <w:r/>
            <w:r>
              <w:t>紫區、15 項資料、手機入口</w:t>
            </w:r>
          </w:p>
        </w:tc>
        <w:tc>
          <w:tcPr>
            <w:tcW w:type="dxa" w:w="1728"/>
          </w:tcPr>
          <w:p>
            <w:r/>
            <w:r>
              <w:t>先讓資料可逛，不改研究方法</w:t>
            </w:r>
          </w:p>
        </w:tc>
        <w:tc>
          <w:tcPr>
            <w:tcW w:type="dxa" w:w="1728"/>
          </w:tcPr>
          <w:p>
            <w:r/>
            <w:r>
              <w:t>五座六角島與資料卡</w:t>
            </w:r>
          </w:p>
        </w:tc>
        <w:tc>
          <w:tcPr>
            <w:tcW w:type="dxa" w:w="1728"/>
          </w:tcPr>
          <w:p>
            <w:r/>
            <w:r>
              <w:t>Codex＋Claude／歷史版本</w:t>
            </w:r>
          </w:p>
        </w:tc>
      </w:tr>
      <w:tr>
        <w:tc>
          <w:tcPr>
            <w:tcW w:type="dxa" w:w="1728"/>
          </w:tcPr>
          <w:p>
            <w:r/>
            <w:r>
              <w:t>視覺方向重整</w:t>
            </w:r>
          </w:p>
        </w:tc>
        <w:tc>
          <w:tcPr>
            <w:tcW w:type="dxa" w:w="1728"/>
          </w:tcPr>
          <w:p>
            <w:r/>
            <w:r>
              <w:t>本人要求與流行六角島明顯不同</w:t>
            </w:r>
          </w:p>
        </w:tc>
        <w:tc>
          <w:tcPr>
            <w:tcW w:type="dxa" w:w="1728"/>
          </w:tcPr>
          <w:p>
            <w:r/>
            <w:r>
              <w:t>內容不減，空間改為連續草地園區</w:t>
            </w:r>
          </w:p>
        </w:tc>
        <w:tc>
          <w:tcPr>
            <w:tcW w:type="dxa" w:w="1728"/>
          </w:tcPr>
          <w:p>
            <w:r/>
            <w:r>
              <w:t>五區十五攤、舞台、摩天輪與步道</w:t>
            </w:r>
          </w:p>
        </w:tc>
        <w:tc>
          <w:tcPr>
            <w:tcW w:type="dxa" w:w="1728"/>
          </w:tcPr>
          <w:p>
            <w:r/>
            <w:r>
              <w:t>三方協作／已完成</w:t>
            </w:r>
          </w:p>
        </w:tc>
      </w:tr>
      <w:tr>
        <w:tc>
          <w:tcPr>
            <w:tcW w:type="dxa" w:w="1728"/>
          </w:tcPr>
          <w:p>
            <w:r/>
            <w:r>
              <w:t>人物與品牌補齊</w:t>
            </w:r>
          </w:p>
        </w:tc>
        <w:tc>
          <w:tcPr>
            <w:tcW w:type="dxa" w:w="1728"/>
          </w:tcPr>
          <w:p>
            <w:r/>
            <w:r>
              <w:t>本人指出缺公仔與 Logo，髮型又太複雜</w:t>
            </w:r>
          </w:p>
        </w:tc>
        <w:tc>
          <w:tcPr>
            <w:tcW w:type="dxa" w:w="1728"/>
          </w:tcPr>
          <w:p>
            <w:r/>
            <w:r>
              <w:t>保護正式 Logo；公仔分輪校準</w:t>
            </w:r>
          </w:p>
        </w:tc>
        <w:tc>
          <w:tcPr>
            <w:tcW w:type="dxa" w:w="1728"/>
          </w:tcPr>
          <w:p>
            <w:r/>
            <w:r>
              <w:t>Tarshar 公仔、名牌、跟隨、簡潔髮型</w:t>
            </w:r>
          </w:p>
        </w:tc>
        <w:tc>
          <w:tcPr>
            <w:tcW w:type="dxa" w:w="1728"/>
          </w:tcPr>
          <w:p>
            <w:r/>
            <w:r>
              <w:t>本人退修＋雙核心實作／已完成</w:t>
            </w:r>
          </w:p>
        </w:tc>
      </w:tr>
      <w:tr>
        <w:tc>
          <w:tcPr>
            <w:tcW w:type="dxa" w:w="1728"/>
          </w:tcPr>
          <w:p>
            <w:r/>
            <w:r>
              <w:t>導覽升級</w:t>
            </w:r>
          </w:p>
        </w:tc>
        <w:tc>
          <w:tcPr>
            <w:tcW w:type="dxa" w:w="1728"/>
          </w:tcPr>
          <w:p>
            <w:r/>
            <w:r>
              <w:t>園區豐富，但要能知道怎麼逛</w:t>
            </w:r>
          </w:p>
        </w:tc>
        <w:tc>
          <w:tcPr>
            <w:tcW w:type="dxa" w:w="1728"/>
          </w:tcPr>
          <w:p>
            <w:r/>
            <w:r>
              <w:t>沿用 60 節點與 Dijkstra，不瞬移</w:t>
            </w:r>
          </w:p>
        </w:tc>
        <w:tc>
          <w:tcPr>
            <w:tcW w:type="dxa" w:w="1728"/>
          </w:tcPr>
          <w:p>
            <w:r/>
            <w:r>
              <w:t>Tarshar 帶路、途中改道、停止與回自由探索</w:t>
            </w:r>
          </w:p>
        </w:tc>
        <w:tc>
          <w:tcPr>
            <w:tcW w:type="dxa" w:w="1728"/>
          </w:tcPr>
          <w:p>
            <w:r/>
            <w:r>
              <w:t>Codex 整合／已完成</w:t>
            </w:r>
          </w:p>
        </w:tc>
      </w:tr>
      <w:tr>
        <w:tc>
          <w:tcPr>
            <w:tcW w:type="dxa" w:w="1728"/>
          </w:tcPr>
          <w:p>
            <w:r/>
            <w:r>
              <w:t>全站知識入口</w:t>
            </w:r>
          </w:p>
        </w:tc>
        <w:tc>
          <w:tcPr>
            <w:tcW w:type="dxa" w:w="1728"/>
          </w:tcPr>
          <w:p>
            <w:r/>
            <w:r>
              <w:t>全站內容太多，希望可選有興趣內容</w:t>
            </w:r>
          </w:p>
        </w:tc>
        <w:tc>
          <w:tcPr>
            <w:tcW w:type="dxa" w:w="1728"/>
          </w:tcPr>
          <w:p>
            <w:r/>
            <w:r>
              <w:t>不搬原文，建立 canonical 入口；收藏採單一動作</w:t>
            </w:r>
          </w:p>
        </w:tc>
        <w:tc>
          <w:tcPr>
            <w:tcW w:type="dxa" w:w="1728"/>
          </w:tcPr>
          <w:p>
            <w:r/>
            <w:r>
              <w:t>六展區、299 入口、搜尋、收藏與熱門</w:t>
            </w:r>
          </w:p>
        </w:tc>
        <w:tc>
          <w:tcPr>
            <w:tcW w:type="dxa" w:w="1728"/>
          </w:tcPr>
          <w:p>
            <w:r/>
            <w:r>
              <w:t>Codex 主責／已完成</w:t>
            </w:r>
          </w:p>
        </w:tc>
      </w:tr>
      <w:tr>
        <w:tc>
          <w:tcPr>
            <w:tcW w:type="dxa" w:w="1728"/>
          </w:tcPr>
          <w:p>
            <w:r/>
            <w:r>
              <w:t>名稱校正</w:t>
            </w:r>
          </w:p>
        </w:tc>
        <w:tc>
          <w:tcPr>
            <w:tcW w:type="dxa" w:w="1728"/>
          </w:tcPr>
          <w:p>
            <w:r/>
            <w:r>
              <w:t>本人明確要求所有相關名稱改回「同樂島」</w:t>
            </w:r>
          </w:p>
        </w:tc>
        <w:tc>
          <w:tcPr>
            <w:tcW w:type="dxa" w:w="1728"/>
          </w:tcPr>
          <w:p>
            <w:r/>
            <w:r>
              <w:t>使用者看得到的名稱全改；技術 URL／ID 保留</w:t>
            </w:r>
          </w:p>
        </w:tc>
        <w:tc>
          <w:tcPr>
            <w:tcW w:type="dxa" w:w="1728"/>
          </w:tcPr>
          <w:p>
            <w:r/>
            <w:r>
              <w:t>研究同樂島、知識同樂島、Word／PDF／網站／索引一致</w:t>
            </w:r>
          </w:p>
        </w:tc>
        <w:tc>
          <w:tcPr>
            <w:tcW w:type="dxa" w:w="1728"/>
          </w:tcPr>
          <w:p>
            <w:r/>
            <w:r>
              <w:t>本人修正＋知臨落地／已完成</w:t>
            </w:r>
          </w:p>
        </w:tc>
      </w:tr>
    </w:tbl>
    <w:p>
      <w:pPr>
        <w:pStyle w:val="Heading3"/>
      </w:pPr>
      <w:r>
        <w:t>代表案例一｜從模板感五島，改成真正的研究同樂島</w:t>
      </w:r>
    </w:p>
    <w:p>
      <w:r>
        <w:rPr>
          <w:b/>
        </w:rPr>
        <w:t>本人當時的問題</w:t>
      </w:r>
      <w:r>
        <w:t>：畫面要有明顯差異，不要一看就是流行的六角智能島；資料不能因為換風格被刪掉。</w:t>
      </w:r>
    </w:p>
    <w:p>
      <w:r>
        <w:rPr>
          <w:b/>
        </w:rPr>
        <w:t>AI 第一次的做法</w:t>
      </w:r>
      <w:r>
        <w:t>：以五座六角島呈現研究羅盤、文獻、實驗、章節與會議。功能齊全，但視覺語言仍接近常見模板。</w:t>
      </w:r>
    </w:p>
    <w:p>
      <w:r>
        <w:rPr>
          <w:b/>
        </w:rPr>
        <w:t>本人退回的原因</w:t>
      </w:r>
      <w:r>
        <w:t>：我要的是一個能往下看很多細節、能走進去的作品，不只是把資料卡放到五個幾何形狀上。</w:t>
      </w:r>
    </w:p>
    <w:p>
      <w:r>
        <w:rPr>
          <w:b/>
        </w:rPr>
        <w:t>AI 如何重做</w:t>
      </w:r>
      <w:r>
        <w:t>：茜茜負責部分 3D 場景，知臨負責介面、資料、整合、測試與發布。空間改成連續草地園區，五區十五攤都保留獨立模型與來源入口，加入舞台、摩天輪、氣球、咖啡車與步道。</w:t>
      </w:r>
    </w:p>
    <w:p>
      <w:r>
        <w:rPr>
          <w:b/>
        </w:rPr>
        <w:t>成品與驗收</w:t>
      </w:r>
      <w:r>
        <w:t>：15 個唯一攤位可由模型或節目單開啟；桌面與 390×844 手機尺寸通過。路網保留 60 節點，300 組起終點／改道測試通過，獨立檢查另驗 20,100 組路徑。這些是工程驗證，不是研究成效證據。</w:t>
      </w:r>
    </w:p>
    <w:p>
      <w:r>
        <w:rPr>
          <w:b/>
        </w:rPr>
        <w:t>留下的規則</w:t>
      </w:r>
      <w:r>
        <w:t>：換視覺不能刪資料；參考作品只提供方向，不能把世界觀套成固定模板。</w:t>
      </w:r>
    </w:p>
    <w:p>
      <w:pPr>
        <w:pStyle w:val="Heading3"/>
      </w:pPr>
      <w:r>
        <w:t>代表案例二｜公仔不是裝飾，是品牌辨識的一部分</w:t>
      </w:r>
    </w:p>
    <w:p>
      <w:r>
        <w:rPr>
          <w:b/>
        </w:rPr>
        <w:t>本人當時的問題</w:t>
      </w:r>
      <w:r>
        <w:t>：第一版沒有我的公仔，也沒看到 Logo；補上後，我又指出公仔醜、頭髮太複雜。</w:t>
      </w:r>
    </w:p>
    <w:p>
      <w:r>
        <w:rPr>
          <w:b/>
        </w:rPr>
        <w:t>AI 第一次的做法</w:t>
      </w:r>
      <w:r>
        <w:t>：先完成場景與資料，人物品牌層沒有一起交付；第二輪雖加入角色，髮型仍堆了太多幾何細節。</w:t>
      </w:r>
    </w:p>
    <w:p>
      <w:r>
        <w:rPr>
          <w:b/>
        </w:rPr>
        <w:t>本人退回的原因</w:t>
      </w:r>
      <w:r>
        <w:t>：這座島是我的研究入口。少了本人辨識，或角色不像本人，技術完整也不是完成。</w:t>
      </w:r>
    </w:p>
    <w:p>
      <w:r>
        <w:rPr>
          <w:b/>
        </w:rPr>
        <w:t>AI 如何重做</w:t>
      </w:r>
      <w:r>
        <w:t>：沿用正式四葉草 Logo；公仔改為深棕簡潔髮殼、圓眼鏡、條紋上衣、牛仔服裝與綠色側背包，頭頂固定顯示 Tarshar。後續新增四位虛構夥伴時，Tarshar 定稿檔維持零差異。</w:t>
      </w:r>
    </w:p>
    <w:p>
      <w:r>
        <w:rPr>
          <w:b/>
        </w:rPr>
        <w:t>成品與驗收</w:t>
      </w:r>
      <w:r>
        <w:t>：可找 Tarshar、跟隨、暫停；手機近看、減少動態與無水平溢出通過。這次修正讓「品牌資產保護」成為後續生成器的固定條件。</w:t>
      </w:r>
    </w:p>
    <w:p>
      <w:r>
        <w:rPr>
          <w:b/>
        </w:rPr>
        <w:t>留下的規則</w:t>
      </w:r>
      <w:r>
        <w:t>：本人已定稿的角色與 Logo 是不可隨版型重畫的固定資產；新角色另建，不覆寫本人模型。</w:t>
      </w:r>
    </w:p>
    <w:p>
      <w:pPr>
        <w:pStyle w:val="Heading3"/>
      </w:pPr>
      <w:r>
        <w:t>代表案例三｜從一座研究島，長出一座 299 入口的知識島</w:t>
      </w:r>
    </w:p>
    <w:p>
      <w:r>
        <w:rPr>
          <w:b/>
        </w:rPr>
        <w:t>本人當時的問題</w:t>
      </w:r>
      <w:r>
        <w:t>：希望使用網站所有內容，依授權開放，讓訪客選出感興趣的內容。</w:t>
      </w:r>
    </w:p>
    <w:p>
      <w:r>
        <w:rPr>
          <w:b/>
        </w:rPr>
        <w:t>AI 第一次的判斷</w:t>
      </w:r>
      <w:r>
        <w:t>：如果把所有原文搬進新站，會形成第二份內容正本；如果只做漂亮首頁，又無法解決回找與收藏。</w:t>
      </w:r>
    </w:p>
    <w:p>
      <w:r>
        <w:rPr>
          <w:b/>
        </w:rPr>
        <w:t>本人需求如何改變設計</w:t>
      </w:r>
      <w:r>
        <w:t>：重點不是再做一個展示頁，而是可用的探索與收藏網站。於是內容保留原頁，新站只保存入口、權限、收藏與統計。</w:t>
      </w:r>
    </w:p>
    <w:p>
      <w:r>
        <w:rPr>
          <w:b/>
        </w:rPr>
        <w:t>AI 如何實作</w:t>
      </w:r>
      <w:r>
        <w:t>：盤點 256 個 public HTML，排除 1 個離線備援頁，再納入 Astro 與 33 張文獻研讀卡，形成 299 個唯一 canonical URL。分類為課程 38、直播課程筆記 160、工具 25、生活 6、研究 46、文章 24。</w:t>
      </w:r>
    </w:p>
    <w:p>
      <w:r>
        <w:rPr>
          <w:b/>
        </w:rPr>
        <w:t>成品與驗收</w:t>
      </w:r>
      <w:r>
        <w:t>：同一帳號可跨裝置收藏；5 組後端測試通過，涵蓋帳號隔離、重複收藏與取消、角色撤銷、跨站／跨帳號拒絕，以及儲存失敗不假裝成功。正式站維持擁有者私人權限，外部訪客 0。</w:t>
      </w:r>
    </w:p>
    <w:p>
      <w:r>
        <w:rPr>
          <w:b/>
        </w:rPr>
        <w:t>留下的規則</w:t>
      </w:r>
      <w:r>
        <w:t>：知識入口可以集中，內容正本不要重複；網站角色不能取代整站分享權限。</w:t>
      </w:r>
    </w:p>
    <w:p>
      <w:pPr>
        <w:pStyle w:val="Heading3"/>
      </w:pPr>
      <w:r>
        <w:t>代表案例四｜名稱不是小事，錯一個字就會改變整個想像</w:t>
      </w:r>
    </w:p>
    <w:p>
      <w:r>
        <w:rPr>
          <w:b/>
        </w:rPr>
        <w:t>本人這次的修正</w:t>
      </w:r>
      <w:r>
        <w:t>：所有相關名字都改回「研究同樂島／知識同樂島」，不要再叫「同樂會」。</w:t>
      </w:r>
    </w:p>
    <w:p>
      <w:r>
        <w:rPr>
          <w:b/>
        </w:rPr>
        <w:t>AI 原本的偏差</w:t>
      </w:r>
      <w:r>
        <w:t>：近期文件與部署名稱沿用了「同樂會」，讓錯誤名稱一路進入網站標題、頁尾、操作手冊、交班與專案資料夾。</w:t>
      </w:r>
    </w:p>
    <w:p>
      <w:r>
        <w:rPr>
          <w:b/>
        </w:rPr>
        <w:t>本次如何改</w:t>
      </w:r>
      <w:r>
        <w:t xml:space="preserve">：公開研究站、私人知識站、主選單、Word／PDF、README、交班與本機專案名稱同步校正；重新建置與發布。既有網址與 </w:t>
      </w:r>
      <w:r>
        <w:rPr>
          <w:rFonts w:ascii="Consolas" w:hAnsi="Consolas"/>
          <w:color w:val="B03060"/>
        </w:rPr>
        <w:t>island</w:t>
      </w:r>
      <w:r>
        <w:t xml:space="preserve"> 技術路徑保留，避免舊書籤失效。</w:t>
      </w:r>
    </w:p>
    <w:p>
      <w:r>
        <w:rPr>
          <w:b/>
        </w:rPr>
        <w:t>驗收結果</w:t>
      </w:r>
      <w:r>
        <w:t>：研究站正式頁已讀回「研究同樂島」；GitHub Pages 部署成功。知識站 5 項測試與正式建置通過，Sites 私人部署成功，站名更新為「Tarshar 的知識同樂島」。</w:t>
      </w:r>
    </w:p>
    <w:p>
      <w:r>
        <w:rPr>
          <w:b/>
        </w:rPr>
        <w:t>留下的規則</w:t>
      </w:r>
      <w:r>
        <w:t>：品牌名稱校正要做全鏈路檢查，不能只改首頁；顯示名稱與技術識別分開處理。</w:t>
      </w:r>
    </w:p>
    <w:p>
      <w:pPr>
        <w:pStyle w:val="Heading2"/>
      </w:pPr>
      <w:r>
        <w:t>05 驗證與交付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成果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驗證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限制</w:t>
            </w:r>
          </w:p>
        </w:tc>
      </w:tr>
      <w:tr>
        <w:tc>
          <w:tcPr>
            <w:tcW w:type="dxa" w:w="2880"/>
          </w:tcPr>
          <w:p>
            <w:r/>
            <w:r>
              <w:t>研究同樂島</w:t>
            </w:r>
          </w:p>
        </w:tc>
        <w:tc>
          <w:tcPr>
            <w:tcW w:type="dxa" w:w="2880"/>
          </w:tcPr>
          <w:p>
            <w:r/>
            <w:r>
              <w:t>Astro 12 頁建置成功；正式網址讀回新名稱；GitHub Pages run 41183000056 成功</w:t>
            </w:r>
          </w:p>
        </w:tc>
        <w:tc>
          <w:tcPr>
            <w:tcW w:type="dxa" w:w="2880"/>
          </w:tcPr>
          <w:p>
            <w:r/>
            <w:r>
              <w:t>本輪未重跑正式研究實驗；手機為瀏覽器尺寸驗證，不等於 iPhone 真機耗電測試</w:t>
            </w:r>
          </w:p>
        </w:tc>
      </w:tr>
      <w:tr>
        <w:tc>
          <w:tcPr>
            <w:tcW w:type="dxa" w:w="2880"/>
          </w:tcPr>
          <w:p>
            <w:r/>
            <w:r>
              <w:t>知識同樂島</w:t>
            </w:r>
          </w:p>
        </w:tc>
        <w:tc>
          <w:tcPr>
            <w:tcW w:type="dxa" w:w="2880"/>
          </w:tcPr>
          <w:p>
            <w:r/>
            <w:r>
              <w:t xml:space="preserve">5 項後端測試通過；Vinext 正式建置成功；Sites deployment </w:t>
            </w:r>
            <w:r>
              <w:rPr>
                <w:rFonts w:ascii="Consolas" w:hAnsi="Consolas"/>
                <w:color w:val="B03060"/>
              </w:rPr>
              <w:t>appgdep_6ae5a05c99c48191b54b790852f353e5</w:t>
            </w:r>
            <w:r>
              <w:t xml:space="preserve"> 成功</w:t>
            </w:r>
          </w:p>
        </w:tc>
        <w:tc>
          <w:tcPr>
            <w:tcW w:type="dxa" w:w="2880"/>
          </w:tcPr>
          <w:p>
            <w:r/>
            <w:r>
              <w:t>仍為擁有者私人站；匿名 401 是預期權限，不代表登入後每個操作都已由本人驗收</w:t>
            </w:r>
          </w:p>
        </w:tc>
      </w:tr>
      <w:tr>
        <w:tc>
          <w:tcPr>
            <w:tcW w:type="dxa" w:w="2880"/>
          </w:tcPr>
          <w:p>
            <w:r/>
            <w:r>
              <w:t>名稱一致性</w:t>
            </w:r>
          </w:p>
        </w:tc>
        <w:tc>
          <w:tcPr>
            <w:tcW w:type="dxa" w:w="2880"/>
          </w:tcPr>
          <w:p>
            <w:r/>
            <w:r>
              <w:t>網站、文件、索引與專案資料夾掃描；Word／PDF 文字回讀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festival</w:t>
            </w:r>
            <w:r>
              <w:t xml:space="preserve"> slug、</w:t>
            </w:r>
            <w:r>
              <w:rPr>
                <w:rFonts w:ascii="Consolas" w:hAnsi="Consolas"/>
                <w:color w:val="B03060"/>
              </w:rPr>
              <w:t>island</w:t>
            </w:r>
            <w:r>
              <w:t xml:space="preserve"> 路徑與程式內部 ID 因相容性保留，不是對外名稱</w:t>
            </w:r>
          </w:p>
        </w:tc>
      </w:tr>
    </w:tbl>
    <w:p>
      <w:pPr>
        <w:pStyle w:val="Heading2"/>
      </w:pPr>
      <w:r>
        <w:t>06 三層學習</w:t>
      </w:r>
    </w:p>
    <w:p>
      <w:pPr>
        <w:pStyle w:val="Heading3"/>
      </w:pPr>
      <w:r>
        <w:t>Know-how｜方法</w:t>
      </w:r>
    </w:p>
    <w:p>
      <w:pPr>
        <w:pStyle w:val="ListBullet"/>
      </w:pPr>
      <w:r>
        <w:rPr>
          <w:b/>
        </w:rPr>
        <w:t>Information Architecture（資訊架構）</w:t>
      </w:r>
      <w:r>
        <w:t>：不是把資料搬到一起，而是設計人怎麼找到、理解與回到內容。本案用展區、攤位、搜尋與直接入口分層。</w:t>
      </w:r>
    </w:p>
    <w:p>
      <w:pPr>
        <w:pStyle w:val="ListBullet"/>
      </w:pPr>
      <w:r>
        <w:rPr>
          <w:b/>
        </w:rPr>
        <w:t>Canonical URL（標準網址）</w:t>
      </w:r>
      <w:r>
        <w:t>：同一內容只認一個正本網址。知識同樂島保存入口，不複製原文。</w:t>
      </w:r>
    </w:p>
    <w:p>
      <w:pPr>
        <w:pStyle w:val="ListBullet"/>
      </w:pPr>
      <w:r>
        <w:rPr>
          <w:b/>
        </w:rPr>
        <w:t>Graceful Degradation（優雅降級）</w:t>
      </w:r>
      <w:r>
        <w:t>：3D 或 WebGL 失敗時，仍可用清單讀取資料；減少動態時可直接抵達。</w:t>
      </w:r>
    </w:p>
    <w:p>
      <w:pPr>
        <w:pStyle w:val="ListBullet"/>
      </w:pPr>
      <w:r>
        <w:rPr>
          <w:b/>
        </w:rPr>
        <w:t>Access Control（存取控制）</w:t>
      </w:r>
      <w:r>
        <w:t>：整站分享、內容角色與帳號資料隔離是三個不同層次，不能混成一個開關。</w:t>
      </w:r>
    </w:p>
    <w:p>
      <w:pPr>
        <w:pStyle w:val="Heading3"/>
      </w:pPr>
      <w:r>
        <w:t>Judgement｜判斷</w:t>
      </w:r>
    </w:p>
    <w:p>
      <w:pPr>
        <w:pStyle w:val="ListBullet"/>
      </w:pPr>
      <w:r>
        <w:t>功能完成不等於作品完成；品牌辨識與本人感受會決定成果能不能使用。</w:t>
      </w:r>
    </w:p>
    <w:p>
      <w:pPr>
        <w:pStyle w:val="ListBullet"/>
      </w:pPr>
      <w:r>
        <w:t>視覺世界可以大改，但來源、研究狀態與已定稿資產不能因此失真。</w:t>
      </w:r>
    </w:p>
    <w:p>
      <w:pPr>
        <w:pStyle w:val="ListBullet"/>
      </w:pPr>
      <w:r>
        <w:t>名稱錯誤不是文案小修，它會擴散到搜尋、交班、下載檔與後續 AI 理解。</w:t>
      </w:r>
    </w:p>
    <w:p>
      <w:pPr>
        <w:pStyle w:val="Heading3"/>
      </w:pPr>
      <w:r>
        <w:t>Self-awareness｜我更理解自己的地方</w:t>
      </w:r>
    </w:p>
    <w:p>
      <w:r>
        <w:t>我不是只想把資料「收好」。我需要的是一個手機打開就願意逛、逛完知道下一步、也能看見自己一路怎麼做出來的空間。這也是我會一直要求內容、角色、入口與驗證一起完成的原因。</w:t>
      </w:r>
    </w:p>
    <w:p>
      <w:pPr>
        <w:pStyle w:val="Heading2"/>
      </w:pPr>
      <w:r>
        <w:t>07 研究連結與證據界線</w:t>
      </w:r>
    </w:p>
    <w:p>
      <w:pPr>
        <w:pStyle w:val="Heading3"/>
      </w:pPr>
      <w:r>
        <w:t>論文素材｜把研究資料做成可探索空間</w:t>
      </w:r>
    </w:p>
    <w:p>
      <w:r>
        <w:t>關鍵字：探索式搜尋／Exploratory Search；資訊覓食／Information Foraging；空間隱喻／Spatial Metaphor；邊界物件／Boundary Object</w:t>
      </w:r>
    </w:p>
    <w:p>
      <w:r>
        <w:t>本案例子：研究同樂島把文獻、實驗、章節與 Meeting 放進同一空間；知識同樂島把六類內容變成可搜尋、可收藏的入口。</w:t>
      </w:r>
    </w:p>
    <w:p>
      <w:r>
        <w:t>可放位置：研究背景、系統設計案例、討論。</w:t>
      </w:r>
    </w:p>
    <w:p>
      <w:r>
        <w:t>證據狀態：目前是實作與工程驗證。可以主張「兩座可操作網站已完成」，不可主張「同樂島一定提升學習成效或搜尋效率」。若要形成研究證據，仍需任務設計、使用者資料、比較條件與評分方法。</w:t>
      </w:r>
    </w:p>
    <w:p>
      <w:pPr>
        <w:pStyle w:val="Heading2"/>
      </w:pPr>
      <w:r>
        <w:t>08 決策帳與 AI 校正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決策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新訊號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選擇與理由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重啟條件</w:t>
            </w:r>
          </w:p>
        </w:tc>
      </w:tr>
      <w:tr>
        <w:tc>
          <w:tcPr>
            <w:tcW w:type="dxa" w:w="1728"/>
          </w:tcPr>
          <w:p>
            <w:r/>
            <w:r>
              <w:t>D01</w:t>
            </w:r>
          </w:p>
        </w:tc>
        <w:tc>
          <w:tcPr>
            <w:tcW w:type="dxa" w:w="1728"/>
          </w:tcPr>
          <w:p>
            <w:r/>
            <w:r>
              <w:t>六角五島改為連續園區</w:t>
            </w:r>
          </w:p>
        </w:tc>
        <w:tc>
          <w:tcPr>
            <w:tcW w:type="dxa" w:w="1728"/>
          </w:tcPr>
          <w:p>
            <w:r/>
            <w:r>
              <w:t>本人不接受模板感</w:t>
            </w:r>
          </w:p>
        </w:tc>
        <w:tc>
          <w:tcPr>
            <w:tcW w:type="dxa" w:w="1728"/>
          </w:tcPr>
          <w:p>
            <w:r/>
            <w:r>
              <w:t>保留資料，重做空間語彙</w:t>
            </w:r>
          </w:p>
        </w:tc>
        <w:tc>
          <w:tcPr>
            <w:tcW w:type="dxa" w:w="1728"/>
          </w:tcPr>
          <w:p>
            <w:r/>
            <w:r>
              <w:t>本人要改世界觀或內容量大幅變更</w:t>
            </w:r>
          </w:p>
        </w:tc>
      </w:tr>
      <w:tr>
        <w:tc>
          <w:tcPr>
            <w:tcW w:type="dxa" w:w="1728"/>
          </w:tcPr>
          <w:p>
            <w:r/>
            <w:r>
              <w:t>D02</w:t>
            </w:r>
          </w:p>
        </w:tc>
        <w:tc>
          <w:tcPr>
            <w:tcW w:type="dxa" w:w="1728"/>
          </w:tcPr>
          <w:p>
            <w:r/>
            <w:r>
              <w:t>公仔與 Logo 列固定資產</w:t>
            </w:r>
          </w:p>
        </w:tc>
        <w:tc>
          <w:tcPr>
            <w:tcW w:type="dxa" w:w="1728"/>
          </w:tcPr>
          <w:p>
            <w:r/>
            <w:r>
              <w:t>本人兩次退修角色</w:t>
            </w:r>
          </w:p>
        </w:tc>
        <w:tc>
          <w:tcPr>
            <w:tcW w:type="dxa" w:w="1728"/>
          </w:tcPr>
          <w:p>
            <w:r/>
            <w:r>
              <w:t>定稿資產不隨版型重畫</w:t>
            </w:r>
          </w:p>
        </w:tc>
        <w:tc>
          <w:tcPr>
            <w:tcW w:type="dxa" w:w="1728"/>
          </w:tcPr>
          <w:p>
            <w:r/>
            <w:r>
              <w:t>本人提供新定稿</w:t>
            </w:r>
          </w:p>
        </w:tc>
      </w:tr>
      <w:tr>
        <w:tc>
          <w:tcPr>
            <w:tcW w:type="dxa" w:w="1728"/>
          </w:tcPr>
          <w:p>
            <w:r/>
            <w:r>
              <w:t>D03</w:t>
            </w:r>
          </w:p>
        </w:tc>
        <w:tc>
          <w:tcPr>
            <w:tcW w:type="dxa" w:w="1728"/>
          </w:tcPr>
          <w:p>
            <w:r/>
            <w:r>
              <w:t>知識島只存入口與收藏</w:t>
            </w:r>
          </w:p>
        </w:tc>
        <w:tc>
          <w:tcPr>
            <w:tcW w:type="dxa" w:w="1728"/>
          </w:tcPr>
          <w:p>
            <w:r/>
            <w:r>
              <w:t>全站內容已有正本</w:t>
            </w:r>
          </w:p>
        </w:tc>
        <w:tc>
          <w:tcPr>
            <w:tcW w:type="dxa" w:w="1728"/>
          </w:tcPr>
          <w:p>
            <w:r/>
            <w:r>
              <w:t>避免第二份內容與同步負擔</w:t>
            </w:r>
          </w:p>
        </w:tc>
        <w:tc>
          <w:tcPr>
            <w:tcW w:type="dxa" w:w="1728"/>
          </w:tcPr>
          <w:p>
            <w:r/>
            <w:r>
              <w:t>原站結構或 canonical 規則改變</w:t>
            </w:r>
          </w:p>
        </w:tc>
      </w:tr>
      <w:tr>
        <w:tc>
          <w:tcPr>
            <w:tcW w:type="dxa" w:w="1728"/>
          </w:tcPr>
          <w:p>
            <w:r/>
            <w:r>
              <w:t>D04</w:t>
            </w:r>
          </w:p>
        </w:tc>
        <w:tc>
          <w:tcPr>
            <w:tcW w:type="dxa" w:w="1728"/>
          </w:tcPr>
          <w:p>
            <w:r/>
            <w:r>
              <w:t>名稱統一為同樂島</w:t>
            </w:r>
          </w:p>
        </w:tc>
        <w:tc>
          <w:tcPr>
            <w:tcW w:type="dxa" w:w="1728"/>
          </w:tcPr>
          <w:p>
            <w:r/>
            <w:r>
              <w:t>本人明確校正</w:t>
            </w:r>
          </w:p>
        </w:tc>
        <w:tc>
          <w:tcPr>
            <w:tcW w:type="dxa" w:w="1728"/>
          </w:tcPr>
          <w:p>
            <w:r/>
            <w:r>
              <w:t>所有使用者可見名稱同步改回</w:t>
            </w:r>
          </w:p>
        </w:tc>
        <w:tc>
          <w:tcPr>
            <w:tcW w:type="dxa" w:w="1728"/>
          </w:tcPr>
          <w:p>
            <w:r/>
            <w:r>
              <w:t>本人再次更名</w:t>
            </w:r>
          </w:p>
        </w:tc>
      </w:tr>
      <w:tr>
        <w:tc>
          <w:tcPr>
            <w:tcW w:type="dxa" w:w="1728"/>
          </w:tcPr>
          <w:p>
            <w:r/>
            <w:r>
              <w:t>D05</w:t>
            </w:r>
          </w:p>
        </w:tc>
        <w:tc>
          <w:tcPr>
            <w:tcW w:type="dxa" w:w="1728"/>
          </w:tcPr>
          <w:p>
            <w:r/>
            <w:r>
              <w:t>保留既有網址與技術 ID</w:t>
            </w:r>
          </w:p>
        </w:tc>
        <w:tc>
          <w:tcPr>
            <w:tcW w:type="dxa" w:w="1728"/>
          </w:tcPr>
          <w:p>
            <w:r/>
            <w:r>
              <w:t>改 URL 會破壞書籤與部署</w:t>
            </w:r>
          </w:p>
        </w:tc>
        <w:tc>
          <w:tcPr>
            <w:tcW w:type="dxa" w:w="1728"/>
          </w:tcPr>
          <w:p>
            <w:r/>
            <w:r>
              <w:t>顯示名改、技術識別不動</w:t>
            </w:r>
          </w:p>
        </w:tc>
        <w:tc>
          <w:tcPr>
            <w:tcW w:type="dxa" w:w="1728"/>
          </w:tcPr>
          <w:p>
            <w:r/>
            <w:r>
              <w:t>有完整轉址與遷移計畫</w:t>
            </w:r>
          </w:p>
        </w:tc>
      </w:tr>
    </w:tbl>
    <w:p>
      <w:r>
        <w:t>AI 校正後形成的候選規則：</w:t>
      </w:r>
      <w:r>
        <w:rPr>
          <w:b/>
        </w:rPr>
        <w:t>當本人校正產品名稱時，先列出網站、文件、下載檔、索引、交班與部署中繼資料六層，再逐層修改與回讀；不得只改首頁。</w:t>
      </w:r>
    </w:p>
    <w:p>
      <w:pPr>
        <w:pStyle w:val="Heading2"/>
      </w:pPr>
      <w:r>
        <w:t>09 成果現況與下一步</w:t>
      </w:r>
    </w:p>
    <w:p>
      <w:r>
        <w:t>已完成：兩座網站名稱校正與重新發布；AI 協作日誌手冊 Word／PDF／HTML；第 011 期學習電子報草稿與網站整合稿。</w:t>
      </w:r>
    </w:p>
    <w:p>
      <w:r>
        <w:t>已確認：電子報手機預覽與「直播課程筆記」命名；電子報 011 與手冊已接入主網站。</w:t>
      </w:r>
    </w:p>
    <w:p>
      <w:r>
        <w:t>待驗證：本版已可公開使用，但讀者是否能迅速感受亮點仍未成立；本人已明確指出目前完整但平白無奇。</w:t>
      </w:r>
    </w:p>
    <w:p>
      <w:r>
        <w:t>下一個唯一行動：收集實際讀者的停留點與回應，下一版優先重做主角事件、衝突與成果差異，解決「完整但平白無奇」的問題。</w:t>
      </w:r>
    </w:p>
    <w:p>
      <w:pPr>
        <w:pStyle w:val="Heading2"/>
      </w:pPr>
      <w:r>
        <w:t>10 本次演化一句話</w:t>
      </w:r>
    </w:p>
    <w:p>
      <w:r>
        <w:t>我把散落的研究與知識做成兩座能逛的島，也把一個名稱校正變成全系統都記得住的規則。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7A68"/>
        <w:sz w:val="16"/>
      </w:rPr>
      <w:t>AI 協作日誌手冊｜雙同樂島｜Tarshar × 知臨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TC"/>
      <w:b/>
      <w:bCs/>
      <w:color w:val="3E5D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TC"/>
      <w:b/>
      <w:bCs/>
      <w:color w:val="3E5D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TC"/>
      <w:b/>
      <w:bCs/>
      <w:color w:val="3E5D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PingFang TC"/>
      <w:b/>
      <w:bCs/>
      <w:i/>
      <w:iCs/>
      <w:color w:val="3E5D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T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PingFang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AI協作日誌手冊｜雙同樂島｜從研究到知識探索</dc:title>
  <dc:subject/>
  <dc:creator>Tarshar、知臨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