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hnmvveeaet8y" w:id="0"/>
    <w:bookmarkEnd w:id="0"/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Matriz RACI - Sprint 2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Este documento descreve as funções e responsabilidades para as tarefas definidas na Sprint 2 do projeto Fatec Women App.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heading=h.bg79ggs1p51" w:id="1"/>
      <w:bookmarkEnd w:id="1"/>
      <w:r w:rsidDel="00000000" w:rsidR="00000000" w:rsidRPr="00000000">
        <w:rPr>
          <w:rtl w:val="0"/>
        </w:rPr>
        <w:t xml:space="preserve">Pessoas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Tarsis Mikael Ventura Dumas de Lima - SM / DEV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Luiz Henrique Crepaldi da Silva - PO / DEV</w:t>
      </w:r>
    </w:p>
    <w:bookmarkStart w:colFirst="0" w:colLast="0" w:name="bookmark=id.mkd228mfcd2y" w:id="2"/>
    <w:bookmarkEnd w:id="2"/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heading=h.a2uhewxnw510" w:id="3"/>
      <w:bookmarkEnd w:id="3"/>
      <w:r w:rsidDel="00000000" w:rsidR="00000000" w:rsidRPr="00000000">
        <w:rPr>
          <w:rtl w:val="0"/>
        </w:rPr>
        <w:t xml:space="preserve">Funções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Gerente de Projeto (PM)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Responsável pela entrega geral e coordenação.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Desenvolvedor (DEV)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Responsável pela implementação técnica.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Stakeholder (STK)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Fornece os requisitos e valida a entrega final.</w:t>
      </w:r>
    </w:p>
    <w:bookmarkStart w:colFirst="0" w:colLast="0" w:name="bookmark=id.s9rkdcnagfey" w:id="4"/>
    <w:bookmarkEnd w:id="4"/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Definições da RACI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(Responsável)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 pessoa que executa a tarefa.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(Aprovador)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 pessoa que garante que a tarefa foi concluída corretamente (apenas um por tarefa).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 (Consultado)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Pessoas cujas opiniões são solicitadas (comunicação de duas vias).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(Informado)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Pessoas que são mantidas atualizadas sobre o progresso (comunicação de via única).</w:t>
      </w:r>
    </w:p>
    <w:bookmarkStart w:colFirst="0" w:colLast="0" w:name="bookmark=id.s0lulvj06853" w:id="5"/>
    <w:bookmarkEnd w:id="5"/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  <w:t xml:space="preserve">Matriz</w:t>
      </w:r>
    </w:p>
    <w:tbl>
      <w:tblPr>
        <w:tblStyle w:val="Table1"/>
        <w:tblW w:w="7920.0" w:type="dxa"/>
        <w:jc w:val="left"/>
        <w:tblInd w:w="-108.0" w:type="dxa"/>
        <w:tblLayout w:type="fixed"/>
        <w:tblLook w:val="0020"/>
      </w:tblPr>
      <w:tblGrid>
        <w:gridCol w:w="4140"/>
        <w:gridCol w:w="1215"/>
        <w:gridCol w:w="975"/>
        <w:gridCol w:w="1590"/>
        <w:tblGridChange w:id="0">
          <w:tblGrid>
            <w:gridCol w:w="4140"/>
            <w:gridCol w:w="1215"/>
            <w:gridCol w:w="975"/>
            <w:gridCol w:w="159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Tarefa</w:t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PM</w:t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DEV</w:t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Matriz RACI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Configuração da Infraestrutura do Projeto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Revisão Inicial de Requisitos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Definição do Esquema do Banco de Dados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Estrutura Básica da API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</w:t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Última Atualização: 2026-09-15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BodyText">
    <w:name w:val="Body Text"/>
    <w:basedOn w:val="Normal"/>
    <w:link w:val="BodyTextChar"/>
    <w:qFormat w:val="1"/>
    <w:pPr>
      <w:spacing w:after="180" w:before="180"/>
    </w:pPr>
  </w:style>
  <w:style w:type="paragraph" w:styleId="FirstParagraph" w:customStyle="1">
    <w:name w:val="First Paragraph"/>
    <w:basedOn w:val="BodyText"/>
    <w:next w:val="BodyText"/>
    <w:qFormat w:val="1"/>
  </w:style>
  <w:style w:type="paragraph" w:styleId="Compact" w:customStyle="1">
    <w:name w:val="Compact"/>
    <w:basedOn w:val="BodyText"/>
    <w:qFormat w:val="1"/>
    <w:pPr>
      <w:spacing w:after="36" w:before="36"/>
    </w:p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 w:val="1"/>
    <w:pPr>
      <w:keepNext w:val="1"/>
      <w:keepLines w:val="1"/>
    </w:pPr>
    <w:rPr>
      <w:sz w:val="24"/>
      <w:szCs w:val="24"/>
    </w:rPr>
  </w:style>
  <w:style w:type="paragraph" w:styleId="Date">
    <w:name w:val="Date"/>
    <w:basedOn w:val="Title"/>
    <w:next w:val="BodyText"/>
    <w:qFormat w:val="1"/>
    <w:pPr>
      <w:keepNext w:val="1"/>
      <w:keepLines w:val="1"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 w:val="1"/>
    <w:pPr>
      <w:keepNext w:val="1"/>
      <w:keepLines w:val="1"/>
      <w:spacing w:after="0" w:before="300"/>
      <w:jc w:val="center"/>
    </w:pPr>
    <w:rPr>
      <w:b w:val="1"/>
      <w:sz w:val="20"/>
      <w:szCs w:val="20"/>
    </w:rPr>
  </w:style>
  <w:style w:type="paragraph" w:styleId="Abstract" w:customStyle="1">
    <w:name w:val="Abstract"/>
    <w:basedOn w:val="Normal"/>
    <w:next w:val="BodyText"/>
    <w:qFormat w:val="1"/>
    <w:pPr>
      <w:keepNext w:val="1"/>
      <w:keepLines w:val="1"/>
      <w:spacing w:after="300" w:before="1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 w:val="1"/>
    <w:pPr/>
    <w:rPr/>
  </w:style>
  <w:style w:type="paragraph" w:styleId="Heading7">
    <w:name w:val="heading 7"/>
    <w:basedOn w:val="Normal"/>
    <w:next w:val="BodyText"/>
    <w:link w:val="Heading7Char"/>
    <w:uiPriority w:val="9"/>
    <w:semiHidden w:val="1"/>
    <w:unhideWhenUsed w:val="1"/>
    <w:qFormat w:val="1"/>
    <w:rsid w:val="00A10FD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BodyText"/>
    <w:link w:val="Heading8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BodyText"/>
    <w:link w:val="Heading9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A10FD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A10FD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10FD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A10FD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10FD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A10FD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10FD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A10FD9"/>
    <w:rPr>
      <w:rFonts w:cstheme="majorBidi" w:eastAsiaTheme="majorEastAsia"/>
      <w:color w:val="272727" w:themeColor="text1" w:themeTint="0000D8"/>
    </w:rPr>
  </w:style>
  <w:style w:type="paragraph" w:styleId="BlockText">
    <w:name w:val="Block Text"/>
    <w:basedOn w:val="BodyText"/>
    <w:next w:val="BodyText"/>
    <w:uiPriority w:val="9"/>
    <w:unhideWhenUsed w:val="1"/>
    <w:qFormat w:val="1"/>
    <w:pPr>
      <w:spacing w:after="100" w:before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 w:val="1"/>
    <w:qFormat w:val="1"/>
  </w:style>
  <w:style w:type="paragraph" w:styleId="FootnoteBlockText">
    <w:name w:val="Footnote Block Text"/>
    <w:basedOn w:val="FootnoteText"/>
    <w:next w:val="FootnoteText"/>
    <w:uiPriority w:val="9"/>
    <w:unhideWhenUsed w:val="1"/>
    <w:qFormat w:val="1"/>
    <w:pPr>
      <w:spacing w:after="100" w:before="100"/>
      <w:ind w:left="480" w:right="480" w:firstLine="0"/>
    </w:pPr>
  </w:style>
  <w:style w:type="character" w:styleId="DefaultParagraphFont" w:default="1">
    <w:name w:val="Default Paragraph Font"/>
    <w:semiHidden w:val="1"/>
    <w:unhideWhenUsed w:val="1"/>
  </w:style>
  <w:style w:type="table" w:styleId="Table" w:default="1">
    <w:name w:val="Table"/>
    <w:basedOn w:val="TableNormal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space="0" w:sz="0"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 w:val="1"/>
      <w:keepLines w:val="1"/>
      <w:spacing w:after="0"/>
    </w:pPr>
    <w:rPr>
      <w:b w:val="1"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after="120" w:before="0"/>
    </w:pPr>
    <w:rPr>
      <w:i w:val="1"/>
    </w:rPr>
  </w:style>
  <w:style w:type="paragraph" w:styleId="TableCaption" w:customStyle="1">
    <w:name w:val="Table Caption"/>
    <w:basedOn w:val="Caption"/>
    <w:pPr>
      <w:keepNext w:val="1"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1"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 w:val="1"/>
    <w:qFormat w:val="1"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365f91" w:themeColor="accent1" w:themeShade="0000BF"/>
    </w:r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b w:val="1"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 w:val="1"/>
      <w:color w:val="008000"/>
    </w:rPr>
  </w:style>
  <w:style w:type="character" w:styleId="CommentTok" w:customStyle="1">
    <w:name w:val="CommentTok"/>
    <w:basedOn w:val="VerbatimChar"/>
    <w:rPr>
      <w:i w:val="1"/>
      <w:color w:val="60a0b0"/>
    </w:rPr>
  </w:style>
  <w:style w:type="character" w:styleId="DocumentationTok" w:customStyle="1">
    <w:name w:val="DocumentationTok"/>
    <w:basedOn w:val="VerbatimChar"/>
    <w:rPr>
      <w:i w:val="1"/>
      <w:color w:val="ba2121"/>
    </w:rPr>
  </w:style>
  <w:style w:type="character" w:styleId="AnnotationTok" w:customStyle="1">
    <w:name w:val="AnnotationTok"/>
    <w:basedOn w:val="VerbatimChar"/>
    <w:rPr>
      <w:b w:val="1"/>
      <w:i w:val="1"/>
      <w:color w:val="60a0b0"/>
    </w:rPr>
  </w:style>
  <w:style w:type="character" w:styleId="CommentVarTok" w:customStyle="1">
    <w:name w:val="CommentVarTok"/>
    <w:basedOn w:val="VerbatimChar"/>
    <w:rPr>
      <w:b w:val="1"/>
      <w:i w:val="1"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 w:val="1"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 w:val="1"/>
      <w:i w:val="1"/>
      <w:color w:val="60a0b0"/>
    </w:rPr>
  </w:style>
  <w:style w:type="character" w:styleId="WarningTok" w:customStyle="1">
    <w:name w:val="WarningTok"/>
    <w:basedOn w:val="VerbatimChar"/>
    <w:rPr>
      <w:b w:val="1"/>
      <w:i w:val="1"/>
      <w:color w:val="60a0b0"/>
    </w:rPr>
  </w:style>
  <w:style w:type="character" w:styleId="AlertTok" w:customStyle="1">
    <w:name w:val="AlertTok"/>
    <w:basedOn w:val="VerbatimChar"/>
    <w:rPr>
      <w:b w:val="1"/>
      <w:color w:val="ff0000"/>
    </w:rPr>
  </w:style>
  <w:style w:type="character" w:styleId="ErrorTok" w:customStyle="1">
    <w:name w:val="ErrorTok"/>
    <w:basedOn w:val="VerbatimChar"/>
    <w:rPr>
      <w:b w:val="1"/>
      <w:color w:val="ff0000"/>
    </w:rPr>
  </w:style>
  <w:style w:type="character" w:styleId="NormalTok" w:customStyle="1">
    <w:name w:val="NormalTok"/>
    <w:basedOn w:val="VerbatimChar"/>
    <w:rPr/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VUt+5wB5UJ4g6gp5g5U8is9Ong==">CgMxLjAyD2lkLmhubXZ2ZWVhZXQ4eTINaC5iZzc5Z2dzMXA1MTIPaWQubWtkMjI4bWZjZDJ5Mg5oLmEydWhld3hudzUxMDIPaWQuczlya2RjbmFnZmV5Mg9pZC5zMGx1bHZqMDY4NTM4AHIhMTh2aHJsNEZtbE5udUs5RHhmQ2lQX2Z0eERkODMtQk9U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2026-09-15T14:22:20Z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