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454" w:type="dxa"/>
        <w:tblLook w:val="04A0" w:firstRow="1" w:lastRow="0" w:firstColumn="1" w:lastColumn="0" w:noHBand="0" w:noVBand="1"/>
      </w:tblPr>
      <w:tblGrid>
        <w:gridCol w:w="1830"/>
        <w:gridCol w:w="6624"/>
      </w:tblGrid>
      <w:tr w:rsidR="00E90C58" w:rsidRPr="00287ACC" w14:paraId="5471FD6B" w14:textId="77777777" w:rsidTr="009B13C5">
        <w:trPr>
          <w:trHeight w:val="261"/>
        </w:trPr>
        <w:tc>
          <w:tcPr>
            <w:tcW w:w="8454" w:type="dxa"/>
            <w:gridSpan w:val="2"/>
            <w:shd w:val="clear" w:color="auto" w:fill="BDD6EE" w:themeFill="accent5" w:themeFillTint="66"/>
            <w:vAlign w:val="center"/>
          </w:tcPr>
          <w:p w14:paraId="2886BF9F" w14:textId="77777777" w:rsidR="00E90C58" w:rsidRPr="001D04CD" w:rsidRDefault="00E90C58" w:rsidP="009B13C5">
            <w:pPr>
              <w:jc w:val="center"/>
              <w:rPr>
                <w:b/>
                <w:bCs/>
                <w:lang w:val="pt-BR"/>
              </w:rPr>
            </w:pPr>
            <w:r w:rsidRPr="001D04CD">
              <w:rPr>
                <w:b/>
                <w:bCs/>
                <w:lang w:val="pt-BR"/>
              </w:rPr>
              <w:t>Componentes Visuais Básicos</w:t>
            </w:r>
          </w:p>
        </w:tc>
      </w:tr>
      <w:tr w:rsidR="00E90C58" w:rsidRPr="00287ACC" w14:paraId="33FDAAB3" w14:textId="77777777" w:rsidTr="009B13C5">
        <w:trPr>
          <w:trHeight w:val="1059"/>
        </w:trPr>
        <w:tc>
          <w:tcPr>
            <w:tcW w:w="1830" w:type="dxa"/>
            <w:vAlign w:val="center"/>
          </w:tcPr>
          <w:p w14:paraId="3413D6BA" w14:textId="77777777" w:rsidR="00E90C58" w:rsidRPr="001D04CD" w:rsidRDefault="00E90C58" w:rsidP="009B13C5">
            <w:pPr>
              <w:rPr>
                <w:b/>
                <w:bCs/>
                <w:lang w:val="pt-BR"/>
              </w:rPr>
            </w:pPr>
            <w:r w:rsidRPr="001D04CD">
              <w:rPr>
                <w:b/>
                <w:bCs/>
                <w:lang w:val="pt-BR"/>
              </w:rPr>
              <w:t>Espaço</w:t>
            </w:r>
          </w:p>
        </w:tc>
        <w:tc>
          <w:tcPr>
            <w:tcW w:w="6624" w:type="dxa"/>
          </w:tcPr>
          <w:p w14:paraId="782163C6" w14:textId="77777777" w:rsidR="00E90C58" w:rsidRPr="001D04CD" w:rsidRDefault="00E90C58" w:rsidP="009B13C5">
            <w:pPr>
              <w:jc w:val="both"/>
              <w:rPr>
                <w:lang w:val="pt-BR"/>
              </w:rPr>
            </w:pPr>
            <w:r w:rsidRPr="001D04CD">
              <w:rPr>
                <w:lang w:val="pt-BR"/>
              </w:rPr>
              <w:t>Existem três formas de caracterizar o espaço visual: primeiro, o espaço físico em frente à câmera; segundo, o espaço que aparece em uma tela; e terceiro, o tamanho e a forma da própria tela.</w:t>
            </w:r>
          </w:p>
        </w:tc>
      </w:tr>
      <w:tr w:rsidR="00E90C58" w:rsidRPr="00287ACC" w14:paraId="4B8F8387" w14:textId="77777777" w:rsidTr="009B13C5">
        <w:trPr>
          <w:trHeight w:val="261"/>
        </w:trPr>
        <w:tc>
          <w:tcPr>
            <w:tcW w:w="8454" w:type="dxa"/>
            <w:gridSpan w:val="2"/>
            <w:shd w:val="clear" w:color="auto" w:fill="D9E2F3" w:themeFill="accent1" w:themeFillTint="33"/>
            <w:vAlign w:val="center"/>
          </w:tcPr>
          <w:p w14:paraId="258A73F7" w14:textId="77777777" w:rsidR="00E90C58" w:rsidRPr="001D04CD" w:rsidRDefault="00E90C58" w:rsidP="009B13C5">
            <w:pPr>
              <w:rPr>
                <w:b/>
                <w:bCs/>
                <w:lang w:val="pt-BR"/>
              </w:rPr>
            </w:pPr>
          </w:p>
        </w:tc>
      </w:tr>
      <w:tr w:rsidR="00E90C58" w:rsidRPr="00287ACC" w14:paraId="566D5908" w14:textId="77777777" w:rsidTr="009B13C5">
        <w:trPr>
          <w:trHeight w:val="1323"/>
        </w:trPr>
        <w:tc>
          <w:tcPr>
            <w:tcW w:w="1830" w:type="dxa"/>
            <w:vAlign w:val="center"/>
          </w:tcPr>
          <w:p w14:paraId="5BB59FBE" w14:textId="77777777" w:rsidR="00E90C58" w:rsidRPr="001D04CD" w:rsidRDefault="00E90C58" w:rsidP="009B13C5">
            <w:pPr>
              <w:rPr>
                <w:b/>
                <w:bCs/>
                <w:lang w:val="pt-BR"/>
              </w:rPr>
            </w:pPr>
            <w:r w:rsidRPr="001D04CD">
              <w:rPr>
                <w:b/>
                <w:bCs/>
                <w:lang w:val="pt-BR"/>
              </w:rPr>
              <w:t>Linha e Forma</w:t>
            </w:r>
          </w:p>
        </w:tc>
        <w:tc>
          <w:tcPr>
            <w:tcW w:w="6624" w:type="dxa"/>
          </w:tcPr>
          <w:p w14:paraId="61BE23B9" w14:textId="77777777" w:rsidR="00E90C58" w:rsidRPr="001D04CD" w:rsidRDefault="00E90C58" w:rsidP="009B13C5">
            <w:pPr>
              <w:jc w:val="both"/>
              <w:rPr>
                <w:lang w:val="pt-BR"/>
              </w:rPr>
            </w:pPr>
            <w:r w:rsidRPr="001D04CD">
              <w:rPr>
                <w:lang w:val="pt-BR"/>
              </w:rPr>
              <w:t>A linha é o resultado do contraste tonal. O parceiro visual da linha é a forma porque todas as formas parecem ser construídas a partir de linhas. A linha é um componente visual importante porque também contribui para o controle do espaço, movimento e ritmo.</w:t>
            </w:r>
          </w:p>
        </w:tc>
      </w:tr>
      <w:tr w:rsidR="00E90C58" w:rsidRPr="00287ACC" w14:paraId="0345466F" w14:textId="77777777" w:rsidTr="009B13C5">
        <w:trPr>
          <w:trHeight w:val="261"/>
        </w:trPr>
        <w:tc>
          <w:tcPr>
            <w:tcW w:w="8454" w:type="dxa"/>
            <w:gridSpan w:val="2"/>
            <w:shd w:val="clear" w:color="auto" w:fill="D9E2F3" w:themeFill="accent1" w:themeFillTint="33"/>
            <w:vAlign w:val="center"/>
          </w:tcPr>
          <w:p w14:paraId="3BFD662B" w14:textId="77777777" w:rsidR="00E90C58" w:rsidRPr="001D04CD" w:rsidRDefault="00E90C58" w:rsidP="009B13C5">
            <w:pPr>
              <w:rPr>
                <w:b/>
                <w:bCs/>
                <w:lang w:val="pt-BR"/>
              </w:rPr>
            </w:pPr>
          </w:p>
        </w:tc>
      </w:tr>
      <w:tr w:rsidR="00E90C58" w:rsidRPr="00287ACC" w14:paraId="12F6AE69" w14:textId="77777777" w:rsidTr="009B13C5">
        <w:trPr>
          <w:trHeight w:val="1059"/>
        </w:trPr>
        <w:tc>
          <w:tcPr>
            <w:tcW w:w="1830" w:type="dxa"/>
            <w:vAlign w:val="center"/>
          </w:tcPr>
          <w:p w14:paraId="13ABB664" w14:textId="77777777" w:rsidR="00E90C58" w:rsidRPr="001D04CD" w:rsidRDefault="00E90C58" w:rsidP="009B13C5">
            <w:pPr>
              <w:rPr>
                <w:b/>
                <w:bCs/>
                <w:lang w:val="pt-BR"/>
              </w:rPr>
            </w:pPr>
            <w:r w:rsidRPr="001D04CD">
              <w:rPr>
                <w:b/>
                <w:bCs/>
                <w:lang w:val="pt-BR"/>
              </w:rPr>
              <w:t>Tom</w:t>
            </w:r>
          </w:p>
        </w:tc>
        <w:tc>
          <w:tcPr>
            <w:tcW w:w="6624" w:type="dxa"/>
          </w:tcPr>
          <w:p w14:paraId="3D80D84C" w14:textId="77777777" w:rsidR="00E90C58" w:rsidRPr="001D04CD" w:rsidRDefault="00E90C58" w:rsidP="009B13C5">
            <w:pPr>
              <w:jc w:val="both"/>
              <w:rPr>
                <w:lang w:val="pt-BR"/>
              </w:rPr>
            </w:pPr>
            <w:r w:rsidRPr="001D04CD">
              <w:rPr>
                <w:lang w:val="pt-BR"/>
              </w:rPr>
              <w:t xml:space="preserve">O tom não se refere ao tom de uma cena (sarcástico, </w:t>
            </w:r>
            <w:proofErr w:type="gramStart"/>
            <w:r w:rsidRPr="001D04CD">
              <w:rPr>
                <w:lang w:val="pt-BR"/>
              </w:rPr>
              <w:t>excitado, etc.</w:t>
            </w:r>
            <w:proofErr w:type="gramEnd"/>
            <w:r w:rsidRPr="001D04CD">
              <w:rPr>
                <w:lang w:val="pt-BR"/>
              </w:rPr>
              <w:t>), nem ao tom de áudio (agudos e graves). O tom, às vezes chamado de "valor", é um fator importante tanto na fotografia em preto e branco quanto na colorida</w:t>
            </w:r>
          </w:p>
        </w:tc>
      </w:tr>
      <w:tr w:rsidR="00E90C58" w:rsidRPr="00287ACC" w14:paraId="7F710971" w14:textId="77777777" w:rsidTr="009B13C5">
        <w:trPr>
          <w:trHeight w:val="261"/>
        </w:trPr>
        <w:tc>
          <w:tcPr>
            <w:tcW w:w="8454" w:type="dxa"/>
            <w:gridSpan w:val="2"/>
            <w:shd w:val="clear" w:color="auto" w:fill="D9E2F3" w:themeFill="accent1" w:themeFillTint="33"/>
            <w:vAlign w:val="center"/>
          </w:tcPr>
          <w:p w14:paraId="1C8D9A9C" w14:textId="77777777" w:rsidR="00E90C58" w:rsidRPr="001D04CD" w:rsidRDefault="00E90C58" w:rsidP="009B13C5">
            <w:pPr>
              <w:rPr>
                <w:b/>
                <w:bCs/>
                <w:lang w:val="pt-BR"/>
              </w:rPr>
            </w:pPr>
          </w:p>
        </w:tc>
      </w:tr>
      <w:tr w:rsidR="00E90C58" w:rsidRPr="00287ACC" w14:paraId="0AA59302" w14:textId="77777777" w:rsidTr="009B13C5">
        <w:trPr>
          <w:trHeight w:val="1059"/>
        </w:trPr>
        <w:tc>
          <w:tcPr>
            <w:tcW w:w="1830" w:type="dxa"/>
            <w:vAlign w:val="center"/>
          </w:tcPr>
          <w:p w14:paraId="2E842BCA" w14:textId="77777777" w:rsidR="00E90C58" w:rsidRPr="001D04CD" w:rsidRDefault="00E90C58" w:rsidP="009B13C5">
            <w:pPr>
              <w:rPr>
                <w:b/>
                <w:bCs/>
                <w:lang w:val="pt-BR"/>
              </w:rPr>
            </w:pPr>
            <w:r w:rsidRPr="001D04CD">
              <w:rPr>
                <w:b/>
                <w:bCs/>
                <w:lang w:val="pt-BR"/>
              </w:rPr>
              <w:t>Cor</w:t>
            </w:r>
          </w:p>
        </w:tc>
        <w:tc>
          <w:tcPr>
            <w:tcW w:w="6624" w:type="dxa"/>
          </w:tcPr>
          <w:p w14:paraId="1F90A20D" w14:textId="77777777" w:rsidR="00E90C58" w:rsidRPr="001D04CD" w:rsidRDefault="00E90C58" w:rsidP="009B13C5">
            <w:pPr>
              <w:jc w:val="both"/>
              <w:rPr>
                <w:lang w:val="pt-BR"/>
              </w:rPr>
            </w:pPr>
            <w:r w:rsidRPr="001D04CD">
              <w:rPr>
                <w:lang w:val="pt-BR"/>
              </w:rPr>
              <w:t xml:space="preserve">A cor, um poderoso componente visual, também é o mais incompreendido. </w:t>
            </w:r>
          </w:p>
        </w:tc>
      </w:tr>
      <w:tr w:rsidR="00E90C58" w:rsidRPr="00287ACC" w14:paraId="2582AE7A" w14:textId="77777777" w:rsidTr="009B13C5">
        <w:trPr>
          <w:trHeight w:val="261"/>
        </w:trPr>
        <w:tc>
          <w:tcPr>
            <w:tcW w:w="8454" w:type="dxa"/>
            <w:gridSpan w:val="2"/>
            <w:shd w:val="clear" w:color="auto" w:fill="D9E2F3" w:themeFill="accent1" w:themeFillTint="33"/>
            <w:vAlign w:val="center"/>
          </w:tcPr>
          <w:p w14:paraId="0D0575BE" w14:textId="77777777" w:rsidR="00E90C58" w:rsidRPr="001D04CD" w:rsidRDefault="00E90C58" w:rsidP="009B13C5">
            <w:pPr>
              <w:rPr>
                <w:b/>
                <w:bCs/>
                <w:lang w:val="pt-BR"/>
              </w:rPr>
            </w:pPr>
          </w:p>
        </w:tc>
      </w:tr>
      <w:tr w:rsidR="00E90C58" w:rsidRPr="00287ACC" w14:paraId="54A6B1BC" w14:textId="77777777" w:rsidTr="009B13C5">
        <w:trPr>
          <w:trHeight w:val="799"/>
        </w:trPr>
        <w:tc>
          <w:tcPr>
            <w:tcW w:w="1830" w:type="dxa"/>
            <w:vAlign w:val="center"/>
          </w:tcPr>
          <w:p w14:paraId="216C377E" w14:textId="77777777" w:rsidR="00E90C58" w:rsidRPr="001D04CD" w:rsidRDefault="00E90C58" w:rsidP="009B13C5">
            <w:pPr>
              <w:rPr>
                <w:b/>
                <w:bCs/>
                <w:lang w:val="pt-BR"/>
              </w:rPr>
            </w:pPr>
            <w:r w:rsidRPr="001D04CD">
              <w:rPr>
                <w:b/>
                <w:bCs/>
                <w:lang w:val="pt-BR"/>
              </w:rPr>
              <w:t>Movimento</w:t>
            </w:r>
          </w:p>
        </w:tc>
        <w:tc>
          <w:tcPr>
            <w:tcW w:w="6624" w:type="dxa"/>
          </w:tcPr>
          <w:p w14:paraId="4F99A6F4" w14:textId="77777777" w:rsidR="00E90C58" w:rsidRPr="001D04CD" w:rsidRDefault="00E90C58" w:rsidP="009B13C5">
            <w:pPr>
              <w:jc w:val="both"/>
              <w:rPr>
                <w:lang w:val="pt-BR"/>
              </w:rPr>
            </w:pPr>
            <w:r w:rsidRPr="001D04CD">
              <w:rPr>
                <w:lang w:val="pt-BR"/>
              </w:rPr>
              <w:t>O movimento é o primeiro componente visual a atrair o olhar, a atenção do espectador. Existem três formas de criar movimento. Objetos criam movimento, a câmera cria movimento e o ponto de atenção do público cria movimento enquanto vê a tela.</w:t>
            </w:r>
          </w:p>
        </w:tc>
      </w:tr>
      <w:tr w:rsidR="00E90C58" w:rsidRPr="00287ACC" w14:paraId="28F1FA4A" w14:textId="77777777" w:rsidTr="009B13C5">
        <w:trPr>
          <w:trHeight w:val="261"/>
        </w:trPr>
        <w:tc>
          <w:tcPr>
            <w:tcW w:w="8454" w:type="dxa"/>
            <w:gridSpan w:val="2"/>
            <w:shd w:val="clear" w:color="auto" w:fill="D9E2F3" w:themeFill="accent1" w:themeFillTint="33"/>
            <w:vAlign w:val="center"/>
          </w:tcPr>
          <w:p w14:paraId="19FD63FF" w14:textId="77777777" w:rsidR="00E90C58" w:rsidRPr="001D04CD" w:rsidRDefault="00E90C58" w:rsidP="009B13C5">
            <w:pPr>
              <w:rPr>
                <w:b/>
                <w:bCs/>
                <w:lang w:val="pt-BR"/>
              </w:rPr>
            </w:pPr>
          </w:p>
        </w:tc>
      </w:tr>
      <w:tr w:rsidR="00E90C58" w:rsidRPr="00C209AD" w14:paraId="7C9A6E5A" w14:textId="77777777" w:rsidTr="009B13C5">
        <w:trPr>
          <w:trHeight w:val="1323"/>
        </w:trPr>
        <w:tc>
          <w:tcPr>
            <w:tcW w:w="1830" w:type="dxa"/>
            <w:vAlign w:val="center"/>
          </w:tcPr>
          <w:p w14:paraId="661BBBC0" w14:textId="77777777" w:rsidR="00E90C58" w:rsidRPr="001D04CD" w:rsidRDefault="00E90C58" w:rsidP="009B13C5">
            <w:pPr>
              <w:rPr>
                <w:rStyle w:val="y2iqfc"/>
                <w:b/>
                <w:bCs/>
                <w:color w:val="202124"/>
                <w:sz w:val="42"/>
                <w:szCs w:val="42"/>
                <w:lang w:val="pt-BR"/>
              </w:rPr>
            </w:pPr>
            <w:r w:rsidRPr="001D04CD">
              <w:rPr>
                <w:b/>
                <w:bCs/>
                <w:lang w:val="pt-BR"/>
              </w:rPr>
              <w:t>Ritmo</w:t>
            </w:r>
          </w:p>
        </w:tc>
        <w:tc>
          <w:tcPr>
            <w:tcW w:w="6624" w:type="dxa"/>
          </w:tcPr>
          <w:p w14:paraId="50FEB0E8" w14:textId="77777777" w:rsidR="00E90C58" w:rsidRPr="001D04CD" w:rsidRDefault="00E90C58" w:rsidP="009B13C5">
            <w:pPr>
              <w:jc w:val="both"/>
              <w:rPr>
                <w:lang w:val="pt-BR"/>
              </w:rPr>
            </w:pPr>
            <w:r w:rsidRPr="001D04CD">
              <w:rPr>
                <w:lang w:val="pt-BR"/>
              </w:rPr>
              <w:t>Estamos mais familiarizados com o ritmo que podemos ouvir, mas também existe o ritmo que podemos ver. O ritmo é encontrado em objetos estacionários (sem movimento), objetos em movimento e</w:t>
            </w:r>
            <w:r>
              <w:rPr>
                <w:lang w:val="pt-BR"/>
              </w:rPr>
              <w:t xml:space="preserve"> </w:t>
            </w:r>
            <w:r w:rsidRPr="002C571A">
              <w:rPr>
                <w:highlight w:val="green"/>
                <w:lang w:val="pt-BR"/>
              </w:rPr>
              <w:t>na edição.</w:t>
            </w:r>
          </w:p>
          <w:p w14:paraId="55D58D4C" w14:textId="77777777" w:rsidR="00E90C58" w:rsidRPr="001D04CD" w:rsidRDefault="00E90C58" w:rsidP="009B13C5">
            <w:pPr>
              <w:keepNext/>
              <w:jc w:val="both"/>
              <w:rPr>
                <w:lang w:val="pt-BR"/>
              </w:rPr>
            </w:pPr>
          </w:p>
        </w:tc>
      </w:tr>
    </w:tbl>
    <w:p w14:paraId="4ED723B9" w14:textId="77777777" w:rsidR="00541C2E" w:rsidRDefault="00541C2E"/>
    <w:sectPr w:rsidR="00541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06335"/>
    <w:multiLevelType w:val="multilevel"/>
    <w:tmpl w:val="E8A47B32"/>
    <w:styleLink w:val="Style2"/>
    <w:lvl w:ilvl="0">
      <w:start w:val="1"/>
      <w:numFmt w:val="decimal"/>
      <w:lvlText w:val="%1"/>
      <w:lvlJc w:val="left"/>
      <w:pPr>
        <w:tabs>
          <w:tab w:val="num" w:pos="431"/>
        </w:tabs>
        <w:ind w:left="432" w:hanging="432"/>
      </w:pPr>
      <w:rPr>
        <w:rFonts w:ascii="Times New Roman" w:hAnsi="Times New Roman" w:hint="default"/>
        <w:b w:val="0"/>
        <w:i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FE629DA"/>
    <w:multiLevelType w:val="multilevel"/>
    <w:tmpl w:val="0409001D"/>
    <w:styleLink w:val="Style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96133386">
    <w:abstractNumId w:val="1"/>
  </w:num>
  <w:num w:numId="2" w16cid:durableId="2122919419">
    <w:abstractNumId w:val="0"/>
  </w:num>
  <w:num w:numId="3" w16cid:durableId="59154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58"/>
    <w:rsid w:val="00541C2E"/>
    <w:rsid w:val="00A81E52"/>
    <w:rsid w:val="00BA0C76"/>
    <w:rsid w:val="00BF0C5B"/>
    <w:rsid w:val="00C31615"/>
    <w:rsid w:val="00E7446B"/>
    <w:rsid w:val="00E90C58"/>
    <w:rsid w:val="00EF4685"/>
    <w:rsid w:val="00F2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C6CFDD"/>
  <w15:chartTrackingRefBased/>
  <w15:docId w15:val="{2D49F3B9-8FE1-C04E-AF3C-1DEF133D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C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1615"/>
    <w:pPr>
      <w:keepNext/>
      <w:keepLines/>
      <w:numPr>
        <w:numId w:val="12"/>
      </w:numPr>
      <w:tabs>
        <w:tab w:val="clear" w:pos="360"/>
        <w:tab w:val="num" w:pos="431"/>
      </w:tabs>
      <w:spacing w:before="240"/>
      <w:ind w:left="432" w:hanging="432"/>
      <w:outlineLvl w:val="0"/>
    </w:pPr>
    <w:rPr>
      <w:rFonts w:asciiTheme="minorHAnsi" w:hAnsiTheme="minorHAnsi" w:cstheme="minorBidi"/>
      <w:b/>
      <w:bCs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OCHeading"/>
    <w:qFormat/>
    <w:rsid w:val="00E7446B"/>
    <w:pPr>
      <w:pBdr>
        <w:top w:val="nil"/>
        <w:left w:val="nil"/>
        <w:bottom w:val="nil"/>
        <w:right w:val="nil"/>
        <w:between w:val="nil"/>
        <w:bar w:val="nil"/>
      </w:pBdr>
    </w:pPr>
    <w:rPr>
      <w:noProof/>
      <w:bdr w:val="nil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C31615"/>
    <w:rPr>
      <w:rFonts w:eastAsia="Times New Roman"/>
      <w:b/>
      <w:bCs/>
      <w:color w:val="000000"/>
      <w:u w:color="000000"/>
      <w:lang w:val="en-US"/>
    </w:rPr>
  </w:style>
  <w:style w:type="paragraph" w:styleId="TOCHeading">
    <w:name w:val="TOC Heading"/>
    <w:basedOn w:val="Normal"/>
    <w:next w:val="TOC1"/>
    <w:autoRedefine/>
    <w:uiPriority w:val="39"/>
    <w:qFormat/>
    <w:rsid w:val="00C31615"/>
    <w:pPr>
      <w:keepNext/>
      <w:keepLines/>
      <w:spacing w:before="480" w:line="276" w:lineRule="auto"/>
    </w:pPr>
    <w:rPr>
      <w:color w:val="000000"/>
      <w:szCs w:val="28"/>
      <w:u w:color="000000"/>
      <w:lang w:val="pt-PT"/>
    </w:rPr>
  </w:style>
  <w:style w:type="numbering" w:customStyle="1" w:styleId="Style2">
    <w:name w:val="Style2"/>
    <w:basedOn w:val="NoList"/>
    <w:uiPriority w:val="99"/>
    <w:rsid w:val="00E7446B"/>
    <w:pPr>
      <w:numPr>
        <w:numId w:val="2"/>
      </w:numPr>
    </w:pPr>
  </w:style>
  <w:style w:type="paragraph" w:styleId="TOC1">
    <w:name w:val="toc 1"/>
    <w:basedOn w:val="Normal"/>
    <w:next w:val="Style1"/>
    <w:autoRedefine/>
    <w:uiPriority w:val="39"/>
    <w:qFormat/>
    <w:rsid w:val="00C31615"/>
    <w:pPr>
      <w:spacing w:before="120"/>
    </w:pPr>
    <w:rPr>
      <w:bCs/>
      <w:iCs/>
    </w:rPr>
  </w:style>
  <w:style w:type="paragraph" w:customStyle="1" w:styleId="Style6">
    <w:name w:val="Style6"/>
    <w:basedOn w:val="TOCHeading"/>
    <w:next w:val="Style1"/>
    <w:autoRedefine/>
    <w:qFormat/>
    <w:rsid w:val="00E7446B"/>
  </w:style>
  <w:style w:type="paragraph" w:styleId="Caption">
    <w:name w:val="caption"/>
    <w:aliases w:val="SUMÁRIO"/>
    <w:basedOn w:val="TOCHeading"/>
    <w:next w:val="TOC1"/>
    <w:autoRedefine/>
    <w:uiPriority w:val="35"/>
    <w:unhideWhenUsed/>
    <w:qFormat/>
    <w:rsid w:val="00C31615"/>
    <w:pPr>
      <w:spacing w:after="200"/>
    </w:pPr>
    <w:rPr>
      <w:iCs/>
      <w:color w:val="44546A" w:themeColor="text2"/>
      <w:szCs w:val="18"/>
      <w:lang w:val="pt-BR" w:eastAsia="pt-BR"/>
    </w:rPr>
  </w:style>
  <w:style w:type="paragraph" w:customStyle="1" w:styleId="ListadeFiguras">
    <w:name w:val="Lista de Figuras"/>
    <w:basedOn w:val="TOC1"/>
    <w:next w:val="TOC1"/>
    <w:autoRedefine/>
    <w:qFormat/>
    <w:rsid w:val="00C31615"/>
  </w:style>
  <w:style w:type="table" w:styleId="TableGrid">
    <w:name w:val="Table Grid"/>
    <w:basedOn w:val="TableNormal"/>
    <w:uiPriority w:val="39"/>
    <w:rsid w:val="00E90C58"/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2iqfc">
    <w:name w:val="y2iqfc"/>
    <w:basedOn w:val="DefaultParagraphFont"/>
    <w:rsid w:val="00E90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Odette Fernandes</dc:creator>
  <cp:keywords/>
  <dc:description/>
  <cp:lastModifiedBy>Odette Fernandes</cp:lastModifiedBy>
  <cp:revision>1</cp:revision>
  <dcterms:created xsi:type="dcterms:W3CDTF">2022-07-21T10:42:00Z</dcterms:created>
  <dcterms:modified xsi:type="dcterms:W3CDTF">2022-07-21T10:43:00Z</dcterms:modified>
</cp:coreProperties>
</file>