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3D7" w:rsidRDefault="006E53D7" w:rsidP="00E80864">
      <w:pPr>
        <w:autoSpaceDE w:val="0"/>
        <w:autoSpaceDN w:val="0"/>
        <w:adjustRightInd w:val="0"/>
        <w:jc w:val="center"/>
        <w:rPr>
          <w:rFonts w:ascii="Calibri" w:hAnsi="Calibri" w:cs="Calibri"/>
          <w:b/>
          <w:bCs/>
          <w:szCs w:val="24"/>
        </w:rPr>
      </w:pPr>
    </w:p>
    <w:p w:rsidR="006E53D7" w:rsidRPr="006E53D7" w:rsidRDefault="006E53D7" w:rsidP="00E80864">
      <w:pPr>
        <w:autoSpaceDE w:val="0"/>
        <w:autoSpaceDN w:val="0"/>
        <w:adjustRightInd w:val="0"/>
        <w:jc w:val="center"/>
        <w:rPr>
          <w:rFonts w:ascii="Calibri" w:hAnsi="Calibri" w:cs="Calibri"/>
          <w:b/>
          <w:bCs/>
          <w:szCs w:val="24"/>
        </w:rPr>
      </w:pPr>
    </w:p>
    <w:p w:rsidR="006E53D7" w:rsidRPr="00FB202B" w:rsidRDefault="00064B69" w:rsidP="00E80864">
      <w:pPr>
        <w:autoSpaceDE w:val="0"/>
        <w:autoSpaceDN w:val="0"/>
        <w:adjustRightInd w:val="0"/>
        <w:jc w:val="center"/>
        <w:rPr>
          <w:rFonts w:ascii="Calibri" w:hAnsi="Calibri" w:cs="Calibri"/>
          <w:b/>
          <w:bCs/>
          <w:sz w:val="44"/>
          <w:szCs w:val="44"/>
        </w:rPr>
      </w:pPr>
      <w:r>
        <w:rPr>
          <w:rFonts w:ascii="Calibri" w:hAnsi="Calibri" w:cs="Calibri"/>
          <w:b/>
          <w:bCs/>
          <w:sz w:val="44"/>
          <w:szCs w:val="44"/>
        </w:rPr>
        <w:t>Project</w:t>
      </w:r>
      <w:r w:rsidR="00FB202B" w:rsidRPr="00FB202B">
        <w:rPr>
          <w:rFonts w:ascii="Calibri" w:hAnsi="Calibri" w:cs="Calibri"/>
          <w:b/>
          <w:bCs/>
          <w:sz w:val="44"/>
          <w:szCs w:val="44"/>
        </w:rPr>
        <w:t xml:space="preserve"> Proposal</w:t>
      </w:r>
    </w:p>
    <w:p w:rsidR="00FB202B" w:rsidRDefault="00FB202B" w:rsidP="00E80864">
      <w:pPr>
        <w:autoSpaceDE w:val="0"/>
        <w:autoSpaceDN w:val="0"/>
        <w:adjustRightInd w:val="0"/>
        <w:jc w:val="center"/>
        <w:rPr>
          <w:rFonts w:ascii="Calibri" w:hAnsi="Calibri" w:cs="Calibri"/>
          <w:b/>
          <w:bCs/>
          <w:szCs w:val="24"/>
        </w:rPr>
      </w:pPr>
    </w:p>
    <w:p w:rsidR="00FB202B" w:rsidRDefault="00E31488" w:rsidP="00E80864">
      <w:pPr>
        <w:autoSpaceDE w:val="0"/>
        <w:autoSpaceDN w:val="0"/>
        <w:adjustRightInd w:val="0"/>
        <w:jc w:val="center"/>
        <w:rPr>
          <w:rFonts w:ascii="Calibri" w:hAnsi="Calibri" w:cs="Calibri"/>
          <w:b/>
          <w:bCs/>
          <w:szCs w:val="24"/>
        </w:rPr>
      </w:pPr>
      <w:r>
        <w:rPr>
          <w:rFonts w:ascii="Calibri" w:hAnsi="Calibri" w:cs="Calibri"/>
          <w:b/>
          <w:bCs/>
          <w:szCs w:val="24"/>
        </w:rPr>
        <w:t>F</w:t>
      </w:r>
      <w:r w:rsidR="00FB202B">
        <w:rPr>
          <w:rFonts w:ascii="Calibri" w:hAnsi="Calibri" w:cs="Calibri"/>
          <w:b/>
          <w:bCs/>
          <w:szCs w:val="24"/>
        </w:rPr>
        <w:t>or the</w:t>
      </w:r>
    </w:p>
    <w:p w:rsidR="00FB202B" w:rsidRDefault="00FB202B" w:rsidP="00E80864">
      <w:pPr>
        <w:autoSpaceDE w:val="0"/>
        <w:autoSpaceDN w:val="0"/>
        <w:adjustRightInd w:val="0"/>
        <w:jc w:val="center"/>
        <w:rPr>
          <w:rFonts w:ascii="Calibri" w:hAnsi="Calibri" w:cs="Calibri"/>
          <w:b/>
          <w:bCs/>
          <w:szCs w:val="24"/>
        </w:rPr>
      </w:pPr>
    </w:p>
    <w:p w:rsidR="00CD3972" w:rsidRDefault="00064B69" w:rsidP="00E80864">
      <w:pPr>
        <w:autoSpaceDE w:val="0"/>
        <w:autoSpaceDN w:val="0"/>
        <w:adjustRightInd w:val="0"/>
        <w:jc w:val="center"/>
        <w:rPr>
          <w:rFonts w:ascii="Calibri" w:hAnsi="Calibri" w:cs="Calibri"/>
          <w:b/>
          <w:bCs/>
          <w:sz w:val="56"/>
          <w:szCs w:val="56"/>
        </w:rPr>
      </w:pPr>
      <w:r>
        <w:rPr>
          <w:rFonts w:ascii="Calibri" w:hAnsi="Calibri" w:cs="Calibri"/>
          <w:b/>
          <w:bCs/>
          <w:sz w:val="56"/>
          <w:szCs w:val="56"/>
        </w:rPr>
        <w:t xml:space="preserve">Fly Creek </w:t>
      </w:r>
      <w:r w:rsidR="00FB202B" w:rsidRPr="00FB202B">
        <w:rPr>
          <w:rFonts w:ascii="Calibri" w:hAnsi="Calibri" w:cs="Calibri"/>
          <w:b/>
          <w:bCs/>
          <w:sz w:val="56"/>
          <w:szCs w:val="56"/>
        </w:rPr>
        <w:t xml:space="preserve">- </w:t>
      </w:r>
      <w:r>
        <w:rPr>
          <w:rFonts w:ascii="Calibri" w:hAnsi="Calibri" w:cs="Calibri"/>
          <w:b/>
          <w:bCs/>
          <w:sz w:val="56"/>
          <w:szCs w:val="56"/>
        </w:rPr>
        <w:t>Smith</w:t>
      </w:r>
      <w:r w:rsidR="00FB202B" w:rsidRPr="00FB202B">
        <w:rPr>
          <w:rFonts w:ascii="Calibri" w:hAnsi="Calibri" w:cs="Calibri"/>
          <w:b/>
          <w:bCs/>
          <w:sz w:val="56"/>
          <w:szCs w:val="56"/>
        </w:rPr>
        <w:t xml:space="preserve"> </w:t>
      </w:r>
      <w:r w:rsidR="00CD3972">
        <w:rPr>
          <w:rFonts w:ascii="Calibri" w:hAnsi="Calibri" w:cs="Calibri"/>
          <w:b/>
          <w:bCs/>
          <w:sz w:val="56"/>
          <w:szCs w:val="56"/>
        </w:rPr>
        <w:t>Property</w:t>
      </w:r>
    </w:p>
    <w:p w:rsidR="006E53D7" w:rsidRDefault="003B695E" w:rsidP="00E80864">
      <w:pPr>
        <w:autoSpaceDE w:val="0"/>
        <w:autoSpaceDN w:val="0"/>
        <w:adjustRightInd w:val="0"/>
        <w:jc w:val="center"/>
        <w:rPr>
          <w:rFonts w:ascii="Calibri" w:hAnsi="Calibri" w:cs="Calibri"/>
          <w:b/>
          <w:bCs/>
          <w:sz w:val="56"/>
          <w:szCs w:val="56"/>
        </w:rPr>
      </w:pPr>
      <w:r>
        <w:rPr>
          <w:rFonts w:ascii="Calibri" w:hAnsi="Calibri" w:cs="Calibri"/>
          <w:b/>
          <w:bCs/>
          <w:sz w:val="56"/>
          <w:szCs w:val="56"/>
        </w:rPr>
        <w:t xml:space="preserve">Riparian </w:t>
      </w:r>
      <w:r w:rsidR="00CD3972">
        <w:rPr>
          <w:rFonts w:ascii="Calibri" w:hAnsi="Calibri" w:cs="Calibri"/>
          <w:b/>
          <w:bCs/>
          <w:sz w:val="56"/>
          <w:szCs w:val="56"/>
        </w:rPr>
        <w:t>Fencin</w:t>
      </w:r>
      <w:r w:rsidR="00144B49">
        <w:rPr>
          <w:rFonts w:ascii="Calibri" w:hAnsi="Calibri" w:cs="Calibri"/>
          <w:b/>
          <w:bCs/>
          <w:sz w:val="56"/>
          <w:szCs w:val="56"/>
        </w:rPr>
        <w:t>g</w:t>
      </w:r>
      <w:r>
        <w:rPr>
          <w:rFonts w:ascii="Calibri" w:hAnsi="Calibri" w:cs="Calibri"/>
          <w:b/>
          <w:bCs/>
          <w:sz w:val="56"/>
          <w:szCs w:val="56"/>
        </w:rPr>
        <w:t xml:space="preserve"> </w:t>
      </w:r>
      <w:r w:rsidR="00CD3972">
        <w:rPr>
          <w:rFonts w:ascii="Calibri" w:hAnsi="Calibri" w:cs="Calibri"/>
          <w:b/>
          <w:bCs/>
          <w:sz w:val="56"/>
          <w:szCs w:val="56"/>
        </w:rPr>
        <w:t>Project</w:t>
      </w:r>
    </w:p>
    <w:p w:rsidR="00722546" w:rsidRPr="00722546" w:rsidRDefault="00722546" w:rsidP="00E80864">
      <w:pPr>
        <w:autoSpaceDE w:val="0"/>
        <w:autoSpaceDN w:val="0"/>
        <w:adjustRightInd w:val="0"/>
        <w:jc w:val="center"/>
        <w:rPr>
          <w:rFonts w:ascii="Calibri" w:hAnsi="Calibri" w:cs="Calibri"/>
          <w:b/>
          <w:bCs/>
          <w:sz w:val="28"/>
          <w:szCs w:val="28"/>
        </w:rPr>
      </w:pPr>
    </w:p>
    <w:p w:rsidR="006E53D7" w:rsidRDefault="00722546" w:rsidP="006E53D7">
      <w:pPr>
        <w:pBdr>
          <w:bottom w:val="single" w:sz="4" w:space="1" w:color="auto"/>
        </w:pBdr>
        <w:autoSpaceDE w:val="0"/>
        <w:autoSpaceDN w:val="0"/>
        <w:adjustRightInd w:val="0"/>
        <w:jc w:val="center"/>
        <w:rPr>
          <w:rFonts w:ascii="Calibri" w:hAnsi="Calibri" w:cs="Calibri"/>
          <w:b/>
          <w:bCs/>
          <w:szCs w:val="24"/>
        </w:rPr>
      </w:pPr>
      <w:r>
        <w:rPr>
          <w:rFonts w:ascii="Calibri" w:hAnsi="Calibri" w:cs="Calibri"/>
          <w:noProof/>
          <w:szCs w:val="24"/>
        </w:rPr>
        <w:drawing>
          <wp:inline distT="0" distB="0" distL="0" distR="0" wp14:anchorId="6286C703" wp14:editId="678DACC2">
            <wp:extent cx="5486400" cy="3672840"/>
            <wp:effectExtent l="0" t="0" r="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1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672840"/>
                    </a:xfrm>
                    <a:prstGeom prst="rect">
                      <a:avLst/>
                    </a:prstGeom>
                  </pic:spPr>
                </pic:pic>
              </a:graphicData>
            </a:graphic>
          </wp:inline>
        </w:drawing>
      </w:r>
    </w:p>
    <w:p w:rsidR="006E53D7" w:rsidRDefault="006E53D7" w:rsidP="00E80864">
      <w:pPr>
        <w:autoSpaceDE w:val="0"/>
        <w:autoSpaceDN w:val="0"/>
        <w:adjustRightInd w:val="0"/>
        <w:jc w:val="center"/>
        <w:rPr>
          <w:rFonts w:ascii="Calibri" w:hAnsi="Calibri" w:cs="Calibri"/>
          <w:b/>
          <w:bCs/>
          <w:szCs w:val="24"/>
        </w:rPr>
      </w:pPr>
    </w:p>
    <w:p w:rsidR="006E53D7" w:rsidRDefault="006E53D7" w:rsidP="00E80864">
      <w:pPr>
        <w:autoSpaceDE w:val="0"/>
        <w:autoSpaceDN w:val="0"/>
        <w:adjustRightInd w:val="0"/>
        <w:jc w:val="center"/>
        <w:rPr>
          <w:rFonts w:ascii="Calibri" w:hAnsi="Calibri" w:cs="Calibri"/>
          <w:b/>
          <w:bCs/>
          <w:szCs w:val="24"/>
        </w:rPr>
      </w:pPr>
      <w:r>
        <w:rPr>
          <w:rFonts w:ascii="Calibri" w:hAnsi="Calibri" w:cs="Calibri"/>
          <w:b/>
          <w:bCs/>
          <w:szCs w:val="24"/>
        </w:rPr>
        <w:t>Submitted to the Grande Ronde Model Watershed for Consideration by</w:t>
      </w:r>
    </w:p>
    <w:p w:rsidR="006E53D7" w:rsidRDefault="006E53D7" w:rsidP="00E80864">
      <w:pPr>
        <w:autoSpaceDE w:val="0"/>
        <w:autoSpaceDN w:val="0"/>
        <w:adjustRightInd w:val="0"/>
        <w:jc w:val="center"/>
        <w:rPr>
          <w:rFonts w:ascii="Calibri" w:hAnsi="Calibri" w:cs="Calibri"/>
          <w:b/>
          <w:bCs/>
          <w:szCs w:val="24"/>
        </w:rPr>
      </w:pPr>
    </w:p>
    <w:p w:rsidR="006E53D7" w:rsidRDefault="0021479B" w:rsidP="00E80864">
      <w:pPr>
        <w:autoSpaceDE w:val="0"/>
        <w:autoSpaceDN w:val="0"/>
        <w:adjustRightInd w:val="0"/>
        <w:jc w:val="center"/>
        <w:rPr>
          <w:rFonts w:ascii="Calibri" w:hAnsi="Calibri" w:cs="Calibri"/>
          <w:b/>
          <w:bCs/>
          <w:szCs w:val="24"/>
        </w:rPr>
      </w:pPr>
      <w:r>
        <w:rPr>
          <w:rFonts w:ascii="Calibri" w:hAnsi="Calibri" w:cs="Calibri"/>
          <w:b/>
          <w:bCs/>
          <w:szCs w:val="24"/>
        </w:rPr>
        <w:t>Colleen Fagan</w:t>
      </w:r>
      <w:r w:rsidR="00064B69">
        <w:rPr>
          <w:rFonts w:ascii="Calibri" w:hAnsi="Calibri" w:cs="Calibri"/>
          <w:b/>
          <w:bCs/>
          <w:szCs w:val="24"/>
        </w:rPr>
        <w:t xml:space="preserve"> and Matt Saladin</w:t>
      </w:r>
    </w:p>
    <w:p w:rsidR="006E53D7" w:rsidRDefault="006E53D7" w:rsidP="00E80864">
      <w:pPr>
        <w:autoSpaceDE w:val="0"/>
        <w:autoSpaceDN w:val="0"/>
        <w:adjustRightInd w:val="0"/>
        <w:jc w:val="center"/>
        <w:rPr>
          <w:rFonts w:ascii="Calibri" w:hAnsi="Calibri" w:cs="Calibri"/>
          <w:b/>
          <w:bCs/>
          <w:szCs w:val="24"/>
        </w:rPr>
      </w:pPr>
      <w:r>
        <w:rPr>
          <w:rFonts w:ascii="Calibri" w:hAnsi="Calibri" w:cs="Calibri"/>
          <w:b/>
          <w:bCs/>
          <w:szCs w:val="24"/>
        </w:rPr>
        <w:t>Oregon Department of Fish and Wildlife</w:t>
      </w:r>
    </w:p>
    <w:p w:rsidR="006E53D7" w:rsidRDefault="00064B69" w:rsidP="00E80864">
      <w:pPr>
        <w:autoSpaceDE w:val="0"/>
        <w:autoSpaceDN w:val="0"/>
        <w:adjustRightInd w:val="0"/>
        <w:jc w:val="center"/>
        <w:rPr>
          <w:rFonts w:ascii="Calibri" w:hAnsi="Calibri" w:cs="Calibri"/>
          <w:b/>
          <w:bCs/>
          <w:szCs w:val="24"/>
        </w:rPr>
      </w:pPr>
      <w:r>
        <w:rPr>
          <w:rFonts w:ascii="Calibri" w:hAnsi="Calibri" w:cs="Calibri"/>
          <w:b/>
          <w:bCs/>
          <w:szCs w:val="24"/>
        </w:rPr>
        <w:t>09/15</w:t>
      </w:r>
      <w:r w:rsidR="00FB202B">
        <w:rPr>
          <w:rFonts w:ascii="Calibri" w:hAnsi="Calibri" w:cs="Calibri"/>
          <w:b/>
          <w:bCs/>
          <w:szCs w:val="24"/>
        </w:rPr>
        <w:t>/2014</w:t>
      </w:r>
    </w:p>
    <w:p w:rsidR="00861332" w:rsidRDefault="00861332" w:rsidP="00E80864">
      <w:pPr>
        <w:autoSpaceDE w:val="0"/>
        <w:autoSpaceDN w:val="0"/>
        <w:adjustRightInd w:val="0"/>
        <w:jc w:val="center"/>
        <w:rPr>
          <w:rFonts w:ascii="Calibri" w:hAnsi="Calibri" w:cs="Calibri"/>
          <w:b/>
          <w:bCs/>
          <w:szCs w:val="24"/>
        </w:rPr>
      </w:pPr>
    </w:p>
    <w:p w:rsidR="00861332" w:rsidRDefault="00861332" w:rsidP="00E80864">
      <w:pPr>
        <w:autoSpaceDE w:val="0"/>
        <w:autoSpaceDN w:val="0"/>
        <w:adjustRightInd w:val="0"/>
        <w:jc w:val="center"/>
        <w:rPr>
          <w:rFonts w:ascii="Calibri" w:hAnsi="Calibri" w:cs="Calibri"/>
          <w:b/>
          <w:bCs/>
          <w:szCs w:val="24"/>
        </w:rPr>
      </w:pPr>
    </w:p>
    <w:p w:rsidR="00861332" w:rsidRDefault="00861332" w:rsidP="00E80864">
      <w:pPr>
        <w:autoSpaceDE w:val="0"/>
        <w:autoSpaceDN w:val="0"/>
        <w:adjustRightInd w:val="0"/>
        <w:jc w:val="center"/>
        <w:rPr>
          <w:rFonts w:ascii="Calibri" w:hAnsi="Calibri" w:cs="Calibri"/>
          <w:b/>
          <w:bCs/>
          <w:szCs w:val="24"/>
        </w:rPr>
      </w:pPr>
    </w:p>
    <w:p w:rsidR="00861332" w:rsidRDefault="00861332" w:rsidP="00E80864">
      <w:pPr>
        <w:autoSpaceDE w:val="0"/>
        <w:autoSpaceDN w:val="0"/>
        <w:adjustRightInd w:val="0"/>
        <w:jc w:val="center"/>
        <w:rPr>
          <w:rFonts w:ascii="Calibri" w:hAnsi="Calibri" w:cs="Calibri"/>
          <w:b/>
          <w:bCs/>
          <w:szCs w:val="24"/>
        </w:rPr>
      </w:pPr>
    </w:p>
    <w:p w:rsidR="006E53D7" w:rsidRDefault="006E53D7" w:rsidP="00401F10">
      <w:pPr>
        <w:autoSpaceDE w:val="0"/>
        <w:autoSpaceDN w:val="0"/>
        <w:adjustRightInd w:val="0"/>
        <w:rPr>
          <w:rFonts w:ascii="Calibri" w:hAnsi="Calibri" w:cs="Calibri"/>
          <w:b/>
          <w:bCs/>
          <w:szCs w:val="24"/>
        </w:rPr>
      </w:pPr>
    </w:p>
    <w:p w:rsidR="006E53D7" w:rsidRDefault="00523041" w:rsidP="00E31488">
      <w:pPr>
        <w:autoSpaceDE w:val="0"/>
        <w:autoSpaceDN w:val="0"/>
        <w:adjustRightInd w:val="0"/>
        <w:rPr>
          <w:rFonts w:ascii="Calibri" w:hAnsi="Calibri" w:cs="Calibri"/>
          <w:b/>
          <w:bCs/>
          <w:szCs w:val="24"/>
        </w:rPr>
      </w:pPr>
      <w:r>
        <w:rPr>
          <w:rFonts w:ascii="Calibri" w:hAnsi="Calibri" w:cs="Calibri"/>
          <w:b/>
          <w:bCs/>
          <w:noProof/>
          <w:szCs w:val="24"/>
        </w:rPr>
        <w:drawing>
          <wp:inline distT="0" distB="0" distL="0" distR="0" wp14:anchorId="1705AC87" wp14:editId="4FB87FA6">
            <wp:extent cx="548640" cy="707390"/>
            <wp:effectExtent l="0" t="0" r="0" b="0"/>
            <wp:docPr id="2" name="Picture 2" descr="odfw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fwcol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 cy="707390"/>
                    </a:xfrm>
                    <a:prstGeom prst="rect">
                      <a:avLst/>
                    </a:prstGeom>
                    <a:noFill/>
                    <a:ln>
                      <a:noFill/>
                    </a:ln>
                  </pic:spPr>
                </pic:pic>
              </a:graphicData>
            </a:graphic>
          </wp:inline>
        </w:drawing>
      </w:r>
      <w:r w:rsidR="00E31488">
        <w:rPr>
          <w:rFonts w:ascii="Calibri" w:hAnsi="Calibri" w:cs="Calibri"/>
          <w:b/>
          <w:bCs/>
          <w:szCs w:val="24"/>
        </w:rPr>
        <w:t xml:space="preserve">                               </w:t>
      </w:r>
      <w:r>
        <w:rPr>
          <w:rFonts w:ascii="Calibri" w:hAnsi="Calibri" w:cs="Calibri"/>
          <w:b/>
          <w:bCs/>
          <w:noProof/>
          <w:szCs w:val="24"/>
        </w:rPr>
        <w:drawing>
          <wp:inline distT="0" distB="0" distL="0" distR="0" wp14:anchorId="7405DD84" wp14:editId="20100578">
            <wp:extent cx="2131060" cy="588645"/>
            <wp:effectExtent l="0" t="0" r="0" b="0"/>
            <wp:docPr id="3" name="Picture 3" descr="Landscap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dscape Logo RG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1060" cy="588645"/>
                    </a:xfrm>
                    <a:prstGeom prst="rect">
                      <a:avLst/>
                    </a:prstGeom>
                    <a:noFill/>
                    <a:ln>
                      <a:noFill/>
                    </a:ln>
                  </pic:spPr>
                </pic:pic>
              </a:graphicData>
            </a:graphic>
          </wp:inline>
        </w:drawing>
      </w:r>
      <w:r w:rsidR="00E31488">
        <w:rPr>
          <w:rFonts w:ascii="Calibri" w:hAnsi="Calibri" w:cs="Calibri"/>
          <w:b/>
          <w:bCs/>
          <w:szCs w:val="24"/>
        </w:rPr>
        <w:t xml:space="preserve">                       </w:t>
      </w:r>
      <w:r>
        <w:rPr>
          <w:rFonts w:ascii="Calibri" w:hAnsi="Calibri" w:cs="Calibri"/>
          <w:b/>
          <w:bCs/>
          <w:noProof/>
          <w:szCs w:val="24"/>
        </w:rPr>
        <w:drawing>
          <wp:inline distT="0" distB="0" distL="0" distR="0" wp14:anchorId="21AE9174" wp14:editId="410EE635">
            <wp:extent cx="898525" cy="707390"/>
            <wp:effectExtent l="0" t="0" r="0" b="0"/>
            <wp:docPr id="4" name="Picture 4" descr="bp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pa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8525" cy="707390"/>
                    </a:xfrm>
                    <a:prstGeom prst="rect">
                      <a:avLst/>
                    </a:prstGeom>
                    <a:noFill/>
                    <a:ln>
                      <a:noFill/>
                    </a:ln>
                  </pic:spPr>
                </pic:pic>
              </a:graphicData>
            </a:graphic>
          </wp:inline>
        </w:drawing>
      </w:r>
    </w:p>
    <w:p w:rsidR="003A47D0" w:rsidRDefault="003A47D0" w:rsidP="00CD317E">
      <w:pPr>
        <w:rPr>
          <w:rFonts w:ascii="Calibri" w:hAnsi="Calibri" w:cs="Calibri"/>
          <w:sz w:val="20"/>
        </w:rPr>
        <w:sectPr w:rsidR="003A47D0" w:rsidSect="00DF7938">
          <w:headerReference w:type="even" r:id="rId13"/>
          <w:footerReference w:type="even" r:id="rId14"/>
          <w:footerReference w:type="default" r:id="rId15"/>
          <w:pgSz w:w="12240" w:h="15840" w:code="1"/>
          <w:pgMar w:top="432" w:right="1800" w:bottom="1152" w:left="1800" w:header="720" w:footer="720" w:gutter="0"/>
          <w:pgNumType w:start="1"/>
          <w:cols w:space="720"/>
          <w:docGrid w:linePitch="360"/>
        </w:sectPr>
      </w:pPr>
    </w:p>
    <w:p w:rsidR="00407E1A" w:rsidRDefault="00E46B8A" w:rsidP="00CD317E">
      <w:pPr>
        <w:rPr>
          <w:rFonts w:ascii="Calibri" w:hAnsi="Calibri" w:cs="Calibri"/>
          <w:b/>
        </w:rPr>
      </w:pPr>
      <w:r w:rsidRPr="00844F05">
        <w:rPr>
          <w:rFonts w:ascii="Calibri" w:hAnsi="Calibri" w:cs="Calibri"/>
          <w:b/>
        </w:rPr>
        <w:lastRenderedPageBreak/>
        <w:t>Project Name:</w:t>
      </w:r>
      <w:r w:rsidR="005F79EE">
        <w:rPr>
          <w:rFonts w:ascii="Calibri" w:hAnsi="Calibri" w:cs="Calibri"/>
          <w:b/>
        </w:rPr>
        <w:t xml:space="preserve"> </w:t>
      </w:r>
    </w:p>
    <w:p w:rsidR="00E46B8A" w:rsidRPr="00407E1A" w:rsidRDefault="00BC6AFE" w:rsidP="00CD317E">
      <w:pPr>
        <w:rPr>
          <w:rFonts w:ascii="Calibri" w:hAnsi="Calibri" w:cs="Calibri"/>
          <w:sz w:val="20"/>
        </w:rPr>
      </w:pPr>
      <w:r w:rsidRPr="00407E1A">
        <w:rPr>
          <w:rFonts w:ascii="Calibri" w:hAnsi="Calibri" w:cs="Calibri"/>
        </w:rPr>
        <w:t>Fly Creek-Smith</w:t>
      </w:r>
      <w:r w:rsidR="005F79EE" w:rsidRPr="00407E1A">
        <w:rPr>
          <w:rFonts w:ascii="Calibri" w:hAnsi="Calibri" w:cs="Calibri"/>
        </w:rPr>
        <w:t xml:space="preserve"> </w:t>
      </w:r>
      <w:r w:rsidR="00CD3972">
        <w:rPr>
          <w:rFonts w:ascii="Calibri" w:hAnsi="Calibri" w:cs="Calibri"/>
        </w:rPr>
        <w:t xml:space="preserve">Property </w:t>
      </w:r>
      <w:r w:rsidR="003B695E" w:rsidRPr="00407E1A">
        <w:rPr>
          <w:rFonts w:ascii="Calibri" w:hAnsi="Calibri" w:cs="Calibri"/>
        </w:rPr>
        <w:t xml:space="preserve">Riparian </w:t>
      </w:r>
      <w:r w:rsidR="00CD3972">
        <w:rPr>
          <w:rFonts w:ascii="Calibri" w:hAnsi="Calibri" w:cs="Calibri"/>
        </w:rPr>
        <w:t>Fencin</w:t>
      </w:r>
      <w:r w:rsidR="00144B49">
        <w:rPr>
          <w:rFonts w:ascii="Calibri" w:hAnsi="Calibri" w:cs="Calibri"/>
        </w:rPr>
        <w:t>g</w:t>
      </w:r>
      <w:r w:rsidR="003B695E" w:rsidRPr="00407E1A">
        <w:rPr>
          <w:rFonts w:ascii="Calibri" w:hAnsi="Calibri" w:cs="Calibri"/>
        </w:rPr>
        <w:t xml:space="preserve"> </w:t>
      </w:r>
      <w:r w:rsidR="005F79EE" w:rsidRPr="00407E1A">
        <w:rPr>
          <w:rFonts w:ascii="Calibri" w:hAnsi="Calibri" w:cs="Calibri"/>
        </w:rPr>
        <w:t>Project</w:t>
      </w:r>
    </w:p>
    <w:p w:rsidR="008D02C5" w:rsidRPr="00844F05" w:rsidRDefault="008D02C5" w:rsidP="008D02C5">
      <w:pPr>
        <w:tabs>
          <w:tab w:val="left" w:pos="0"/>
          <w:tab w:val="left" w:pos="432"/>
          <w:tab w:val="left" w:pos="864"/>
          <w:tab w:val="left" w:pos="1296"/>
          <w:tab w:val="left" w:pos="1728"/>
          <w:tab w:val="left" w:pos="7200"/>
        </w:tabs>
        <w:ind w:left="432" w:hanging="432"/>
        <w:jc w:val="both"/>
        <w:rPr>
          <w:rFonts w:ascii="Calibri" w:hAnsi="Calibri" w:cs="Calibri"/>
        </w:rPr>
      </w:pPr>
    </w:p>
    <w:p w:rsidR="00407E1A" w:rsidRDefault="00E46B8A" w:rsidP="00BC6AFE">
      <w:pPr>
        <w:tabs>
          <w:tab w:val="left" w:pos="0"/>
          <w:tab w:val="left" w:pos="864"/>
          <w:tab w:val="left" w:pos="1296"/>
          <w:tab w:val="left" w:pos="1728"/>
          <w:tab w:val="left" w:pos="7200"/>
        </w:tabs>
        <w:ind w:left="432" w:hanging="432"/>
        <w:rPr>
          <w:rFonts w:ascii="Calibri" w:hAnsi="Calibri" w:cs="Calibri"/>
        </w:rPr>
      </w:pPr>
      <w:r w:rsidRPr="00844F05">
        <w:rPr>
          <w:rFonts w:ascii="Calibri" w:hAnsi="Calibri" w:cs="Calibri"/>
          <w:b/>
        </w:rPr>
        <w:t>Applicant:</w:t>
      </w:r>
      <w:r w:rsidRPr="00844F05">
        <w:rPr>
          <w:rFonts w:ascii="Calibri" w:hAnsi="Calibri" w:cs="Calibri"/>
        </w:rPr>
        <w:t xml:space="preserve"> </w:t>
      </w:r>
    </w:p>
    <w:p w:rsidR="005F79EE" w:rsidRPr="00844F05" w:rsidRDefault="005F79EE" w:rsidP="00BC6AFE">
      <w:pPr>
        <w:tabs>
          <w:tab w:val="left" w:pos="0"/>
          <w:tab w:val="left" w:pos="864"/>
          <w:tab w:val="left" w:pos="1296"/>
          <w:tab w:val="left" w:pos="1728"/>
          <w:tab w:val="left" w:pos="7200"/>
        </w:tabs>
        <w:ind w:left="432" w:hanging="432"/>
        <w:rPr>
          <w:rFonts w:ascii="Calibri" w:hAnsi="Calibri" w:cs="Calibri"/>
        </w:rPr>
      </w:pPr>
      <w:r>
        <w:rPr>
          <w:rFonts w:ascii="Calibri" w:hAnsi="Calibri" w:cs="Calibri"/>
        </w:rPr>
        <w:t>Oregon Department of Fish and Wildlife, Grande Ronde Basin Fish Habitat Enhancement Project</w:t>
      </w:r>
    </w:p>
    <w:p w:rsidR="005F79EE" w:rsidRDefault="005F79EE" w:rsidP="005F79EE">
      <w:pPr>
        <w:tabs>
          <w:tab w:val="left" w:pos="0"/>
          <w:tab w:val="left" w:pos="432"/>
          <w:tab w:val="left" w:pos="864"/>
          <w:tab w:val="left" w:pos="1296"/>
          <w:tab w:val="left" w:pos="1728"/>
          <w:tab w:val="left" w:pos="7200"/>
        </w:tabs>
        <w:jc w:val="both"/>
        <w:rPr>
          <w:rFonts w:ascii="Calibri" w:hAnsi="Calibri" w:cs="Calibri"/>
        </w:rPr>
      </w:pPr>
    </w:p>
    <w:p w:rsidR="00E46B8A" w:rsidRDefault="00E46B8A" w:rsidP="005F79EE">
      <w:pPr>
        <w:tabs>
          <w:tab w:val="left" w:pos="0"/>
          <w:tab w:val="left" w:pos="432"/>
          <w:tab w:val="left" w:pos="864"/>
          <w:tab w:val="left" w:pos="1296"/>
          <w:tab w:val="left" w:pos="1728"/>
          <w:tab w:val="left" w:pos="7200"/>
        </w:tabs>
        <w:jc w:val="both"/>
        <w:rPr>
          <w:rFonts w:ascii="Calibri" w:hAnsi="Calibri" w:cs="Calibri"/>
        </w:rPr>
      </w:pPr>
      <w:r w:rsidRPr="00844F05">
        <w:rPr>
          <w:rFonts w:ascii="Calibri" w:hAnsi="Calibri" w:cs="Calibri"/>
          <w:b/>
        </w:rPr>
        <w:t xml:space="preserve">Participating Landowner(s) and </w:t>
      </w:r>
      <w:r w:rsidR="00B651CE">
        <w:rPr>
          <w:rFonts w:ascii="Calibri" w:hAnsi="Calibri" w:cs="Calibri"/>
          <w:b/>
        </w:rPr>
        <w:t>Project Partners</w:t>
      </w:r>
      <w:r w:rsidRPr="00844F05">
        <w:rPr>
          <w:rFonts w:ascii="Calibri" w:hAnsi="Calibri" w:cs="Calibri"/>
          <w:b/>
        </w:rPr>
        <w:t>:</w:t>
      </w:r>
      <w:r w:rsidRPr="00844F05">
        <w:rPr>
          <w:rFonts w:ascii="Calibri" w:hAnsi="Calibri" w:cs="Calibri"/>
        </w:rPr>
        <w:t xml:space="preserve"> </w:t>
      </w:r>
    </w:p>
    <w:p w:rsidR="00661F4D" w:rsidRDefault="00BC6AFE" w:rsidP="00407E1A">
      <w:pPr>
        <w:tabs>
          <w:tab w:val="left" w:pos="0"/>
          <w:tab w:val="left" w:pos="7200"/>
        </w:tabs>
        <w:jc w:val="both"/>
        <w:rPr>
          <w:rFonts w:ascii="Calibri" w:hAnsi="Calibri" w:cs="Calibri"/>
        </w:rPr>
      </w:pPr>
      <w:r>
        <w:rPr>
          <w:rFonts w:ascii="Calibri" w:hAnsi="Calibri" w:cs="Calibri"/>
        </w:rPr>
        <w:t>Fred Smith</w:t>
      </w:r>
      <w:r w:rsidR="00661F4D">
        <w:rPr>
          <w:rFonts w:ascii="Calibri" w:hAnsi="Calibri" w:cs="Calibri"/>
        </w:rPr>
        <w:t xml:space="preserve"> (Landowner)</w:t>
      </w:r>
    </w:p>
    <w:p w:rsidR="005F79EE" w:rsidRDefault="005F79EE" w:rsidP="005F79EE">
      <w:pPr>
        <w:tabs>
          <w:tab w:val="left" w:pos="0"/>
          <w:tab w:val="left" w:pos="432"/>
          <w:tab w:val="left" w:pos="864"/>
          <w:tab w:val="left" w:pos="1296"/>
          <w:tab w:val="left" w:pos="1728"/>
          <w:tab w:val="left" w:pos="7200"/>
        </w:tabs>
        <w:ind w:left="432" w:hanging="432"/>
        <w:jc w:val="both"/>
        <w:rPr>
          <w:rFonts w:ascii="Calibri" w:hAnsi="Calibri" w:cs="Calibri"/>
        </w:rPr>
      </w:pPr>
      <w:r>
        <w:rPr>
          <w:rFonts w:ascii="Calibri" w:hAnsi="Calibri" w:cs="Calibri"/>
        </w:rPr>
        <w:t xml:space="preserve">Oregon Department of Fish and Wildlife </w:t>
      </w:r>
    </w:p>
    <w:p w:rsidR="00A95640" w:rsidRDefault="00A95640" w:rsidP="005F79EE">
      <w:pPr>
        <w:tabs>
          <w:tab w:val="left" w:pos="0"/>
          <w:tab w:val="left" w:pos="432"/>
          <w:tab w:val="left" w:pos="864"/>
          <w:tab w:val="left" w:pos="1296"/>
          <w:tab w:val="left" w:pos="1728"/>
          <w:tab w:val="left" w:pos="7200"/>
        </w:tabs>
        <w:ind w:left="432" w:hanging="432"/>
        <w:jc w:val="both"/>
        <w:rPr>
          <w:rFonts w:ascii="Calibri" w:hAnsi="Calibri" w:cs="Calibri"/>
        </w:rPr>
      </w:pPr>
      <w:r>
        <w:rPr>
          <w:rFonts w:ascii="Calibri" w:hAnsi="Calibri" w:cs="Calibri"/>
        </w:rPr>
        <w:t>Bonneville Power Administration</w:t>
      </w:r>
    </w:p>
    <w:p w:rsidR="005F79EE" w:rsidRDefault="005F79EE" w:rsidP="005F79EE">
      <w:pPr>
        <w:tabs>
          <w:tab w:val="left" w:pos="0"/>
          <w:tab w:val="left" w:pos="432"/>
          <w:tab w:val="left" w:pos="864"/>
          <w:tab w:val="left" w:pos="1296"/>
          <w:tab w:val="left" w:pos="1728"/>
          <w:tab w:val="left" w:pos="7200"/>
        </w:tabs>
        <w:ind w:left="432" w:hanging="432"/>
        <w:jc w:val="both"/>
        <w:rPr>
          <w:rFonts w:ascii="Calibri" w:hAnsi="Calibri" w:cs="Calibri"/>
        </w:rPr>
      </w:pPr>
      <w:r>
        <w:rPr>
          <w:rFonts w:ascii="Calibri" w:hAnsi="Calibri" w:cs="Calibri"/>
        </w:rPr>
        <w:t>Grande Ronde Model Watershed</w:t>
      </w:r>
      <w:r>
        <w:rPr>
          <w:rFonts w:ascii="Calibri" w:hAnsi="Calibri" w:cs="Calibri"/>
        </w:rPr>
        <w:tab/>
      </w:r>
    </w:p>
    <w:p w:rsidR="005F79EE" w:rsidRPr="00844F05" w:rsidRDefault="005F79EE" w:rsidP="005F79EE">
      <w:pPr>
        <w:tabs>
          <w:tab w:val="left" w:pos="0"/>
          <w:tab w:val="left" w:pos="432"/>
          <w:tab w:val="left" w:pos="720"/>
          <w:tab w:val="left" w:pos="1296"/>
          <w:tab w:val="left" w:pos="1728"/>
          <w:tab w:val="left" w:pos="7200"/>
        </w:tabs>
        <w:jc w:val="both"/>
        <w:rPr>
          <w:rFonts w:ascii="Calibri" w:hAnsi="Calibri" w:cs="Calibri"/>
        </w:rPr>
      </w:pPr>
    </w:p>
    <w:p w:rsidR="00E46B8A" w:rsidRPr="00844F05" w:rsidRDefault="00661F4D" w:rsidP="005F79EE">
      <w:pPr>
        <w:tabs>
          <w:tab w:val="left" w:pos="0"/>
          <w:tab w:val="left" w:pos="432"/>
          <w:tab w:val="left" w:pos="864"/>
          <w:tab w:val="left" w:pos="1296"/>
          <w:tab w:val="left" w:pos="1728"/>
          <w:tab w:val="left" w:pos="7200"/>
        </w:tabs>
        <w:jc w:val="both"/>
        <w:rPr>
          <w:rFonts w:ascii="Calibri" w:hAnsi="Calibri" w:cs="Calibri"/>
        </w:rPr>
      </w:pPr>
      <w:r>
        <w:rPr>
          <w:rFonts w:ascii="Calibri" w:hAnsi="Calibri" w:cs="Calibri"/>
          <w:b/>
        </w:rPr>
        <w:t>Project Contact</w:t>
      </w:r>
      <w:r w:rsidR="00200BBC">
        <w:rPr>
          <w:rFonts w:ascii="Calibri" w:hAnsi="Calibri" w:cs="Calibri"/>
          <w:b/>
        </w:rPr>
        <w:t>s</w:t>
      </w:r>
      <w:r w:rsidR="00E46B8A" w:rsidRPr="00844F05">
        <w:rPr>
          <w:rFonts w:ascii="Calibri" w:hAnsi="Calibri" w:cs="Calibri"/>
          <w:b/>
        </w:rPr>
        <w:t>:</w:t>
      </w:r>
      <w:r w:rsidR="00E46B8A" w:rsidRPr="00844F05">
        <w:rPr>
          <w:rFonts w:ascii="Calibri" w:hAnsi="Calibri" w:cs="Calibri"/>
        </w:rPr>
        <w:t xml:space="preserve"> </w:t>
      </w:r>
    </w:p>
    <w:p w:rsidR="00CD3972" w:rsidRPr="00CD3972" w:rsidRDefault="00CD3972" w:rsidP="00407E1A">
      <w:pPr>
        <w:tabs>
          <w:tab w:val="left" w:pos="0"/>
          <w:tab w:val="left" w:pos="1296"/>
          <w:tab w:val="left" w:pos="1728"/>
          <w:tab w:val="left" w:pos="7200"/>
        </w:tabs>
        <w:jc w:val="both"/>
        <w:rPr>
          <w:rFonts w:ascii="Calibri" w:hAnsi="Calibri" w:cs="Calibri"/>
          <w:b/>
          <w:i/>
          <w:szCs w:val="24"/>
        </w:rPr>
      </w:pPr>
      <w:r w:rsidRPr="00CD3972">
        <w:rPr>
          <w:rFonts w:ascii="Calibri" w:hAnsi="Calibri" w:cs="Calibri"/>
          <w:b/>
          <w:i/>
          <w:szCs w:val="24"/>
        </w:rPr>
        <w:t>Administrative</w:t>
      </w:r>
    </w:p>
    <w:p w:rsidR="005F79EE" w:rsidRPr="00661F4D" w:rsidRDefault="00BC6AFE" w:rsidP="00407E1A">
      <w:pPr>
        <w:tabs>
          <w:tab w:val="left" w:pos="0"/>
          <w:tab w:val="left" w:pos="1296"/>
          <w:tab w:val="left" w:pos="1728"/>
          <w:tab w:val="left" w:pos="7200"/>
        </w:tabs>
        <w:jc w:val="both"/>
        <w:rPr>
          <w:rFonts w:ascii="Calibri" w:hAnsi="Calibri" w:cs="Calibri"/>
          <w:szCs w:val="24"/>
        </w:rPr>
      </w:pPr>
      <w:r>
        <w:rPr>
          <w:rFonts w:ascii="Calibri" w:hAnsi="Calibri" w:cs="Calibri"/>
          <w:szCs w:val="24"/>
        </w:rPr>
        <w:t>Colleen Fagan</w:t>
      </w:r>
      <w:r w:rsidR="005F79EE" w:rsidRPr="00661F4D">
        <w:rPr>
          <w:rFonts w:ascii="Calibri" w:hAnsi="Calibri" w:cs="Calibri"/>
          <w:szCs w:val="24"/>
        </w:rPr>
        <w:t>, ODFW</w:t>
      </w:r>
    </w:p>
    <w:p w:rsidR="007E5B82" w:rsidRDefault="005F79EE" w:rsidP="00407E1A">
      <w:pPr>
        <w:tabs>
          <w:tab w:val="left" w:pos="0"/>
          <w:tab w:val="left" w:pos="7200"/>
        </w:tabs>
        <w:jc w:val="both"/>
        <w:rPr>
          <w:rFonts w:ascii="Calibri" w:hAnsi="Calibri" w:cs="Calibri"/>
          <w:szCs w:val="24"/>
        </w:rPr>
      </w:pPr>
      <w:r w:rsidRPr="00661F4D">
        <w:rPr>
          <w:rFonts w:ascii="Calibri" w:hAnsi="Calibri" w:cs="Calibri"/>
          <w:szCs w:val="24"/>
        </w:rPr>
        <w:t>107 20</w:t>
      </w:r>
      <w:r w:rsidRPr="00661F4D">
        <w:rPr>
          <w:rFonts w:ascii="Calibri" w:hAnsi="Calibri" w:cs="Calibri"/>
          <w:szCs w:val="24"/>
          <w:vertAlign w:val="superscript"/>
        </w:rPr>
        <w:t>th</w:t>
      </w:r>
      <w:r w:rsidRPr="00661F4D">
        <w:rPr>
          <w:rFonts w:ascii="Calibri" w:hAnsi="Calibri" w:cs="Calibri"/>
          <w:szCs w:val="24"/>
        </w:rPr>
        <w:t xml:space="preserve"> St</w:t>
      </w:r>
      <w:r w:rsidR="0057680C">
        <w:rPr>
          <w:rFonts w:ascii="Calibri" w:hAnsi="Calibri" w:cs="Calibri"/>
          <w:szCs w:val="24"/>
        </w:rPr>
        <w:t>reet</w:t>
      </w:r>
      <w:r w:rsidRPr="00661F4D">
        <w:rPr>
          <w:rFonts w:ascii="Calibri" w:hAnsi="Calibri" w:cs="Calibri"/>
          <w:szCs w:val="24"/>
        </w:rPr>
        <w:t xml:space="preserve"> </w:t>
      </w:r>
    </w:p>
    <w:p w:rsidR="005F79EE" w:rsidRPr="00661F4D" w:rsidRDefault="005F79EE" w:rsidP="00F152C9">
      <w:pPr>
        <w:tabs>
          <w:tab w:val="left" w:pos="0"/>
          <w:tab w:val="left" w:pos="432"/>
          <w:tab w:val="left" w:pos="864"/>
          <w:tab w:val="left" w:pos="1296"/>
          <w:tab w:val="left" w:pos="1728"/>
          <w:tab w:val="left" w:pos="5415"/>
        </w:tabs>
        <w:jc w:val="both"/>
        <w:rPr>
          <w:rFonts w:ascii="Calibri" w:hAnsi="Calibri" w:cs="Calibri"/>
          <w:szCs w:val="24"/>
        </w:rPr>
      </w:pPr>
      <w:r w:rsidRPr="00661F4D">
        <w:rPr>
          <w:rFonts w:ascii="Calibri" w:hAnsi="Calibri" w:cs="Calibri"/>
          <w:szCs w:val="24"/>
        </w:rPr>
        <w:t>La Grande, OR 97850</w:t>
      </w:r>
      <w:r w:rsidR="00F152C9">
        <w:rPr>
          <w:rFonts w:ascii="Calibri" w:hAnsi="Calibri" w:cs="Calibri"/>
          <w:szCs w:val="24"/>
        </w:rPr>
        <w:tab/>
      </w:r>
    </w:p>
    <w:p w:rsidR="005F79EE" w:rsidRPr="00661F4D" w:rsidRDefault="005F79EE" w:rsidP="00407E1A">
      <w:pPr>
        <w:tabs>
          <w:tab w:val="left" w:pos="0"/>
          <w:tab w:val="left" w:pos="432"/>
          <w:tab w:val="left" w:pos="864"/>
          <w:tab w:val="left" w:pos="1296"/>
          <w:tab w:val="left" w:pos="1728"/>
          <w:tab w:val="left" w:pos="7200"/>
        </w:tabs>
        <w:jc w:val="both"/>
        <w:rPr>
          <w:rFonts w:ascii="Calibri" w:hAnsi="Calibri" w:cs="Calibri"/>
          <w:szCs w:val="24"/>
        </w:rPr>
      </w:pPr>
      <w:r w:rsidRPr="00661F4D">
        <w:rPr>
          <w:rFonts w:ascii="Calibri" w:hAnsi="Calibri" w:cs="Calibri"/>
          <w:szCs w:val="24"/>
        </w:rPr>
        <w:t>541</w:t>
      </w:r>
      <w:r w:rsidR="00BC6AFE">
        <w:rPr>
          <w:rFonts w:ascii="Calibri" w:hAnsi="Calibri" w:cs="Calibri"/>
          <w:szCs w:val="24"/>
        </w:rPr>
        <w:t>-</w:t>
      </w:r>
      <w:r w:rsidRPr="00661F4D">
        <w:rPr>
          <w:rFonts w:ascii="Calibri" w:hAnsi="Calibri" w:cs="Calibri"/>
          <w:szCs w:val="24"/>
        </w:rPr>
        <w:t>962</w:t>
      </w:r>
      <w:r w:rsidR="00BC6AFE">
        <w:rPr>
          <w:rFonts w:ascii="Calibri" w:hAnsi="Calibri" w:cs="Calibri"/>
          <w:szCs w:val="24"/>
        </w:rPr>
        <w:t>-</w:t>
      </w:r>
      <w:r w:rsidRPr="00661F4D">
        <w:rPr>
          <w:rFonts w:ascii="Calibri" w:hAnsi="Calibri" w:cs="Calibri"/>
          <w:szCs w:val="24"/>
        </w:rPr>
        <w:t>183</w:t>
      </w:r>
      <w:r w:rsidR="00BC6AFE">
        <w:rPr>
          <w:rFonts w:ascii="Calibri" w:hAnsi="Calibri" w:cs="Calibri"/>
          <w:szCs w:val="24"/>
        </w:rPr>
        <w:t>5</w:t>
      </w:r>
    </w:p>
    <w:p w:rsidR="00407E1A" w:rsidRDefault="00924E9D" w:rsidP="00407E1A">
      <w:pPr>
        <w:tabs>
          <w:tab w:val="left" w:pos="0"/>
          <w:tab w:val="left" w:pos="432"/>
          <w:tab w:val="left" w:pos="864"/>
          <w:tab w:val="left" w:pos="1296"/>
          <w:tab w:val="left" w:pos="1728"/>
          <w:tab w:val="left" w:pos="7200"/>
        </w:tabs>
        <w:jc w:val="both"/>
        <w:rPr>
          <w:rFonts w:ascii="Calibri" w:hAnsi="Calibri" w:cs="Calibri"/>
          <w:szCs w:val="24"/>
        </w:rPr>
      </w:pPr>
      <w:hyperlink r:id="rId16" w:history="1">
        <w:r w:rsidR="00407E1A" w:rsidRPr="00980C4B">
          <w:rPr>
            <w:rStyle w:val="Hyperlink"/>
            <w:rFonts w:ascii="Calibri" w:hAnsi="Calibri" w:cs="Calibri"/>
            <w:szCs w:val="24"/>
          </w:rPr>
          <w:t>Colleen.e.fagan@state.or.us</w:t>
        </w:r>
      </w:hyperlink>
    </w:p>
    <w:p w:rsidR="00407E1A" w:rsidRDefault="00407E1A" w:rsidP="00407E1A">
      <w:pPr>
        <w:tabs>
          <w:tab w:val="left" w:pos="0"/>
          <w:tab w:val="left" w:pos="432"/>
          <w:tab w:val="left" w:pos="864"/>
          <w:tab w:val="left" w:pos="1296"/>
          <w:tab w:val="left" w:pos="1728"/>
          <w:tab w:val="left" w:pos="7200"/>
        </w:tabs>
        <w:jc w:val="both"/>
        <w:rPr>
          <w:rFonts w:ascii="Calibri" w:hAnsi="Calibri" w:cs="Calibri"/>
          <w:szCs w:val="24"/>
        </w:rPr>
      </w:pPr>
    </w:p>
    <w:p w:rsidR="00CD3972" w:rsidRPr="00CD3972" w:rsidRDefault="00CD3972" w:rsidP="00407E1A">
      <w:pPr>
        <w:tabs>
          <w:tab w:val="left" w:pos="0"/>
          <w:tab w:val="left" w:pos="432"/>
          <w:tab w:val="left" w:pos="864"/>
          <w:tab w:val="left" w:pos="1296"/>
          <w:tab w:val="left" w:pos="1728"/>
          <w:tab w:val="left" w:pos="7200"/>
        </w:tabs>
        <w:jc w:val="both"/>
        <w:rPr>
          <w:rFonts w:ascii="Calibri" w:hAnsi="Calibri" w:cs="Calibri"/>
          <w:b/>
          <w:i/>
          <w:szCs w:val="24"/>
        </w:rPr>
      </w:pPr>
      <w:r w:rsidRPr="00CD3972">
        <w:rPr>
          <w:rFonts w:ascii="Calibri" w:hAnsi="Calibri" w:cs="Calibri"/>
          <w:b/>
          <w:i/>
          <w:szCs w:val="24"/>
        </w:rPr>
        <w:t>Technical</w:t>
      </w:r>
    </w:p>
    <w:p w:rsidR="00407E1A" w:rsidRDefault="00407E1A" w:rsidP="00407E1A">
      <w:pPr>
        <w:tabs>
          <w:tab w:val="left" w:pos="0"/>
          <w:tab w:val="left" w:pos="432"/>
          <w:tab w:val="left" w:pos="864"/>
          <w:tab w:val="left" w:pos="1296"/>
          <w:tab w:val="left" w:pos="1728"/>
          <w:tab w:val="left" w:pos="7200"/>
        </w:tabs>
        <w:jc w:val="both"/>
        <w:rPr>
          <w:rFonts w:ascii="Calibri" w:hAnsi="Calibri" w:cs="Calibri"/>
          <w:szCs w:val="24"/>
        </w:rPr>
      </w:pPr>
      <w:r>
        <w:rPr>
          <w:rFonts w:ascii="Calibri" w:hAnsi="Calibri" w:cs="Calibri"/>
          <w:szCs w:val="24"/>
        </w:rPr>
        <w:t>Matt Saladin</w:t>
      </w:r>
    </w:p>
    <w:p w:rsidR="00407E1A" w:rsidRDefault="00407E1A" w:rsidP="00407E1A">
      <w:pPr>
        <w:tabs>
          <w:tab w:val="left" w:pos="0"/>
          <w:tab w:val="left" w:pos="432"/>
          <w:tab w:val="left" w:pos="864"/>
          <w:tab w:val="left" w:pos="1296"/>
          <w:tab w:val="left" w:pos="1728"/>
          <w:tab w:val="left" w:pos="7200"/>
        </w:tabs>
        <w:jc w:val="both"/>
        <w:rPr>
          <w:rFonts w:ascii="Calibri" w:hAnsi="Calibri" w:cs="Calibri"/>
          <w:szCs w:val="24"/>
        </w:rPr>
      </w:pPr>
      <w:r>
        <w:rPr>
          <w:rFonts w:ascii="Calibri" w:hAnsi="Calibri" w:cs="Calibri"/>
          <w:szCs w:val="24"/>
        </w:rPr>
        <w:t>107 20</w:t>
      </w:r>
      <w:r w:rsidRPr="00407E1A">
        <w:rPr>
          <w:rFonts w:ascii="Calibri" w:hAnsi="Calibri" w:cs="Calibri"/>
          <w:szCs w:val="24"/>
          <w:vertAlign w:val="superscript"/>
        </w:rPr>
        <w:t>th</w:t>
      </w:r>
      <w:r>
        <w:rPr>
          <w:rFonts w:ascii="Calibri" w:hAnsi="Calibri" w:cs="Calibri"/>
          <w:szCs w:val="24"/>
        </w:rPr>
        <w:t xml:space="preserve"> Street</w:t>
      </w:r>
    </w:p>
    <w:p w:rsidR="00407E1A" w:rsidRDefault="00407E1A" w:rsidP="00407E1A">
      <w:pPr>
        <w:tabs>
          <w:tab w:val="left" w:pos="0"/>
          <w:tab w:val="left" w:pos="432"/>
          <w:tab w:val="left" w:pos="864"/>
          <w:tab w:val="left" w:pos="1296"/>
          <w:tab w:val="left" w:pos="1728"/>
          <w:tab w:val="left" w:pos="7200"/>
        </w:tabs>
        <w:jc w:val="both"/>
        <w:rPr>
          <w:rFonts w:ascii="Calibri" w:hAnsi="Calibri" w:cs="Calibri"/>
          <w:szCs w:val="24"/>
        </w:rPr>
      </w:pPr>
      <w:r>
        <w:rPr>
          <w:rFonts w:ascii="Calibri" w:hAnsi="Calibri" w:cs="Calibri"/>
          <w:szCs w:val="24"/>
        </w:rPr>
        <w:t>La Grande, OR 97850</w:t>
      </w:r>
    </w:p>
    <w:p w:rsidR="00407E1A" w:rsidRDefault="00407E1A" w:rsidP="00407E1A">
      <w:pPr>
        <w:tabs>
          <w:tab w:val="left" w:pos="0"/>
          <w:tab w:val="left" w:pos="432"/>
          <w:tab w:val="left" w:pos="864"/>
          <w:tab w:val="left" w:pos="1296"/>
          <w:tab w:val="left" w:pos="1728"/>
          <w:tab w:val="left" w:pos="7200"/>
        </w:tabs>
        <w:jc w:val="both"/>
        <w:rPr>
          <w:rFonts w:ascii="Calibri" w:hAnsi="Calibri" w:cs="Calibri"/>
          <w:szCs w:val="24"/>
        </w:rPr>
      </w:pPr>
      <w:r>
        <w:rPr>
          <w:rFonts w:ascii="Calibri" w:hAnsi="Calibri" w:cs="Calibri"/>
          <w:szCs w:val="24"/>
        </w:rPr>
        <w:t>541-962-1833</w:t>
      </w:r>
    </w:p>
    <w:p w:rsidR="00407E1A" w:rsidRDefault="00924E9D" w:rsidP="00407E1A">
      <w:pPr>
        <w:tabs>
          <w:tab w:val="left" w:pos="0"/>
          <w:tab w:val="left" w:pos="432"/>
          <w:tab w:val="left" w:pos="864"/>
          <w:tab w:val="left" w:pos="1296"/>
          <w:tab w:val="left" w:pos="1728"/>
          <w:tab w:val="left" w:pos="7200"/>
        </w:tabs>
        <w:jc w:val="both"/>
        <w:rPr>
          <w:rFonts w:ascii="Calibri" w:hAnsi="Calibri" w:cs="Calibri"/>
          <w:szCs w:val="24"/>
        </w:rPr>
      </w:pPr>
      <w:hyperlink r:id="rId17" w:history="1">
        <w:r w:rsidR="00407E1A" w:rsidRPr="00980C4B">
          <w:rPr>
            <w:rStyle w:val="Hyperlink"/>
            <w:rFonts w:ascii="Calibri" w:hAnsi="Calibri" w:cs="Calibri"/>
            <w:szCs w:val="24"/>
          </w:rPr>
          <w:t>Matt.b.saladin@state.or.us</w:t>
        </w:r>
      </w:hyperlink>
    </w:p>
    <w:p w:rsidR="00CF2B2F" w:rsidRDefault="00CF2B2F" w:rsidP="00ED2EA0">
      <w:pPr>
        <w:tabs>
          <w:tab w:val="left" w:pos="0"/>
          <w:tab w:val="left" w:pos="432"/>
          <w:tab w:val="left" w:pos="864"/>
          <w:tab w:val="left" w:pos="1296"/>
          <w:tab w:val="left" w:pos="1728"/>
          <w:tab w:val="left" w:pos="7200"/>
        </w:tabs>
        <w:jc w:val="both"/>
        <w:rPr>
          <w:rFonts w:ascii="Calibri" w:hAnsi="Calibri" w:cs="Calibri"/>
          <w:sz w:val="20"/>
        </w:rPr>
      </w:pPr>
    </w:p>
    <w:p w:rsidR="002C4C70" w:rsidRPr="00BC6AFE" w:rsidRDefault="00E46B8A" w:rsidP="003243EC">
      <w:pPr>
        <w:tabs>
          <w:tab w:val="left" w:pos="0"/>
          <w:tab w:val="left" w:pos="432"/>
          <w:tab w:val="left" w:pos="864"/>
          <w:tab w:val="left" w:pos="1296"/>
          <w:tab w:val="left" w:pos="1728"/>
          <w:tab w:val="left" w:pos="7200"/>
        </w:tabs>
        <w:rPr>
          <w:rFonts w:ascii="Calibri" w:hAnsi="Calibri" w:cs="Calibri"/>
        </w:rPr>
      </w:pPr>
      <w:r w:rsidRPr="00BC6AFE">
        <w:rPr>
          <w:rFonts w:ascii="Calibri" w:hAnsi="Calibri" w:cs="Calibri"/>
          <w:b/>
        </w:rPr>
        <w:t>Project Location</w:t>
      </w:r>
      <w:r w:rsidR="00407E1A">
        <w:rPr>
          <w:rFonts w:ascii="Calibri" w:hAnsi="Calibri" w:cs="Calibri"/>
          <w:b/>
        </w:rPr>
        <w:t>:</w:t>
      </w:r>
      <w:r w:rsidRPr="00BC6AFE">
        <w:rPr>
          <w:rFonts w:ascii="Calibri" w:hAnsi="Calibri" w:cs="Calibri"/>
        </w:rPr>
        <w:t xml:space="preserve"> </w:t>
      </w:r>
    </w:p>
    <w:p w:rsidR="00B2470A" w:rsidRDefault="002C4C70" w:rsidP="003243EC">
      <w:pPr>
        <w:tabs>
          <w:tab w:val="left" w:pos="0"/>
          <w:tab w:val="left" w:pos="432"/>
          <w:tab w:val="left" w:pos="864"/>
          <w:tab w:val="left" w:pos="1296"/>
          <w:tab w:val="left" w:pos="1728"/>
          <w:tab w:val="left" w:pos="7200"/>
        </w:tabs>
        <w:rPr>
          <w:rFonts w:ascii="Calibri" w:hAnsi="Calibri" w:cs="Calibri"/>
        </w:rPr>
      </w:pPr>
      <w:r>
        <w:rPr>
          <w:rFonts w:ascii="Calibri" w:hAnsi="Calibri" w:cs="Calibri"/>
        </w:rPr>
        <w:t>Th</w:t>
      </w:r>
      <w:r w:rsidR="00CD3972">
        <w:rPr>
          <w:rFonts w:ascii="Calibri" w:hAnsi="Calibri" w:cs="Calibri"/>
        </w:rPr>
        <w:t xml:space="preserve">e Fly Creek-Smith Property riparian fencing </w:t>
      </w:r>
      <w:r>
        <w:rPr>
          <w:rFonts w:ascii="Calibri" w:hAnsi="Calibri" w:cs="Calibri"/>
        </w:rPr>
        <w:t xml:space="preserve">project </w:t>
      </w:r>
      <w:r w:rsidR="00DD6A35">
        <w:rPr>
          <w:rFonts w:ascii="Calibri" w:hAnsi="Calibri" w:cs="Calibri"/>
        </w:rPr>
        <w:t>(Figure</w:t>
      </w:r>
      <w:r w:rsidR="00584BB1">
        <w:rPr>
          <w:rFonts w:ascii="Calibri" w:hAnsi="Calibri" w:cs="Calibri"/>
        </w:rPr>
        <w:t>s</w:t>
      </w:r>
      <w:r w:rsidR="00DD6A35">
        <w:rPr>
          <w:rFonts w:ascii="Calibri" w:hAnsi="Calibri" w:cs="Calibri"/>
        </w:rPr>
        <w:t xml:space="preserve"> 1</w:t>
      </w:r>
      <w:r w:rsidR="00584BB1">
        <w:rPr>
          <w:rFonts w:ascii="Calibri" w:hAnsi="Calibri" w:cs="Calibri"/>
        </w:rPr>
        <w:t xml:space="preserve"> and 2</w:t>
      </w:r>
      <w:r w:rsidR="00DD6A35">
        <w:rPr>
          <w:rFonts w:ascii="Calibri" w:hAnsi="Calibri" w:cs="Calibri"/>
        </w:rPr>
        <w:t xml:space="preserve">) </w:t>
      </w:r>
      <w:r>
        <w:rPr>
          <w:rFonts w:ascii="Calibri" w:hAnsi="Calibri" w:cs="Calibri"/>
        </w:rPr>
        <w:t xml:space="preserve">is located </w:t>
      </w:r>
      <w:r w:rsidR="00B2470A">
        <w:rPr>
          <w:rFonts w:ascii="Calibri" w:hAnsi="Calibri" w:cs="Calibri"/>
        </w:rPr>
        <w:t xml:space="preserve">at </w:t>
      </w:r>
      <w:r>
        <w:rPr>
          <w:rFonts w:ascii="Calibri" w:hAnsi="Calibri" w:cs="Calibri"/>
        </w:rPr>
        <w:t xml:space="preserve">approximately </w:t>
      </w:r>
      <w:r w:rsidR="00B2470A">
        <w:rPr>
          <w:rFonts w:ascii="Calibri" w:hAnsi="Calibri" w:cs="Calibri"/>
        </w:rPr>
        <w:t>River Mile (RM) 13 of Fly Creek</w:t>
      </w:r>
      <w:r w:rsidR="00CD3972">
        <w:rPr>
          <w:rFonts w:ascii="Calibri" w:hAnsi="Calibri" w:cs="Calibri"/>
        </w:rPr>
        <w:t>,</w:t>
      </w:r>
      <w:r w:rsidR="00B2470A">
        <w:rPr>
          <w:rFonts w:ascii="Calibri" w:hAnsi="Calibri" w:cs="Calibri"/>
        </w:rPr>
        <w:t xml:space="preserve"> </w:t>
      </w:r>
      <w:r w:rsidR="00CD3972">
        <w:rPr>
          <w:rFonts w:ascii="Calibri" w:hAnsi="Calibri" w:cs="Calibri"/>
        </w:rPr>
        <w:t xml:space="preserve">a tributary to the Grande Ronde River, </w:t>
      </w:r>
      <w:r w:rsidR="00B2470A">
        <w:rPr>
          <w:rFonts w:ascii="Calibri" w:hAnsi="Calibri" w:cs="Calibri"/>
        </w:rPr>
        <w:t xml:space="preserve">in Umatilla County, </w:t>
      </w:r>
      <w:r>
        <w:rPr>
          <w:rFonts w:ascii="Calibri" w:hAnsi="Calibri" w:cs="Calibri"/>
        </w:rPr>
        <w:t xml:space="preserve">Oregon, </w:t>
      </w:r>
      <w:r w:rsidR="00CD3972">
        <w:rPr>
          <w:rFonts w:ascii="Calibri" w:hAnsi="Calibri" w:cs="Calibri"/>
        </w:rPr>
        <w:t>a</w:t>
      </w:r>
      <w:r w:rsidR="00B2470A">
        <w:rPr>
          <w:rFonts w:ascii="Calibri" w:hAnsi="Calibri" w:cs="Calibri"/>
        </w:rPr>
        <w:t>nd described as follows:</w:t>
      </w:r>
    </w:p>
    <w:p w:rsidR="00B2470A" w:rsidRDefault="00B2470A" w:rsidP="003243EC">
      <w:pPr>
        <w:tabs>
          <w:tab w:val="left" w:pos="0"/>
          <w:tab w:val="left" w:pos="432"/>
          <w:tab w:val="left" w:pos="864"/>
          <w:tab w:val="left" w:pos="1296"/>
          <w:tab w:val="left" w:pos="1728"/>
          <w:tab w:val="left" w:pos="7200"/>
        </w:tabs>
        <w:rPr>
          <w:rFonts w:ascii="Calibri" w:hAnsi="Calibri" w:cs="Calibri"/>
        </w:rPr>
      </w:pPr>
    </w:p>
    <w:p w:rsidR="00B2470A" w:rsidRDefault="00B2470A" w:rsidP="003243EC">
      <w:pPr>
        <w:tabs>
          <w:tab w:val="left" w:pos="0"/>
          <w:tab w:val="left" w:pos="432"/>
          <w:tab w:val="left" w:pos="864"/>
          <w:tab w:val="left" w:pos="1296"/>
          <w:tab w:val="left" w:pos="1728"/>
          <w:tab w:val="left" w:pos="7200"/>
        </w:tabs>
        <w:rPr>
          <w:rFonts w:ascii="Calibri" w:hAnsi="Calibri" w:cs="Calibri"/>
        </w:rPr>
      </w:pPr>
      <w:r>
        <w:rPr>
          <w:rFonts w:ascii="Calibri" w:hAnsi="Calibri" w:cs="Calibri"/>
        </w:rPr>
        <w:t>Township 5S, Range 34E</w:t>
      </w:r>
      <w:r w:rsidR="00FE58C3">
        <w:rPr>
          <w:rFonts w:ascii="Calibri" w:hAnsi="Calibri" w:cs="Calibri"/>
        </w:rPr>
        <w:t>, Section 16</w:t>
      </w:r>
    </w:p>
    <w:p w:rsidR="00B2470A" w:rsidRDefault="00B2470A" w:rsidP="003243EC">
      <w:pPr>
        <w:tabs>
          <w:tab w:val="left" w:pos="0"/>
          <w:tab w:val="left" w:pos="432"/>
          <w:tab w:val="left" w:pos="864"/>
          <w:tab w:val="left" w:pos="1296"/>
          <w:tab w:val="left" w:pos="1728"/>
          <w:tab w:val="left" w:pos="7200"/>
        </w:tabs>
        <w:rPr>
          <w:rFonts w:ascii="Calibri" w:hAnsi="Calibri" w:cs="Calibri"/>
        </w:rPr>
      </w:pPr>
      <w:r>
        <w:rPr>
          <w:rFonts w:ascii="Calibri" w:hAnsi="Calibri" w:cs="Calibri"/>
        </w:rPr>
        <w:t>NE1/4 NE1/4</w:t>
      </w:r>
    </w:p>
    <w:p w:rsidR="00B2470A" w:rsidRDefault="00B2470A" w:rsidP="003243EC">
      <w:pPr>
        <w:tabs>
          <w:tab w:val="left" w:pos="0"/>
          <w:tab w:val="left" w:pos="432"/>
          <w:tab w:val="left" w:pos="864"/>
          <w:tab w:val="left" w:pos="1296"/>
          <w:tab w:val="left" w:pos="1728"/>
          <w:tab w:val="left" w:pos="7200"/>
        </w:tabs>
        <w:rPr>
          <w:rFonts w:ascii="Calibri" w:hAnsi="Calibri" w:cs="Calibri"/>
        </w:rPr>
      </w:pPr>
      <w:r>
        <w:rPr>
          <w:rFonts w:ascii="Calibri" w:hAnsi="Calibri" w:cs="Calibri"/>
        </w:rPr>
        <w:t>NE1/4 NW1/4, N1/2NE1/4</w:t>
      </w:r>
    </w:p>
    <w:p w:rsidR="00B2470A" w:rsidRDefault="00B2470A" w:rsidP="003243EC">
      <w:pPr>
        <w:tabs>
          <w:tab w:val="left" w:pos="0"/>
          <w:tab w:val="left" w:pos="432"/>
          <w:tab w:val="left" w:pos="864"/>
          <w:tab w:val="left" w:pos="1296"/>
          <w:tab w:val="left" w:pos="1728"/>
          <w:tab w:val="left" w:pos="7200"/>
        </w:tabs>
        <w:rPr>
          <w:rFonts w:ascii="Calibri" w:hAnsi="Calibri" w:cs="Calibri"/>
        </w:rPr>
      </w:pPr>
      <w:r>
        <w:rPr>
          <w:rFonts w:ascii="Calibri" w:hAnsi="Calibri" w:cs="Calibri"/>
        </w:rPr>
        <w:t>N1/2NW1/4 Section 16</w:t>
      </w:r>
    </w:p>
    <w:p w:rsidR="00CF2B2F" w:rsidRDefault="00B2470A" w:rsidP="003243EC">
      <w:pPr>
        <w:tabs>
          <w:tab w:val="left" w:pos="0"/>
          <w:tab w:val="left" w:pos="432"/>
          <w:tab w:val="left" w:pos="864"/>
          <w:tab w:val="left" w:pos="1296"/>
          <w:tab w:val="left" w:pos="1728"/>
          <w:tab w:val="left" w:pos="7200"/>
        </w:tabs>
        <w:rPr>
          <w:rFonts w:ascii="Calibri" w:hAnsi="Calibri" w:cs="Calibri"/>
          <w:sz w:val="20"/>
        </w:rPr>
      </w:pPr>
      <w:r>
        <w:rPr>
          <w:rFonts w:ascii="Calibri" w:hAnsi="Calibri" w:cs="Calibri"/>
          <w:sz w:val="20"/>
        </w:rPr>
        <w:t xml:space="preserve"> </w:t>
      </w:r>
    </w:p>
    <w:p w:rsidR="00200BBC" w:rsidRPr="00200BBC" w:rsidRDefault="00200BBC" w:rsidP="003243EC">
      <w:pPr>
        <w:tabs>
          <w:tab w:val="left" w:pos="0"/>
          <w:tab w:val="left" w:pos="432"/>
          <w:tab w:val="left" w:pos="864"/>
          <w:tab w:val="left" w:pos="1296"/>
          <w:tab w:val="left" w:pos="1728"/>
          <w:tab w:val="left" w:pos="7200"/>
        </w:tabs>
        <w:rPr>
          <w:rFonts w:ascii="Calibri" w:hAnsi="Calibri" w:cs="Calibri"/>
          <w:b/>
          <w:szCs w:val="24"/>
        </w:rPr>
      </w:pPr>
      <w:r w:rsidRPr="00200BBC">
        <w:rPr>
          <w:rFonts w:ascii="Calibri" w:hAnsi="Calibri" w:cs="Calibri"/>
          <w:b/>
          <w:szCs w:val="24"/>
        </w:rPr>
        <w:t>Project Objectives</w:t>
      </w:r>
      <w:r w:rsidR="00407E1A">
        <w:rPr>
          <w:rFonts w:ascii="Calibri" w:hAnsi="Calibri" w:cs="Calibri"/>
          <w:b/>
          <w:szCs w:val="24"/>
        </w:rPr>
        <w:t>:</w:t>
      </w:r>
    </w:p>
    <w:p w:rsidR="00200BBC" w:rsidRPr="00DC4E78" w:rsidRDefault="00C153D1" w:rsidP="00DC4E78">
      <w:pPr>
        <w:pStyle w:val="ListParagraph"/>
        <w:numPr>
          <w:ilvl w:val="0"/>
          <w:numId w:val="33"/>
        </w:numPr>
        <w:tabs>
          <w:tab w:val="left" w:pos="0"/>
          <w:tab w:val="left" w:pos="432"/>
          <w:tab w:val="left" w:pos="864"/>
          <w:tab w:val="left" w:pos="1296"/>
          <w:tab w:val="left" w:pos="1728"/>
          <w:tab w:val="left" w:pos="7200"/>
        </w:tabs>
        <w:rPr>
          <w:rFonts w:ascii="Calibri" w:hAnsi="Calibri" w:cs="Calibri"/>
          <w:szCs w:val="24"/>
        </w:rPr>
      </w:pPr>
      <w:r w:rsidRPr="00DC4E78">
        <w:rPr>
          <w:rFonts w:ascii="Calibri" w:hAnsi="Calibri" w:cs="Calibri"/>
          <w:szCs w:val="24"/>
        </w:rPr>
        <w:t xml:space="preserve">To protect approximately 15 acres of stream and wetland habitat from livestock impacts </w:t>
      </w:r>
      <w:r w:rsidR="00200BBC" w:rsidRPr="00DC4E78">
        <w:rPr>
          <w:rFonts w:ascii="Calibri" w:hAnsi="Calibri" w:cs="Calibri"/>
          <w:szCs w:val="24"/>
        </w:rPr>
        <w:t xml:space="preserve">to address limiting factors for </w:t>
      </w:r>
      <w:r w:rsidR="00DC4E78">
        <w:rPr>
          <w:rFonts w:ascii="Calibri" w:hAnsi="Calibri" w:cs="Calibri"/>
          <w:szCs w:val="24"/>
        </w:rPr>
        <w:t xml:space="preserve">Endangered Species Act listed </w:t>
      </w:r>
      <w:r w:rsidR="00200BBC" w:rsidRPr="00DC4E78">
        <w:rPr>
          <w:rFonts w:ascii="Calibri" w:hAnsi="Calibri" w:cs="Calibri"/>
          <w:szCs w:val="24"/>
        </w:rPr>
        <w:t>spring Chinook salmon</w:t>
      </w:r>
      <w:r w:rsidR="00415537">
        <w:rPr>
          <w:rFonts w:ascii="Calibri" w:hAnsi="Calibri" w:cs="Calibri"/>
          <w:szCs w:val="24"/>
        </w:rPr>
        <w:t>,</w:t>
      </w:r>
      <w:r w:rsidR="00200BBC" w:rsidRPr="00DC4E78">
        <w:rPr>
          <w:rFonts w:ascii="Calibri" w:hAnsi="Calibri" w:cs="Calibri"/>
          <w:szCs w:val="24"/>
        </w:rPr>
        <w:t xml:space="preserve"> summer steelhead</w:t>
      </w:r>
      <w:r w:rsidR="00415537">
        <w:rPr>
          <w:rFonts w:ascii="Calibri" w:hAnsi="Calibri" w:cs="Calibri"/>
          <w:szCs w:val="24"/>
        </w:rPr>
        <w:t>, and bull trout</w:t>
      </w:r>
      <w:r w:rsidR="00200BBC" w:rsidRPr="00DC4E78">
        <w:rPr>
          <w:rFonts w:ascii="Calibri" w:hAnsi="Calibri" w:cs="Calibri"/>
          <w:szCs w:val="24"/>
        </w:rPr>
        <w:t xml:space="preserve"> in Fly Creek and the Upper Grande Ronde watershed</w:t>
      </w:r>
      <w:r w:rsidR="00D24C34" w:rsidRPr="00DC4E78">
        <w:rPr>
          <w:rFonts w:ascii="Calibri" w:hAnsi="Calibri" w:cs="Calibri"/>
          <w:szCs w:val="24"/>
        </w:rPr>
        <w:t>.</w:t>
      </w:r>
    </w:p>
    <w:p w:rsidR="00DC4E78" w:rsidRDefault="00DC4E78" w:rsidP="003243EC">
      <w:pPr>
        <w:tabs>
          <w:tab w:val="left" w:pos="0"/>
          <w:tab w:val="left" w:pos="432"/>
          <w:tab w:val="left" w:pos="864"/>
          <w:tab w:val="left" w:pos="1296"/>
          <w:tab w:val="left" w:pos="1728"/>
          <w:tab w:val="left" w:pos="7200"/>
        </w:tabs>
        <w:rPr>
          <w:rFonts w:ascii="Calibri" w:hAnsi="Calibri" w:cs="Calibri"/>
          <w:szCs w:val="24"/>
        </w:rPr>
      </w:pPr>
    </w:p>
    <w:p w:rsidR="00DC4E78" w:rsidRPr="00DC4E78" w:rsidRDefault="00DC4E78" w:rsidP="00DC4E78">
      <w:pPr>
        <w:pStyle w:val="ListParagraph"/>
        <w:numPr>
          <w:ilvl w:val="0"/>
          <w:numId w:val="33"/>
        </w:numPr>
        <w:tabs>
          <w:tab w:val="left" w:pos="0"/>
          <w:tab w:val="left" w:pos="432"/>
          <w:tab w:val="left" w:pos="864"/>
          <w:tab w:val="left" w:pos="1296"/>
          <w:tab w:val="left" w:pos="1728"/>
          <w:tab w:val="left" w:pos="7200"/>
        </w:tabs>
        <w:rPr>
          <w:rFonts w:ascii="Calibri" w:hAnsi="Calibri" w:cs="Calibri"/>
          <w:szCs w:val="24"/>
        </w:rPr>
      </w:pPr>
      <w:r w:rsidRPr="00DC4E78">
        <w:rPr>
          <w:rFonts w:ascii="Calibri" w:hAnsi="Calibri" w:cs="Calibri"/>
          <w:szCs w:val="24"/>
        </w:rPr>
        <w:lastRenderedPageBreak/>
        <w:t xml:space="preserve">To improve existing fence </w:t>
      </w:r>
      <w:r>
        <w:rPr>
          <w:rFonts w:ascii="Calibri" w:hAnsi="Calibri" w:cs="Calibri"/>
          <w:szCs w:val="24"/>
        </w:rPr>
        <w:t xml:space="preserve">line </w:t>
      </w:r>
      <w:r w:rsidRPr="00DC4E78">
        <w:rPr>
          <w:rFonts w:ascii="Calibri" w:hAnsi="Calibri" w:cs="Calibri"/>
          <w:szCs w:val="24"/>
        </w:rPr>
        <w:t xml:space="preserve">and </w:t>
      </w:r>
      <w:r>
        <w:rPr>
          <w:rFonts w:ascii="Calibri" w:hAnsi="Calibri" w:cs="Calibri"/>
          <w:szCs w:val="24"/>
        </w:rPr>
        <w:t xml:space="preserve">associated </w:t>
      </w:r>
      <w:r w:rsidRPr="00DC4E78">
        <w:rPr>
          <w:rFonts w:ascii="Calibri" w:hAnsi="Calibri" w:cs="Calibri"/>
          <w:szCs w:val="24"/>
        </w:rPr>
        <w:t xml:space="preserve">structures to provide continued protection </w:t>
      </w:r>
      <w:r>
        <w:rPr>
          <w:rFonts w:ascii="Calibri" w:hAnsi="Calibri" w:cs="Calibri"/>
          <w:szCs w:val="24"/>
        </w:rPr>
        <w:t>from livestock and to maintain benefits already realized to salmon and steelhead habitat</w:t>
      </w:r>
      <w:r w:rsidRPr="00DC4E78">
        <w:rPr>
          <w:rFonts w:ascii="Calibri" w:hAnsi="Calibri" w:cs="Calibri"/>
          <w:szCs w:val="24"/>
        </w:rPr>
        <w:t>.</w:t>
      </w:r>
    </w:p>
    <w:p w:rsidR="00F26A0F" w:rsidRDefault="00F26A0F" w:rsidP="00200BBC">
      <w:pPr>
        <w:tabs>
          <w:tab w:val="left" w:pos="0"/>
          <w:tab w:val="left" w:pos="432"/>
          <w:tab w:val="left" w:pos="864"/>
          <w:tab w:val="left" w:pos="1296"/>
          <w:tab w:val="left" w:pos="1728"/>
          <w:tab w:val="left" w:pos="7200"/>
        </w:tabs>
        <w:rPr>
          <w:rFonts w:ascii="Calibri" w:hAnsi="Calibri" w:cs="Calibri"/>
          <w:szCs w:val="24"/>
        </w:rPr>
      </w:pPr>
    </w:p>
    <w:p w:rsidR="00415537" w:rsidRDefault="00415537" w:rsidP="00200BBC">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 xml:space="preserve">Fly Creek is a 303(d) listed stream segment. Parameters of concern are temperature, sedimentation, and habitat modification. </w:t>
      </w:r>
    </w:p>
    <w:p w:rsidR="00415537" w:rsidRDefault="00415537" w:rsidP="00200BBC">
      <w:pPr>
        <w:tabs>
          <w:tab w:val="left" w:pos="0"/>
          <w:tab w:val="left" w:pos="432"/>
          <w:tab w:val="left" w:pos="864"/>
          <w:tab w:val="left" w:pos="1296"/>
          <w:tab w:val="left" w:pos="1728"/>
          <w:tab w:val="left" w:pos="7200"/>
        </w:tabs>
        <w:rPr>
          <w:rFonts w:ascii="Calibri" w:hAnsi="Calibri" w:cs="Calibri"/>
          <w:szCs w:val="24"/>
        </w:rPr>
      </w:pPr>
    </w:p>
    <w:p w:rsidR="00D24C34" w:rsidRDefault="00E8027C" w:rsidP="00200BBC">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T</w:t>
      </w:r>
      <w:r w:rsidRPr="00E8027C">
        <w:rPr>
          <w:rFonts w:ascii="Calibri" w:hAnsi="Calibri" w:cs="Calibri"/>
          <w:szCs w:val="24"/>
        </w:rPr>
        <w:t xml:space="preserve">he Grande Ronde Subbasin Plan </w:t>
      </w:r>
      <w:r w:rsidR="00F26A0F">
        <w:rPr>
          <w:rFonts w:ascii="Calibri" w:hAnsi="Calibri" w:cs="Calibri"/>
          <w:szCs w:val="24"/>
        </w:rPr>
        <w:t xml:space="preserve">(GRSP) </w:t>
      </w:r>
      <w:r w:rsidRPr="00E8027C">
        <w:rPr>
          <w:rFonts w:ascii="Calibri" w:hAnsi="Calibri" w:cs="Calibri"/>
          <w:szCs w:val="24"/>
        </w:rPr>
        <w:t>identifies the Upper Grande Ronde watershed as</w:t>
      </w:r>
      <w:r w:rsidR="00D94E27">
        <w:rPr>
          <w:rFonts w:ascii="Calibri" w:hAnsi="Calibri" w:cs="Calibri"/>
          <w:szCs w:val="24"/>
        </w:rPr>
        <w:t xml:space="preserve"> </w:t>
      </w:r>
      <w:r w:rsidR="0020400E">
        <w:rPr>
          <w:rFonts w:ascii="Calibri" w:hAnsi="Calibri" w:cs="Calibri"/>
          <w:szCs w:val="24"/>
        </w:rPr>
        <w:t xml:space="preserve">an area that could </w:t>
      </w:r>
      <w:r w:rsidRPr="00E8027C">
        <w:rPr>
          <w:rFonts w:ascii="Calibri" w:hAnsi="Calibri" w:cs="Calibri"/>
          <w:szCs w:val="24"/>
        </w:rPr>
        <w:t>largely benefit from habitat restoration</w:t>
      </w:r>
      <w:r w:rsidR="0020400E">
        <w:rPr>
          <w:rFonts w:ascii="Calibri" w:hAnsi="Calibri" w:cs="Calibri"/>
          <w:szCs w:val="24"/>
        </w:rPr>
        <w:t xml:space="preserve">. </w:t>
      </w:r>
      <w:r w:rsidRPr="00E8027C">
        <w:rPr>
          <w:rFonts w:ascii="Calibri" w:hAnsi="Calibri" w:cs="Calibri"/>
          <w:szCs w:val="24"/>
        </w:rPr>
        <w:t xml:space="preserve">Fly Creek </w:t>
      </w:r>
      <w:r w:rsidR="0020400E">
        <w:rPr>
          <w:rFonts w:ascii="Calibri" w:hAnsi="Calibri" w:cs="Calibri"/>
          <w:szCs w:val="24"/>
        </w:rPr>
        <w:t xml:space="preserve">is </w:t>
      </w:r>
      <w:r w:rsidRPr="00E8027C">
        <w:rPr>
          <w:rFonts w:ascii="Calibri" w:hAnsi="Calibri" w:cs="Calibri"/>
          <w:szCs w:val="24"/>
        </w:rPr>
        <w:t xml:space="preserve">ranked the third highest priority geographic area for restoration benefit for spring Chinook salmon </w:t>
      </w:r>
      <w:r w:rsidR="007E46DD">
        <w:rPr>
          <w:rFonts w:ascii="Calibri" w:hAnsi="Calibri" w:cs="Calibri"/>
          <w:szCs w:val="24"/>
        </w:rPr>
        <w:t xml:space="preserve">and the eighth highest ranked area for restoration benefit to summer steelhead </w:t>
      </w:r>
      <w:r w:rsidRPr="00E8027C">
        <w:rPr>
          <w:rFonts w:ascii="Calibri" w:hAnsi="Calibri" w:cs="Calibri"/>
          <w:szCs w:val="24"/>
        </w:rPr>
        <w:t xml:space="preserve">in the Upper Grande Ronde. </w:t>
      </w:r>
      <w:r w:rsidR="00F26A0F" w:rsidRPr="00E8027C">
        <w:rPr>
          <w:rFonts w:ascii="Calibri" w:hAnsi="Calibri" w:cs="Calibri"/>
          <w:szCs w:val="24"/>
        </w:rPr>
        <w:t>Limiting factors identified for summer steelhead and spring Chinook salmon in Fly Creek include high summer water temperatures, degraded riparian conditions, excess fine sediment, and lack of habitat diversity.</w:t>
      </w:r>
      <w:r w:rsidR="00F26A0F">
        <w:rPr>
          <w:rFonts w:ascii="Calibri" w:hAnsi="Calibri" w:cs="Calibri"/>
          <w:szCs w:val="24"/>
        </w:rPr>
        <w:t xml:space="preserve"> S</w:t>
      </w:r>
      <w:r w:rsidRPr="00E8027C">
        <w:rPr>
          <w:rFonts w:ascii="Calibri" w:hAnsi="Calibri" w:cs="Calibri"/>
          <w:szCs w:val="24"/>
        </w:rPr>
        <w:t xml:space="preserve">ediment is identified as the key limiting factor for spring Chinook in Fly Creek with restoration priorities identified as </w:t>
      </w:r>
      <w:r w:rsidR="002562D5">
        <w:rPr>
          <w:rFonts w:ascii="Calibri" w:hAnsi="Calibri" w:cs="Calibri"/>
          <w:szCs w:val="24"/>
        </w:rPr>
        <w:t xml:space="preserve">those </w:t>
      </w:r>
      <w:r w:rsidRPr="00E8027C">
        <w:rPr>
          <w:rFonts w:ascii="Calibri" w:hAnsi="Calibri" w:cs="Calibri"/>
          <w:szCs w:val="24"/>
        </w:rPr>
        <w:t xml:space="preserve">reducing sediment delivery and improving riparian condition to decrease temperatures and increase wood inputs. When implemented, the proposed project will contribute to improving limiting factors identified in </w:t>
      </w:r>
      <w:r w:rsidR="003D46F6">
        <w:rPr>
          <w:rFonts w:ascii="Calibri" w:hAnsi="Calibri" w:cs="Calibri"/>
          <w:szCs w:val="24"/>
        </w:rPr>
        <w:t xml:space="preserve">the GRSP for </w:t>
      </w:r>
      <w:r w:rsidRPr="00E8027C">
        <w:rPr>
          <w:rFonts w:ascii="Calibri" w:hAnsi="Calibri" w:cs="Calibri"/>
          <w:szCs w:val="24"/>
        </w:rPr>
        <w:t>Fly Creek and the Upper Grande Ronde basin for spring Chinook salmon and summer steelhead</w:t>
      </w:r>
      <w:r w:rsidR="00D24C34">
        <w:rPr>
          <w:rFonts w:ascii="Calibri" w:hAnsi="Calibri" w:cs="Calibri"/>
          <w:szCs w:val="24"/>
        </w:rPr>
        <w:t xml:space="preserve"> by:</w:t>
      </w:r>
    </w:p>
    <w:p w:rsidR="00D24C34" w:rsidRDefault="00D24C34" w:rsidP="00D24C34">
      <w:pPr>
        <w:pStyle w:val="ListParagraph"/>
        <w:numPr>
          <w:ilvl w:val="0"/>
          <w:numId w:val="22"/>
        </w:num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Decreasing sediment input to Fly Creek</w:t>
      </w:r>
      <w:r w:rsidR="00654A41">
        <w:rPr>
          <w:rFonts w:ascii="Calibri" w:hAnsi="Calibri" w:cs="Calibri"/>
          <w:szCs w:val="24"/>
        </w:rPr>
        <w:t>;</w:t>
      </w:r>
    </w:p>
    <w:p w:rsidR="00D24C34" w:rsidRDefault="00D24C34" w:rsidP="00D24C34">
      <w:pPr>
        <w:pStyle w:val="ListParagraph"/>
        <w:numPr>
          <w:ilvl w:val="0"/>
          <w:numId w:val="22"/>
        </w:num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Increasing bank stability along Fly Creek</w:t>
      </w:r>
      <w:r w:rsidR="00654A41">
        <w:rPr>
          <w:rFonts w:ascii="Calibri" w:hAnsi="Calibri" w:cs="Calibri"/>
          <w:szCs w:val="24"/>
        </w:rPr>
        <w:t>;</w:t>
      </w:r>
    </w:p>
    <w:p w:rsidR="00D24C34" w:rsidRDefault="00D24C34" w:rsidP="00D24C34">
      <w:pPr>
        <w:pStyle w:val="ListParagraph"/>
        <w:numPr>
          <w:ilvl w:val="0"/>
          <w:numId w:val="22"/>
        </w:numPr>
        <w:tabs>
          <w:tab w:val="left" w:pos="0"/>
          <w:tab w:val="left" w:pos="432"/>
          <w:tab w:val="left" w:pos="864"/>
          <w:tab w:val="left" w:pos="1296"/>
          <w:tab w:val="left" w:pos="1728"/>
          <w:tab w:val="left" w:pos="7200"/>
        </w:tabs>
        <w:rPr>
          <w:rFonts w:ascii="Calibri" w:hAnsi="Calibri" w:cs="Calibri"/>
          <w:szCs w:val="24"/>
        </w:rPr>
      </w:pPr>
      <w:r w:rsidRPr="00200BBC">
        <w:rPr>
          <w:rFonts w:ascii="Calibri" w:hAnsi="Calibri" w:cs="Calibri"/>
          <w:szCs w:val="24"/>
        </w:rPr>
        <w:t>Increas</w:t>
      </w:r>
      <w:r>
        <w:rPr>
          <w:rFonts w:ascii="Calibri" w:hAnsi="Calibri" w:cs="Calibri"/>
          <w:szCs w:val="24"/>
        </w:rPr>
        <w:t>ing</w:t>
      </w:r>
      <w:r w:rsidRPr="00200BBC">
        <w:rPr>
          <w:rFonts w:ascii="Calibri" w:hAnsi="Calibri" w:cs="Calibri"/>
          <w:szCs w:val="24"/>
        </w:rPr>
        <w:t xml:space="preserve"> riparian vegetation along Fly Creek</w:t>
      </w:r>
      <w:r w:rsidR="00654A41">
        <w:rPr>
          <w:rFonts w:ascii="Calibri" w:hAnsi="Calibri" w:cs="Calibri"/>
          <w:szCs w:val="24"/>
        </w:rPr>
        <w:t>;</w:t>
      </w:r>
    </w:p>
    <w:p w:rsidR="00D24C34" w:rsidRDefault="00D24C34" w:rsidP="00D24C34">
      <w:pPr>
        <w:pStyle w:val="ListParagraph"/>
        <w:numPr>
          <w:ilvl w:val="0"/>
          <w:numId w:val="22"/>
        </w:num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Increasing stream shading along Fly Creek</w:t>
      </w:r>
      <w:r w:rsidR="00654A41">
        <w:rPr>
          <w:rFonts w:ascii="Calibri" w:hAnsi="Calibri" w:cs="Calibri"/>
          <w:szCs w:val="24"/>
        </w:rPr>
        <w:t>;</w:t>
      </w:r>
    </w:p>
    <w:p w:rsidR="00BA6DCD" w:rsidRDefault="00BA6DCD" w:rsidP="00D24C34">
      <w:pPr>
        <w:pStyle w:val="ListParagraph"/>
        <w:numPr>
          <w:ilvl w:val="0"/>
          <w:numId w:val="22"/>
        </w:num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Increasing habitat diversity</w:t>
      </w:r>
      <w:r w:rsidR="00654A41">
        <w:rPr>
          <w:rFonts w:ascii="Calibri" w:hAnsi="Calibri" w:cs="Calibri"/>
          <w:szCs w:val="24"/>
        </w:rPr>
        <w:t>;</w:t>
      </w:r>
    </w:p>
    <w:p w:rsidR="00D24C34" w:rsidRDefault="00D24C34" w:rsidP="00D24C34">
      <w:pPr>
        <w:pStyle w:val="ListParagraph"/>
        <w:numPr>
          <w:ilvl w:val="0"/>
          <w:numId w:val="22"/>
        </w:num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Increasing woody debris in stream</w:t>
      </w:r>
      <w:r w:rsidR="00654A41">
        <w:rPr>
          <w:rFonts w:ascii="Calibri" w:hAnsi="Calibri" w:cs="Calibri"/>
          <w:szCs w:val="24"/>
        </w:rPr>
        <w:t>;</w:t>
      </w:r>
    </w:p>
    <w:p w:rsidR="00D24C34" w:rsidRDefault="00D24C34" w:rsidP="00D24C34">
      <w:pPr>
        <w:pStyle w:val="ListParagraph"/>
        <w:numPr>
          <w:ilvl w:val="0"/>
          <w:numId w:val="22"/>
        </w:num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Increasing fish cover</w:t>
      </w:r>
      <w:r w:rsidR="00654A41">
        <w:rPr>
          <w:rFonts w:ascii="Calibri" w:hAnsi="Calibri" w:cs="Calibri"/>
          <w:szCs w:val="24"/>
        </w:rPr>
        <w:t>; and</w:t>
      </w:r>
    </w:p>
    <w:p w:rsidR="00D24C34" w:rsidRDefault="00D24C34" w:rsidP="00D24C34">
      <w:pPr>
        <w:pStyle w:val="ListParagraph"/>
        <w:numPr>
          <w:ilvl w:val="0"/>
          <w:numId w:val="22"/>
        </w:num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Protecting wetland habitat</w:t>
      </w:r>
    </w:p>
    <w:p w:rsidR="00E8027C" w:rsidRDefault="00E8027C" w:rsidP="00200BBC">
      <w:pPr>
        <w:tabs>
          <w:tab w:val="left" w:pos="0"/>
          <w:tab w:val="left" w:pos="432"/>
          <w:tab w:val="left" w:pos="864"/>
          <w:tab w:val="left" w:pos="1296"/>
          <w:tab w:val="left" w:pos="1728"/>
          <w:tab w:val="left" w:pos="7200"/>
        </w:tabs>
        <w:rPr>
          <w:rFonts w:ascii="Calibri" w:hAnsi="Calibri" w:cs="Calibri"/>
          <w:szCs w:val="24"/>
        </w:rPr>
      </w:pPr>
    </w:p>
    <w:p w:rsidR="003B695E" w:rsidRDefault="003B695E" w:rsidP="00200BBC">
      <w:pPr>
        <w:tabs>
          <w:tab w:val="left" w:pos="0"/>
          <w:tab w:val="left" w:pos="432"/>
          <w:tab w:val="left" w:pos="864"/>
          <w:tab w:val="left" w:pos="1296"/>
          <w:tab w:val="left" w:pos="1728"/>
          <w:tab w:val="left" w:pos="7200"/>
        </w:tabs>
        <w:rPr>
          <w:rFonts w:ascii="Calibri" w:hAnsi="Calibri" w:cs="Calibri"/>
          <w:b/>
          <w:szCs w:val="24"/>
        </w:rPr>
      </w:pPr>
      <w:r w:rsidRPr="003B695E">
        <w:rPr>
          <w:rFonts w:ascii="Calibri" w:hAnsi="Calibri" w:cs="Calibri"/>
          <w:b/>
          <w:szCs w:val="24"/>
        </w:rPr>
        <w:t>Project Description</w:t>
      </w:r>
      <w:r w:rsidR="00407E1A">
        <w:rPr>
          <w:rFonts w:ascii="Calibri" w:hAnsi="Calibri" w:cs="Calibri"/>
          <w:b/>
          <w:szCs w:val="24"/>
        </w:rPr>
        <w:t>:</w:t>
      </w:r>
    </w:p>
    <w:p w:rsidR="00407E1A" w:rsidRPr="00407E1A" w:rsidRDefault="00407E1A" w:rsidP="00200BBC">
      <w:pPr>
        <w:tabs>
          <w:tab w:val="left" w:pos="0"/>
          <w:tab w:val="left" w:pos="432"/>
          <w:tab w:val="left" w:pos="864"/>
          <w:tab w:val="left" w:pos="1296"/>
          <w:tab w:val="left" w:pos="1728"/>
          <w:tab w:val="left" w:pos="7200"/>
        </w:tabs>
        <w:rPr>
          <w:rFonts w:ascii="Calibri" w:hAnsi="Calibri" w:cs="Calibri"/>
          <w:b/>
          <w:szCs w:val="24"/>
          <w:u w:val="single"/>
        </w:rPr>
      </w:pPr>
      <w:r w:rsidRPr="00407E1A">
        <w:rPr>
          <w:rFonts w:ascii="Calibri" w:hAnsi="Calibri" w:cs="Calibri"/>
          <w:b/>
          <w:szCs w:val="24"/>
          <w:u w:val="single"/>
        </w:rPr>
        <w:t>Introduction</w:t>
      </w:r>
    </w:p>
    <w:p w:rsidR="005639CC" w:rsidRDefault="005639CC" w:rsidP="00F26A0F">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In 1986, ODFW surveyed a four mile section of Fly Creek from USFS Road 5155 upstream. Twenty-four summer steelhead redds were counted above Little Fly Creek. Stream conditions below Little Fly Creek precluded identification of redds. Spawning surveyor</w:t>
      </w:r>
      <w:r w:rsidR="00495A4D">
        <w:rPr>
          <w:rFonts w:ascii="Calibri" w:hAnsi="Calibri" w:cs="Calibri"/>
          <w:szCs w:val="24"/>
        </w:rPr>
        <w:t>s</w:t>
      </w:r>
      <w:r>
        <w:rPr>
          <w:rFonts w:ascii="Calibri" w:hAnsi="Calibri" w:cs="Calibri"/>
          <w:szCs w:val="24"/>
        </w:rPr>
        <w:t xml:space="preserve"> observed that there was much unused spawning gravel, bank degradation was a combination of erosion and cattle use, and any establishment of bank vegetation over current levels would greatly enhance stream shade and cover and also provide habitat for a large number of nongame wildlife species.  </w:t>
      </w:r>
    </w:p>
    <w:p w:rsidR="005639CC" w:rsidRDefault="005639CC" w:rsidP="00F26A0F">
      <w:pPr>
        <w:tabs>
          <w:tab w:val="left" w:pos="0"/>
          <w:tab w:val="left" w:pos="432"/>
          <w:tab w:val="left" w:pos="864"/>
          <w:tab w:val="left" w:pos="1296"/>
          <w:tab w:val="left" w:pos="1728"/>
          <w:tab w:val="left" w:pos="7200"/>
        </w:tabs>
        <w:rPr>
          <w:rFonts w:ascii="Calibri" w:hAnsi="Calibri" w:cs="Calibri"/>
          <w:szCs w:val="24"/>
        </w:rPr>
      </w:pPr>
    </w:p>
    <w:p w:rsidR="00190BBF" w:rsidRDefault="00F26A0F" w:rsidP="00F26A0F">
      <w:pPr>
        <w:tabs>
          <w:tab w:val="left" w:pos="0"/>
          <w:tab w:val="left" w:pos="432"/>
          <w:tab w:val="left" w:pos="864"/>
          <w:tab w:val="left" w:pos="1296"/>
          <w:tab w:val="left" w:pos="1728"/>
          <w:tab w:val="left" w:pos="7200"/>
        </w:tabs>
        <w:rPr>
          <w:rFonts w:ascii="Calibri" w:hAnsi="Calibri" w:cs="Calibri"/>
          <w:szCs w:val="24"/>
        </w:rPr>
      </w:pPr>
      <w:r w:rsidRPr="00E8027C">
        <w:rPr>
          <w:rFonts w:ascii="Calibri" w:hAnsi="Calibri" w:cs="Calibri"/>
          <w:szCs w:val="24"/>
        </w:rPr>
        <w:t xml:space="preserve">In 1987, ODFW fenced 14.8 riparian acres along 1.2 stream miles </w:t>
      </w:r>
      <w:r>
        <w:rPr>
          <w:rFonts w:ascii="Calibri" w:hAnsi="Calibri" w:cs="Calibri"/>
          <w:szCs w:val="24"/>
        </w:rPr>
        <w:t>of Fly Creek</w:t>
      </w:r>
      <w:r w:rsidRPr="00E8027C">
        <w:rPr>
          <w:rFonts w:ascii="Calibri" w:hAnsi="Calibri" w:cs="Calibri"/>
          <w:szCs w:val="24"/>
        </w:rPr>
        <w:t xml:space="preserve">. </w:t>
      </w:r>
      <w:r w:rsidR="00F83A29">
        <w:rPr>
          <w:rFonts w:ascii="Calibri" w:hAnsi="Calibri" w:cs="Calibri"/>
          <w:szCs w:val="24"/>
        </w:rPr>
        <w:t xml:space="preserve">The original lease was signed April 1, 1987 with an expiration of May 31, 2003. An addendum extending the lease until March 31, 2013 was signed March 12, 2003. ODFW personnel met with Fred Smith (landowner) on July 08, 2014 to discuss </w:t>
      </w:r>
      <w:r w:rsidR="00D22737">
        <w:rPr>
          <w:rFonts w:ascii="Calibri" w:hAnsi="Calibri" w:cs="Calibri"/>
          <w:szCs w:val="24"/>
        </w:rPr>
        <w:t xml:space="preserve">a new easement for the property. </w:t>
      </w:r>
      <w:r w:rsidR="00097680">
        <w:rPr>
          <w:rFonts w:ascii="Calibri" w:hAnsi="Calibri" w:cs="Calibri"/>
          <w:szCs w:val="24"/>
        </w:rPr>
        <w:t xml:space="preserve">ODFW and </w:t>
      </w:r>
      <w:r w:rsidR="00495A4D">
        <w:rPr>
          <w:rFonts w:ascii="Calibri" w:hAnsi="Calibri" w:cs="Calibri"/>
          <w:szCs w:val="24"/>
        </w:rPr>
        <w:t>the landowner</w:t>
      </w:r>
      <w:r w:rsidR="00097680">
        <w:rPr>
          <w:rFonts w:ascii="Calibri" w:hAnsi="Calibri" w:cs="Calibri"/>
          <w:szCs w:val="24"/>
        </w:rPr>
        <w:t xml:space="preserve"> agreed to a</w:t>
      </w:r>
      <w:r w:rsidRPr="00E8027C">
        <w:rPr>
          <w:rFonts w:ascii="Calibri" w:hAnsi="Calibri" w:cs="Calibri"/>
          <w:szCs w:val="24"/>
        </w:rPr>
        <w:t xml:space="preserve"> </w:t>
      </w:r>
      <w:r w:rsidR="00097680">
        <w:rPr>
          <w:rFonts w:ascii="Calibri" w:hAnsi="Calibri" w:cs="Calibri"/>
          <w:szCs w:val="24"/>
        </w:rPr>
        <w:t xml:space="preserve">new 25 year </w:t>
      </w:r>
      <w:r w:rsidRPr="00E8027C">
        <w:rPr>
          <w:rFonts w:ascii="Calibri" w:hAnsi="Calibri" w:cs="Calibri"/>
          <w:szCs w:val="24"/>
        </w:rPr>
        <w:t>easement</w:t>
      </w:r>
      <w:r w:rsidR="00097680">
        <w:rPr>
          <w:rFonts w:ascii="Calibri" w:hAnsi="Calibri" w:cs="Calibri"/>
          <w:szCs w:val="24"/>
        </w:rPr>
        <w:t>.</w:t>
      </w:r>
      <w:r w:rsidRPr="00E8027C">
        <w:rPr>
          <w:rFonts w:ascii="Calibri" w:hAnsi="Calibri" w:cs="Calibri"/>
          <w:szCs w:val="24"/>
        </w:rPr>
        <w:t xml:space="preserve"> In addition, the landowner has agreed to ODFW </w:t>
      </w:r>
      <w:r w:rsidRPr="00E8027C">
        <w:rPr>
          <w:rFonts w:ascii="Calibri" w:hAnsi="Calibri" w:cs="Calibri"/>
          <w:szCs w:val="24"/>
        </w:rPr>
        <w:lastRenderedPageBreak/>
        <w:t xml:space="preserve">fencing an additional </w:t>
      </w:r>
      <w:r w:rsidR="00495A4D">
        <w:rPr>
          <w:rFonts w:ascii="Calibri" w:hAnsi="Calibri" w:cs="Calibri"/>
          <w:szCs w:val="24"/>
        </w:rPr>
        <w:t>0</w:t>
      </w:r>
      <w:r w:rsidRPr="00E8027C">
        <w:rPr>
          <w:rFonts w:ascii="Calibri" w:hAnsi="Calibri" w:cs="Calibri"/>
          <w:szCs w:val="24"/>
        </w:rPr>
        <w:t>.3 stream miles (15 acres), decreasing the size of an existing water gap</w:t>
      </w:r>
      <w:r w:rsidR="00A33A3A">
        <w:rPr>
          <w:rFonts w:ascii="Calibri" w:hAnsi="Calibri" w:cs="Calibri"/>
          <w:szCs w:val="24"/>
        </w:rPr>
        <w:t xml:space="preserve"> from 100 feet to 50 feet</w:t>
      </w:r>
      <w:r w:rsidRPr="00E8027C">
        <w:rPr>
          <w:rFonts w:ascii="Calibri" w:hAnsi="Calibri" w:cs="Calibri"/>
          <w:szCs w:val="24"/>
        </w:rPr>
        <w:t xml:space="preserve">, and modifying </w:t>
      </w:r>
      <w:r w:rsidR="00A33A3A">
        <w:rPr>
          <w:rFonts w:ascii="Calibri" w:hAnsi="Calibri" w:cs="Calibri"/>
          <w:szCs w:val="24"/>
        </w:rPr>
        <w:t>1</w:t>
      </w:r>
      <w:r w:rsidR="00097680">
        <w:rPr>
          <w:rFonts w:ascii="Calibri" w:hAnsi="Calibri" w:cs="Calibri"/>
          <w:szCs w:val="24"/>
        </w:rPr>
        <w:t>,</w:t>
      </w:r>
      <w:r w:rsidR="00A33A3A">
        <w:rPr>
          <w:rFonts w:ascii="Calibri" w:hAnsi="Calibri" w:cs="Calibri"/>
          <w:szCs w:val="24"/>
        </w:rPr>
        <w:t xml:space="preserve">300 feet of </w:t>
      </w:r>
      <w:r>
        <w:rPr>
          <w:rFonts w:ascii="Calibri" w:hAnsi="Calibri" w:cs="Calibri"/>
          <w:szCs w:val="24"/>
        </w:rPr>
        <w:t xml:space="preserve">the </w:t>
      </w:r>
      <w:r w:rsidRPr="00E8027C">
        <w:rPr>
          <w:rFonts w:ascii="Calibri" w:hAnsi="Calibri" w:cs="Calibri"/>
          <w:szCs w:val="24"/>
        </w:rPr>
        <w:t>existing fence line</w:t>
      </w:r>
      <w:r w:rsidR="00A33A3A">
        <w:rPr>
          <w:rFonts w:ascii="Calibri" w:hAnsi="Calibri" w:cs="Calibri"/>
          <w:szCs w:val="24"/>
        </w:rPr>
        <w:t>.</w:t>
      </w:r>
      <w:r w:rsidR="00190BBF">
        <w:rPr>
          <w:rFonts w:ascii="Calibri" w:hAnsi="Calibri" w:cs="Calibri"/>
          <w:szCs w:val="24"/>
        </w:rPr>
        <w:t xml:space="preserve"> </w:t>
      </w:r>
    </w:p>
    <w:p w:rsidR="00190BBF" w:rsidRDefault="00190BBF" w:rsidP="00F26A0F">
      <w:pPr>
        <w:tabs>
          <w:tab w:val="left" w:pos="0"/>
          <w:tab w:val="left" w:pos="432"/>
          <w:tab w:val="left" w:pos="864"/>
          <w:tab w:val="left" w:pos="1296"/>
          <w:tab w:val="left" w:pos="1728"/>
          <w:tab w:val="left" w:pos="7200"/>
        </w:tabs>
        <w:rPr>
          <w:rFonts w:ascii="Calibri" w:hAnsi="Calibri" w:cs="Calibri"/>
          <w:szCs w:val="24"/>
        </w:rPr>
      </w:pPr>
    </w:p>
    <w:p w:rsidR="00F26A0F" w:rsidRDefault="00190BBF" w:rsidP="00F26A0F">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The new fence line was staked out with the landowner on September 08, 2014. ODFW also surveyed the existing fence line and identified structures needing replacement.</w:t>
      </w:r>
      <w:r w:rsidR="00A33A3A">
        <w:rPr>
          <w:rFonts w:ascii="Calibri" w:hAnsi="Calibri" w:cs="Calibri"/>
          <w:szCs w:val="24"/>
        </w:rPr>
        <w:t xml:space="preserve"> </w:t>
      </w:r>
    </w:p>
    <w:p w:rsidR="00F83A29" w:rsidRDefault="00F83A29" w:rsidP="00200BBC">
      <w:pPr>
        <w:tabs>
          <w:tab w:val="left" w:pos="0"/>
          <w:tab w:val="left" w:pos="432"/>
          <w:tab w:val="left" w:pos="864"/>
          <w:tab w:val="left" w:pos="1296"/>
          <w:tab w:val="left" w:pos="1728"/>
          <w:tab w:val="left" w:pos="7200"/>
        </w:tabs>
        <w:rPr>
          <w:rFonts w:ascii="Calibri" w:hAnsi="Calibri" w:cs="Calibri"/>
          <w:b/>
          <w:szCs w:val="24"/>
        </w:rPr>
      </w:pPr>
    </w:p>
    <w:p w:rsidR="00407E1A" w:rsidRDefault="00407E1A" w:rsidP="00200BBC">
      <w:pPr>
        <w:tabs>
          <w:tab w:val="left" w:pos="0"/>
          <w:tab w:val="left" w:pos="432"/>
          <w:tab w:val="left" w:pos="864"/>
          <w:tab w:val="left" w:pos="1296"/>
          <w:tab w:val="left" w:pos="1728"/>
          <w:tab w:val="left" w:pos="7200"/>
        </w:tabs>
        <w:rPr>
          <w:rFonts w:ascii="Calibri" w:hAnsi="Calibri" w:cs="Calibri"/>
          <w:b/>
          <w:szCs w:val="24"/>
          <w:u w:val="single"/>
        </w:rPr>
      </w:pPr>
      <w:r w:rsidRPr="00407E1A">
        <w:rPr>
          <w:rFonts w:ascii="Calibri" w:hAnsi="Calibri" w:cs="Calibri"/>
          <w:b/>
          <w:szCs w:val="24"/>
          <w:u w:val="single"/>
        </w:rPr>
        <w:t>Existing Condition</w:t>
      </w:r>
    </w:p>
    <w:p w:rsidR="00695654" w:rsidRPr="00320275" w:rsidRDefault="00695654" w:rsidP="00695654">
      <w:pPr>
        <w:autoSpaceDE w:val="0"/>
        <w:autoSpaceDN w:val="0"/>
        <w:adjustRightInd w:val="0"/>
        <w:rPr>
          <w:rFonts w:asciiTheme="minorHAnsi" w:hAnsiTheme="minorHAnsi" w:cs="Calibri"/>
          <w:b/>
          <w:szCs w:val="24"/>
          <w:u w:val="single"/>
        </w:rPr>
      </w:pPr>
      <w:r w:rsidRPr="00320275">
        <w:rPr>
          <w:rFonts w:asciiTheme="minorHAnsi" w:hAnsiTheme="minorHAnsi" w:cs="TimesNewRoman"/>
          <w:szCs w:val="24"/>
        </w:rPr>
        <w:t>Impacts of elevated temperature, sediment and habitat modification are widespread throughout the Upper Grande Ronde Watershed.</w:t>
      </w:r>
      <w:r>
        <w:rPr>
          <w:rFonts w:asciiTheme="minorHAnsi" w:hAnsiTheme="minorHAnsi" w:cs="TimesNewRoman"/>
          <w:szCs w:val="24"/>
        </w:rPr>
        <w:t xml:space="preserve"> </w:t>
      </w:r>
      <w:r w:rsidRPr="00320275">
        <w:rPr>
          <w:rFonts w:asciiTheme="minorHAnsi" w:hAnsiTheme="minorHAnsi" w:cs="TimesNewRoman"/>
          <w:szCs w:val="24"/>
        </w:rPr>
        <w:t xml:space="preserve">Loss of floodplains and wetlands has eliminated rearing areas for juveniles. </w:t>
      </w:r>
      <w:r w:rsidR="00E44916" w:rsidRPr="00537128">
        <w:rPr>
          <w:rFonts w:asciiTheme="minorHAnsi" w:hAnsiTheme="minorHAnsi" w:cs="Arial"/>
          <w:szCs w:val="24"/>
        </w:rPr>
        <w:t>Excessive amounts of fine sediment in</w:t>
      </w:r>
      <w:r w:rsidR="00E44916">
        <w:rPr>
          <w:rFonts w:asciiTheme="minorHAnsi" w:hAnsiTheme="minorHAnsi" w:cs="Arial"/>
          <w:szCs w:val="24"/>
        </w:rPr>
        <w:t xml:space="preserve"> </w:t>
      </w:r>
      <w:r w:rsidR="00E44916" w:rsidRPr="00537128">
        <w:rPr>
          <w:rFonts w:asciiTheme="minorHAnsi" w:hAnsiTheme="minorHAnsi" w:cs="Arial"/>
          <w:szCs w:val="24"/>
        </w:rPr>
        <w:t>various portions of the subbasin negatively</w:t>
      </w:r>
      <w:r w:rsidR="00E44916">
        <w:rPr>
          <w:rFonts w:asciiTheme="minorHAnsi" w:hAnsiTheme="minorHAnsi" w:cs="Arial"/>
          <w:szCs w:val="24"/>
        </w:rPr>
        <w:t xml:space="preserve"> </w:t>
      </w:r>
      <w:r w:rsidR="00E44916" w:rsidRPr="00537128">
        <w:rPr>
          <w:rFonts w:asciiTheme="minorHAnsi" w:hAnsiTheme="minorHAnsi" w:cs="Arial"/>
          <w:szCs w:val="24"/>
        </w:rPr>
        <w:t>affect incubation success, juvenile survival,</w:t>
      </w:r>
      <w:r w:rsidR="00E44916">
        <w:rPr>
          <w:rFonts w:asciiTheme="minorHAnsi" w:hAnsiTheme="minorHAnsi" w:cs="Arial"/>
          <w:szCs w:val="24"/>
        </w:rPr>
        <w:t xml:space="preserve"> </w:t>
      </w:r>
      <w:r w:rsidR="00E44916" w:rsidRPr="00537128">
        <w:rPr>
          <w:rFonts w:asciiTheme="minorHAnsi" w:hAnsiTheme="minorHAnsi" w:cs="Arial"/>
          <w:szCs w:val="24"/>
        </w:rPr>
        <w:t>invertebrate production, and habitat availability.</w:t>
      </w:r>
      <w:r w:rsidR="00E44916">
        <w:rPr>
          <w:rFonts w:asciiTheme="minorHAnsi" w:hAnsiTheme="minorHAnsi" w:cs="Arial"/>
          <w:szCs w:val="24"/>
        </w:rPr>
        <w:t xml:space="preserve"> </w:t>
      </w:r>
    </w:p>
    <w:p w:rsidR="00695654" w:rsidRDefault="00695654" w:rsidP="00F655FE">
      <w:pPr>
        <w:rPr>
          <w:rFonts w:asciiTheme="minorHAnsi" w:hAnsiTheme="minorHAnsi" w:cs="TimesNewRoman"/>
          <w:szCs w:val="24"/>
        </w:rPr>
      </w:pPr>
    </w:p>
    <w:p w:rsidR="00A31C0C" w:rsidRPr="00A31C0C" w:rsidRDefault="00A31C0C" w:rsidP="00F655FE">
      <w:pPr>
        <w:rPr>
          <w:rFonts w:asciiTheme="minorHAnsi" w:hAnsiTheme="minorHAnsi" w:cs="TimesNewRoman"/>
          <w:b/>
          <w:i/>
          <w:szCs w:val="24"/>
          <w:u w:val="single"/>
        </w:rPr>
      </w:pPr>
      <w:r w:rsidRPr="00A31C0C">
        <w:rPr>
          <w:rFonts w:asciiTheme="minorHAnsi" w:hAnsiTheme="minorHAnsi" w:cs="TimesNewRoman"/>
          <w:b/>
          <w:i/>
          <w:szCs w:val="24"/>
          <w:u w:val="single"/>
        </w:rPr>
        <w:t>New Fence</w:t>
      </w:r>
    </w:p>
    <w:p w:rsidR="00584BB1" w:rsidRDefault="00584BB1" w:rsidP="00BA6DCD">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 xml:space="preserve">Within in the area proposed for fencing, livestock grazing occurs </w:t>
      </w:r>
      <w:r w:rsidR="00A94B68">
        <w:rPr>
          <w:rFonts w:ascii="Calibri" w:hAnsi="Calibri" w:cs="Calibri"/>
          <w:szCs w:val="24"/>
        </w:rPr>
        <w:t xml:space="preserve">annually. Livestock grazing contributes to streambank erosion and increased sediment input to Fly Creek. Livestock </w:t>
      </w:r>
      <w:r w:rsidR="00B336AA">
        <w:rPr>
          <w:rFonts w:ascii="Calibri" w:hAnsi="Calibri" w:cs="Calibri"/>
          <w:szCs w:val="24"/>
        </w:rPr>
        <w:t xml:space="preserve">also </w:t>
      </w:r>
      <w:r w:rsidR="00A94B68">
        <w:rPr>
          <w:rFonts w:ascii="Calibri" w:hAnsi="Calibri" w:cs="Calibri"/>
          <w:szCs w:val="24"/>
        </w:rPr>
        <w:t xml:space="preserve">browse adjacent riparian vegetation decreasing </w:t>
      </w:r>
      <w:r w:rsidR="00A94B68" w:rsidRPr="004C1700">
        <w:rPr>
          <w:rFonts w:asciiTheme="minorHAnsi" w:hAnsiTheme="minorHAnsi" w:cs="TimesNewRoman"/>
          <w:szCs w:val="24"/>
        </w:rPr>
        <w:t xml:space="preserve">density, condition and species composition </w:t>
      </w:r>
      <w:r w:rsidR="00A94B68">
        <w:rPr>
          <w:rFonts w:ascii="Calibri" w:hAnsi="Calibri" w:cs="Calibri"/>
          <w:szCs w:val="24"/>
        </w:rPr>
        <w:t>and modifying stream habitat quantity and quality.</w:t>
      </w:r>
      <w:r>
        <w:rPr>
          <w:rFonts w:ascii="Calibri" w:hAnsi="Calibri" w:cs="Calibri"/>
          <w:szCs w:val="24"/>
        </w:rPr>
        <w:t xml:space="preserve"> </w:t>
      </w:r>
    </w:p>
    <w:p w:rsidR="00584BB1" w:rsidRDefault="00584BB1" w:rsidP="00BA6DCD">
      <w:pPr>
        <w:tabs>
          <w:tab w:val="left" w:pos="0"/>
          <w:tab w:val="left" w:pos="432"/>
          <w:tab w:val="left" w:pos="864"/>
          <w:tab w:val="left" w:pos="1296"/>
          <w:tab w:val="left" w:pos="1728"/>
          <w:tab w:val="left" w:pos="7200"/>
        </w:tabs>
        <w:rPr>
          <w:rFonts w:ascii="Calibri" w:hAnsi="Calibri" w:cs="Calibri"/>
          <w:szCs w:val="24"/>
        </w:rPr>
      </w:pPr>
    </w:p>
    <w:p w:rsidR="00A94B68" w:rsidRDefault="00584BB1" w:rsidP="00BA6DCD">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Suitable spawning gravel is present</w:t>
      </w:r>
      <w:r w:rsidR="0039288F">
        <w:rPr>
          <w:rFonts w:ascii="Calibri" w:hAnsi="Calibri" w:cs="Calibri"/>
          <w:szCs w:val="24"/>
        </w:rPr>
        <w:t xml:space="preserve"> within the area proposed for fencing</w:t>
      </w:r>
      <w:r>
        <w:rPr>
          <w:rFonts w:ascii="Calibri" w:hAnsi="Calibri" w:cs="Calibri"/>
          <w:szCs w:val="24"/>
        </w:rPr>
        <w:t xml:space="preserve">, but summer steelhead spawning has not been documented on the property (Figure </w:t>
      </w:r>
      <w:r w:rsidR="00B336AA">
        <w:rPr>
          <w:rFonts w:ascii="Calibri" w:hAnsi="Calibri" w:cs="Calibri"/>
          <w:szCs w:val="24"/>
        </w:rPr>
        <w:t>3</w:t>
      </w:r>
      <w:r>
        <w:rPr>
          <w:rFonts w:ascii="Calibri" w:hAnsi="Calibri" w:cs="Calibri"/>
          <w:szCs w:val="24"/>
        </w:rPr>
        <w:t>).</w:t>
      </w:r>
      <w:r w:rsidR="00A94B68">
        <w:rPr>
          <w:rFonts w:ascii="Calibri" w:hAnsi="Calibri" w:cs="Calibri"/>
          <w:szCs w:val="24"/>
        </w:rPr>
        <w:t xml:space="preserve"> </w:t>
      </w:r>
    </w:p>
    <w:p w:rsidR="00A94B68" w:rsidRDefault="00A94B68" w:rsidP="00BA6DCD">
      <w:pPr>
        <w:tabs>
          <w:tab w:val="left" w:pos="0"/>
          <w:tab w:val="left" w:pos="432"/>
          <w:tab w:val="left" w:pos="864"/>
          <w:tab w:val="left" w:pos="1296"/>
          <w:tab w:val="left" w:pos="1728"/>
          <w:tab w:val="left" w:pos="7200"/>
        </w:tabs>
        <w:rPr>
          <w:rFonts w:ascii="Calibri" w:hAnsi="Calibri" w:cs="Calibri"/>
          <w:szCs w:val="24"/>
        </w:rPr>
      </w:pPr>
    </w:p>
    <w:p w:rsidR="00584BB1" w:rsidRDefault="00A94B68" w:rsidP="00BA6DCD">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 xml:space="preserve">Several wetland areas and a large meadow will be included in the fenced area (Figure </w:t>
      </w:r>
      <w:r w:rsidR="00B336AA">
        <w:rPr>
          <w:rFonts w:ascii="Calibri" w:hAnsi="Calibri" w:cs="Calibri"/>
          <w:szCs w:val="24"/>
        </w:rPr>
        <w:t>4</w:t>
      </w:r>
      <w:r>
        <w:rPr>
          <w:rFonts w:ascii="Calibri" w:hAnsi="Calibri" w:cs="Calibri"/>
          <w:szCs w:val="24"/>
        </w:rPr>
        <w:t>).</w:t>
      </w:r>
      <w:r w:rsidR="00584BB1">
        <w:rPr>
          <w:rFonts w:ascii="Calibri" w:hAnsi="Calibri" w:cs="Calibri"/>
          <w:szCs w:val="24"/>
        </w:rPr>
        <w:t xml:space="preserve"> </w:t>
      </w:r>
    </w:p>
    <w:p w:rsidR="00695654" w:rsidRDefault="00695654" w:rsidP="00BA6DCD">
      <w:pPr>
        <w:tabs>
          <w:tab w:val="left" w:pos="0"/>
          <w:tab w:val="left" w:pos="432"/>
          <w:tab w:val="left" w:pos="864"/>
          <w:tab w:val="left" w:pos="1296"/>
          <w:tab w:val="left" w:pos="1728"/>
          <w:tab w:val="left" w:pos="7200"/>
        </w:tabs>
        <w:rPr>
          <w:rFonts w:ascii="Calibri" w:hAnsi="Calibri" w:cs="Calibri"/>
          <w:szCs w:val="24"/>
        </w:rPr>
      </w:pPr>
    </w:p>
    <w:p w:rsidR="00A31C0C" w:rsidRPr="00A31C0C" w:rsidRDefault="00A31C0C" w:rsidP="00BA6DCD">
      <w:pPr>
        <w:tabs>
          <w:tab w:val="left" w:pos="0"/>
          <w:tab w:val="left" w:pos="432"/>
          <w:tab w:val="left" w:pos="864"/>
          <w:tab w:val="left" w:pos="1296"/>
          <w:tab w:val="left" w:pos="1728"/>
          <w:tab w:val="left" w:pos="7200"/>
        </w:tabs>
        <w:rPr>
          <w:rFonts w:ascii="Calibri" w:hAnsi="Calibri" w:cs="Calibri"/>
          <w:b/>
          <w:i/>
          <w:szCs w:val="24"/>
          <w:u w:val="single"/>
        </w:rPr>
      </w:pPr>
      <w:r w:rsidRPr="00A31C0C">
        <w:rPr>
          <w:rFonts w:ascii="Calibri" w:hAnsi="Calibri" w:cs="Calibri"/>
          <w:b/>
          <w:i/>
          <w:szCs w:val="24"/>
          <w:u w:val="single"/>
        </w:rPr>
        <w:t>Existing Fence</w:t>
      </w:r>
    </w:p>
    <w:p w:rsidR="00BB3E09" w:rsidRPr="00495D23" w:rsidRDefault="00BB3E09" w:rsidP="00BB3E09">
      <w:pPr>
        <w:rPr>
          <w:rFonts w:asciiTheme="minorHAnsi" w:hAnsiTheme="minorHAnsi"/>
          <w:szCs w:val="24"/>
        </w:rPr>
      </w:pPr>
      <w:r>
        <w:rPr>
          <w:rFonts w:asciiTheme="minorHAnsi" w:hAnsiTheme="minorHAnsi" w:cs="TimesNewRoman"/>
          <w:szCs w:val="24"/>
        </w:rPr>
        <w:t xml:space="preserve">The existing fencing project includes </w:t>
      </w:r>
      <w:r>
        <w:rPr>
          <w:rFonts w:ascii="Calibri" w:hAnsi="Calibri" w:cs="Calibri"/>
          <w:szCs w:val="24"/>
        </w:rPr>
        <w:t xml:space="preserve">1.7 miles of fence, seven stream crossing fences, and three water gaps. </w:t>
      </w:r>
      <w:r w:rsidRPr="00495D23">
        <w:rPr>
          <w:rFonts w:asciiTheme="minorHAnsi" w:hAnsiTheme="minorHAnsi"/>
          <w:szCs w:val="24"/>
        </w:rPr>
        <w:t>The high t</w:t>
      </w:r>
      <w:r>
        <w:rPr>
          <w:rFonts w:asciiTheme="minorHAnsi" w:hAnsiTheme="minorHAnsi"/>
          <w:szCs w:val="24"/>
        </w:rPr>
        <w:t>e</w:t>
      </w:r>
      <w:r w:rsidRPr="00495D23">
        <w:rPr>
          <w:rFonts w:asciiTheme="minorHAnsi" w:hAnsiTheme="minorHAnsi"/>
          <w:szCs w:val="24"/>
        </w:rPr>
        <w:t>ns</w:t>
      </w:r>
      <w:r>
        <w:rPr>
          <w:rFonts w:asciiTheme="minorHAnsi" w:hAnsiTheme="minorHAnsi"/>
          <w:szCs w:val="24"/>
        </w:rPr>
        <w:t>i</w:t>
      </w:r>
      <w:r w:rsidRPr="00495D23">
        <w:rPr>
          <w:rFonts w:asciiTheme="minorHAnsi" w:hAnsiTheme="minorHAnsi"/>
          <w:szCs w:val="24"/>
        </w:rPr>
        <w:t>l</w:t>
      </w:r>
      <w:r>
        <w:rPr>
          <w:rFonts w:asciiTheme="minorHAnsi" w:hAnsiTheme="minorHAnsi"/>
          <w:szCs w:val="24"/>
        </w:rPr>
        <w:t>e</w:t>
      </w:r>
      <w:r w:rsidRPr="00495D23">
        <w:rPr>
          <w:rFonts w:asciiTheme="minorHAnsi" w:hAnsiTheme="minorHAnsi"/>
          <w:szCs w:val="24"/>
        </w:rPr>
        <w:t xml:space="preserve"> riparian fence at Fly Creek was installed in 1987. Nearly three decades of weather and stress has </w:t>
      </w:r>
      <w:r>
        <w:rPr>
          <w:rFonts w:asciiTheme="minorHAnsi" w:hAnsiTheme="minorHAnsi"/>
          <w:szCs w:val="24"/>
        </w:rPr>
        <w:t>weakened and rotted</w:t>
      </w:r>
      <w:r w:rsidRPr="00495D23">
        <w:rPr>
          <w:rFonts w:asciiTheme="minorHAnsi" w:hAnsiTheme="minorHAnsi"/>
          <w:szCs w:val="24"/>
        </w:rPr>
        <w:t xml:space="preserve"> </w:t>
      </w:r>
      <w:r>
        <w:rPr>
          <w:rFonts w:asciiTheme="minorHAnsi" w:hAnsiTheme="minorHAnsi"/>
          <w:szCs w:val="24"/>
        </w:rPr>
        <w:t xml:space="preserve">many </w:t>
      </w:r>
      <w:r w:rsidRPr="00495D23">
        <w:rPr>
          <w:rFonts w:asciiTheme="minorHAnsi" w:hAnsiTheme="minorHAnsi"/>
          <w:szCs w:val="24"/>
        </w:rPr>
        <w:t>wood structures support</w:t>
      </w:r>
      <w:r>
        <w:rPr>
          <w:rFonts w:asciiTheme="minorHAnsi" w:hAnsiTheme="minorHAnsi"/>
          <w:szCs w:val="24"/>
        </w:rPr>
        <w:t>ing</w:t>
      </w:r>
      <w:r w:rsidRPr="00495D23">
        <w:rPr>
          <w:rFonts w:asciiTheme="minorHAnsi" w:hAnsiTheme="minorHAnsi"/>
          <w:szCs w:val="24"/>
        </w:rPr>
        <w:t xml:space="preserve"> th</w:t>
      </w:r>
      <w:r>
        <w:rPr>
          <w:rFonts w:asciiTheme="minorHAnsi" w:hAnsiTheme="minorHAnsi"/>
          <w:szCs w:val="24"/>
        </w:rPr>
        <w:t>e</w:t>
      </w:r>
      <w:r w:rsidRPr="00495D23">
        <w:rPr>
          <w:rFonts w:asciiTheme="minorHAnsi" w:hAnsiTheme="minorHAnsi"/>
          <w:szCs w:val="24"/>
        </w:rPr>
        <w:t xml:space="preserve"> fence</w:t>
      </w:r>
      <w:r>
        <w:rPr>
          <w:rFonts w:asciiTheme="minorHAnsi" w:hAnsiTheme="minorHAnsi"/>
          <w:szCs w:val="24"/>
        </w:rPr>
        <w:t xml:space="preserve">, particularly H-brace cross members (Figure </w:t>
      </w:r>
      <w:r w:rsidR="00B336AA">
        <w:rPr>
          <w:rFonts w:asciiTheme="minorHAnsi" w:hAnsiTheme="minorHAnsi"/>
          <w:szCs w:val="24"/>
        </w:rPr>
        <w:t>5</w:t>
      </w:r>
      <w:r>
        <w:rPr>
          <w:rFonts w:asciiTheme="minorHAnsi" w:hAnsiTheme="minorHAnsi"/>
          <w:szCs w:val="24"/>
        </w:rPr>
        <w:t>)</w:t>
      </w:r>
      <w:r w:rsidRPr="00495D23">
        <w:rPr>
          <w:rFonts w:asciiTheme="minorHAnsi" w:hAnsiTheme="minorHAnsi"/>
          <w:szCs w:val="24"/>
        </w:rPr>
        <w:t xml:space="preserve">. </w:t>
      </w:r>
      <w:r>
        <w:rPr>
          <w:rFonts w:asciiTheme="minorHAnsi" w:hAnsiTheme="minorHAnsi"/>
          <w:szCs w:val="24"/>
        </w:rPr>
        <w:t>F</w:t>
      </w:r>
      <w:r w:rsidRPr="00495D23">
        <w:rPr>
          <w:rFonts w:asciiTheme="minorHAnsi" w:hAnsiTheme="minorHAnsi"/>
          <w:szCs w:val="24"/>
        </w:rPr>
        <w:t xml:space="preserve">ooter and rock tie down wires </w:t>
      </w:r>
      <w:r>
        <w:rPr>
          <w:rFonts w:asciiTheme="minorHAnsi" w:hAnsiTheme="minorHAnsi"/>
          <w:szCs w:val="24"/>
        </w:rPr>
        <w:t xml:space="preserve">have also </w:t>
      </w:r>
      <w:r w:rsidRPr="00495D23">
        <w:rPr>
          <w:rFonts w:asciiTheme="minorHAnsi" w:hAnsiTheme="minorHAnsi"/>
          <w:szCs w:val="24"/>
        </w:rPr>
        <w:t>rust</w:t>
      </w:r>
      <w:r>
        <w:rPr>
          <w:rFonts w:asciiTheme="minorHAnsi" w:hAnsiTheme="minorHAnsi"/>
          <w:szCs w:val="24"/>
        </w:rPr>
        <w:t>ed</w:t>
      </w:r>
      <w:r w:rsidRPr="00495D23">
        <w:rPr>
          <w:rFonts w:asciiTheme="minorHAnsi" w:hAnsiTheme="minorHAnsi"/>
          <w:szCs w:val="24"/>
        </w:rPr>
        <w:t xml:space="preserve"> out. This leaves the structures prone to being pulled over or out of the ground by the high tension </w:t>
      </w:r>
      <w:r>
        <w:rPr>
          <w:rFonts w:asciiTheme="minorHAnsi" w:hAnsiTheme="minorHAnsi"/>
          <w:szCs w:val="24"/>
        </w:rPr>
        <w:t xml:space="preserve">of the </w:t>
      </w:r>
      <w:r w:rsidRPr="00495D23">
        <w:rPr>
          <w:rFonts w:asciiTheme="minorHAnsi" w:hAnsiTheme="minorHAnsi"/>
          <w:szCs w:val="24"/>
        </w:rPr>
        <w:t>t</w:t>
      </w:r>
      <w:r>
        <w:rPr>
          <w:rFonts w:asciiTheme="minorHAnsi" w:hAnsiTheme="minorHAnsi"/>
          <w:szCs w:val="24"/>
        </w:rPr>
        <w:t>e</w:t>
      </w:r>
      <w:r w:rsidRPr="00495D23">
        <w:rPr>
          <w:rFonts w:asciiTheme="minorHAnsi" w:hAnsiTheme="minorHAnsi"/>
          <w:szCs w:val="24"/>
        </w:rPr>
        <w:t>ns</w:t>
      </w:r>
      <w:r>
        <w:rPr>
          <w:rFonts w:asciiTheme="minorHAnsi" w:hAnsiTheme="minorHAnsi"/>
          <w:szCs w:val="24"/>
        </w:rPr>
        <w:t>i</w:t>
      </w:r>
      <w:r w:rsidRPr="00495D23">
        <w:rPr>
          <w:rFonts w:asciiTheme="minorHAnsi" w:hAnsiTheme="minorHAnsi"/>
          <w:szCs w:val="24"/>
        </w:rPr>
        <w:t>l</w:t>
      </w:r>
      <w:r>
        <w:rPr>
          <w:rFonts w:asciiTheme="minorHAnsi" w:hAnsiTheme="minorHAnsi"/>
          <w:szCs w:val="24"/>
        </w:rPr>
        <w:t>e</w:t>
      </w:r>
      <w:r w:rsidRPr="00495D23">
        <w:rPr>
          <w:rFonts w:asciiTheme="minorHAnsi" w:hAnsiTheme="minorHAnsi"/>
          <w:szCs w:val="24"/>
        </w:rPr>
        <w:t xml:space="preserve"> wires. In order for the fence to function properly, </w:t>
      </w:r>
      <w:r>
        <w:rPr>
          <w:rFonts w:asciiTheme="minorHAnsi" w:hAnsiTheme="minorHAnsi"/>
          <w:szCs w:val="24"/>
        </w:rPr>
        <w:t>multiple structures need to be replaced</w:t>
      </w:r>
      <w:r w:rsidRPr="00495D23">
        <w:rPr>
          <w:rFonts w:asciiTheme="minorHAnsi" w:hAnsiTheme="minorHAnsi"/>
          <w:szCs w:val="24"/>
        </w:rPr>
        <w:t xml:space="preserve">. </w:t>
      </w:r>
    </w:p>
    <w:p w:rsidR="00BB3E09" w:rsidRDefault="00BB3E09" w:rsidP="00BB3E09">
      <w:pPr>
        <w:tabs>
          <w:tab w:val="left" w:pos="0"/>
          <w:tab w:val="left" w:pos="432"/>
          <w:tab w:val="left" w:pos="864"/>
          <w:tab w:val="left" w:pos="1296"/>
          <w:tab w:val="left" w:pos="1728"/>
          <w:tab w:val="left" w:pos="7200"/>
        </w:tabs>
        <w:rPr>
          <w:rFonts w:ascii="Calibri" w:hAnsi="Calibri" w:cs="Calibri"/>
          <w:szCs w:val="24"/>
        </w:rPr>
      </w:pPr>
    </w:p>
    <w:p w:rsidR="00BB3E09" w:rsidRDefault="00BB3E09" w:rsidP="00BB3E09">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 xml:space="preserve">The lower water gap near the US Forest Service boundary is 100 feet wide. Hoof shear and cut banks in this area have increased fine sediment input to Fly Creek. The landowner needs this water gap for livestock and to access firewood east of Fly Creek. The landowner, however, has agreed to ODFW narrowing this gap from 100 feet to 50 feet, which will still provide livestock and landowner access to both sides of the stream.  </w:t>
      </w:r>
    </w:p>
    <w:p w:rsidR="00BB3E09" w:rsidRDefault="00BB3E09" w:rsidP="00BB3E09">
      <w:pPr>
        <w:tabs>
          <w:tab w:val="left" w:pos="0"/>
          <w:tab w:val="left" w:pos="432"/>
          <w:tab w:val="left" w:pos="864"/>
          <w:tab w:val="left" w:pos="1296"/>
          <w:tab w:val="left" w:pos="1728"/>
          <w:tab w:val="left" w:pos="7200"/>
        </w:tabs>
        <w:rPr>
          <w:rFonts w:ascii="Calibri" w:hAnsi="Calibri" w:cs="Calibri"/>
          <w:szCs w:val="24"/>
        </w:rPr>
      </w:pPr>
    </w:p>
    <w:p w:rsidR="00BB3E09" w:rsidRDefault="00BB3E09" w:rsidP="00BB3E09">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Along 1</w:t>
      </w:r>
      <w:r w:rsidR="0078013D">
        <w:rPr>
          <w:rFonts w:ascii="Calibri" w:hAnsi="Calibri" w:cs="Calibri"/>
          <w:szCs w:val="24"/>
        </w:rPr>
        <w:t>,</w:t>
      </w:r>
      <w:r>
        <w:rPr>
          <w:rFonts w:ascii="Calibri" w:hAnsi="Calibri" w:cs="Calibri"/>
          <w:szCs w:val="24"/>
        </w:rPr>
        <w:t xml:space="preserve">300 feet of the existing fence line, the stream bank has encroached on the existing fence and structures (Figure </w:t>
      </w:r>
      <w:r w:rsidR="00B336AA">
        <w:rPr>
          <w:rFonts w:ascii="Calibri" w:hAnsi="Calibri" w:cs="Calibri"/>
          <w:szCs w:val="24"/>
        </w:rPr>
        <w:t>5</w:t>
      </w:r>
      <w:r>
        <w:rPr>
          <w:rFonts w:ascii="Calibri" w:hAnsi="Calibri" w:cs="Calibri"/>
          <w:szCs w:val="24"/>
        </w:rPr>
        <w:t xml:space="preserve">). ODFW and the landowner support realigning the current fence line out approximately 20 feet. </w:t>
      </w:r>
    </w:p>
    <w:p w:rsidR="00BB3E09" w:rsidRDefault="00BB3E09" w:rsidP="00BB3E09">
      <w:pPr>
        <w:tabs>
          <w:tab w:val="left" w:pos="0"/>
          <w:tab w:val="left" w:pos="432"/>
          <w:tab w:val="left" w:pos="864"/>
          <w:tab w:val="left" w:pos="1296"/>
          <w:tab w:val="left" w:pos="1728"/>
          <w:tab w:val="left" w:pos="7200"/>
        </w:tabs>
        <w:rPr>
          <w:rFonts w:ascii="Calibri" w:hAnsi="Calibri" w:cs="Calibri"/>
          <w:szCs w:val="24"/>
        </w:rPr>
      </w:pPr>
    </w:p>
    <w:p w:rsidR="00BB3E09" w:rsidRDefault="00BB3E09" w:rsidP="00BB3E09">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lastRenderedPageBreak/>
        <w:t xml:space="preserve">Eleven photopoints have been established to monitor changes in habitat and vegetation associated with the existing fencing project. Notable changes that have occurred are an increase in riparian vegetation (size, density, and composition), an increase in habitat diversity (LWD and complexity), an increase in channel stability, and an increase in bank stability (Figures </w:t>
      </w:r>
      <w:r w:rsidR="00B336AA">
        <w:rPr>
          <w:rFonts w:ascii="Calibri" w:hAnsi="Calibri" w:cs="Calibri"/>
          <w:szCs w:val="24"/>
        </w:rPr>
        <w:t>6</w:t>
      </w:r>
      <w:r>
        <w:rPr>
          <w:rFonts w:ascii="Calibri" w:hAnsi="Calibri" w:cs="Calibri"/>
          <w:szCs w:val="24"/>
        </w:rPr>
        <w:t>-</w:t>
      </w:r>
      <w:r w:rsidR="00B336AA">
        <w:rPr>
          <w:rFonts w:ascii="Calibri" w:hAnsi="Calibri" w:cs="Calibri"/>
          <w:szCs w:val="24"/>
        </w:rPr>
        <w:t>11</w:t>
      </w:r>
      <w:r>
        <w:rPr>
          <w:rFonts w:ascii="Calibri" w:hAnsi="Calibri" w:cs="Calibri"/>
          <w:szCs w:val="24"/>
        </w:rPr>
        <w:t xml:space="preserve">). Several pools and areas of spawning gravel are present </w:t>
      </w:r>
      <w:r w:rsidR="0039288F">
        <w:rPr>
          <w:rFonts w:ascii="Calibri" w:hAnsi="Calibri" w:cs="Calibri"/>
          <w:szCs w:val="24"/>
        </w:rPr>
        <w:t xml:space="preserve">in Fly Creek </w:t>
      </w:r>
      <w:r>
        <w:rPr>
          <w:rFonts w:ascii="Calibri" w:hAnsi="Calibri" w:cs="Calibri"/>
          <w:szCs w:val="24"/>
        </w:rPr>
        <w:t xml:space="preserve">within the </w:t>
      </w:r>
      <w:r w:rsidR="00B336AA">
        <w:rPr>
          <w:rFonts w:ascii="Calibri" w:hAnsi="Calibri" w:cs="Calibri"/>
          <w:szCs w:val="24"/>
        </w:rPr>
        <w:t xml:space="preserve">existing </w:t>
      </w:r>
      <w:r>
        <w:rPr>
          <w:rFonts w:ascii="Calibri" w:hAnsi="Calibri" w:cs="Calibri"/>
          <w:szCs w:val="24"/>
        </w:rPr>
        <w:t>fenc</w:t>
      </w:r>
      <w:r w:rsidR="00B336AA">
        <w:rPr>
          <w:rFonts w:ascii="Calibri" w:hAnsi="Calibri" w:cs="Calibri"/>
          <w:szCs w:val="24"/>
        </w:rPr>
        <w:t>e</w:t>
      </w:r>
      <w:r>
        <w:rPr>
          <w:rFonts w:ascii="Calibri" w:hAnsi="Calibri" w:cs="Calibri"/>
          <w:szCs w:val="24"/>
        </w:rPr>
        <w:t>.</w:t>
      </w:r>
    </w:p>
    <w:p w:rsidR="00BB3E09" w:rsidRDefault="00BB3E09" w:rsidP="00BB3E09">
      <w:pPr>
        <w:tabs>
          <w:tab w:val="left" w:pos="0"/>
          <w:tab w:val="left" w:pos="432"/>
          <w:tab w:val="left" w:pos="864"/>
          <w:tab w:val="left" w:pos="1296"/>
          <w:tab w:val="left" w:pos="1728"/>
          <w:tab w:val="left" w:pos="7200"/>
        </w:tabs>
        <w:rPr>
          <w:rFonts w:ascii="Calibri" w:hAnsi="Calibri" w:cs="Calibri"/>
          <w:szCs w:val="24"/>
        </w:rPr>
      </w:pPr>
    </w:p>
    <w:p w:rsidR="00407E1A" w:rsidRDefault="00407E1A" w:rsidP="00200BBC">
      <w:pPr>
        <w:tabs>
          <w:tab w:val="left" w:pos="0"/>
          <w:tab w:val="left" w:pos="432"/>
          <w:tab w:val="left" w:pos="864"/>
          <w:tab w:val="left" w:pos="1296"/>
          <w:tab w:val="left" w:pos="1728"/>
          <w:tab w:val="left" w:pos="7200"/>
        </w:tabs>
        <w:rPr>
          <w:rFonts w:ascii="Calibri" w:hAnsi="Calibri" w:cs="Calibri"/>
          <w:b/>
          <w:szCs w:val="24"/>
          <w:u w:val="single"/>
        </w:rPr>
      </w:pPr>
      <w:r>
        <w:rPr>
          <w:rFonts w:ascii="Calibri" w:hAnsi="Calibri" w:cs="Calibri"/>
          <w:b/>
          <w:szCs w:val="24"/>
          <w:u w:val="single"/>
        </w:rPr>
        <w:t>Specific Actions</w:t>
      </w:r>
    </w:p>
    <w:p w:rsidR="00575052" w:rsidRPr="001372EC" w:rsidRDefault="00575052" w:rsidP="00575052">
      <w:pPr>
        <w:tabs>
          <w:tab w:val="left" w:pos="0"/>
          <w:tab w:val="left" w:pos="432"/>
          <w:tab w:val="left" w:pos="864"/>
          <w:tab w:val="left" w:pos="1296"/>
          <w:tab w:val="left" w:pos="1728"/>
          <w:tab w:val="left" w:pos="7200"/>
        </w:tabs>
        <w:rPr>
          <w:rFonts w:ascii="Calibri" w:hAnsi="Calibri" w:cs="Calibri"/>
          <w:b/>
          <w:i/>
          <w:szCs w:val="24"/>
        </w:rPr>
      </w:pPr>
      <w:proofErr w:type="gramStart"/>
      <w:r w:rsidRPr="001372EC">
        <w:rPr>
          <w:rFonts w:ascii="Calibri" w:hAnsi="Calibri" w:cs="Calibri"/>
          <w:b/>
          <w:i/>
          <w:szCs w:val="24"/>
        </w:rPr>
        <w:t xml:space="preserve">Task </w:t>
      </w:r>
      <w:r w:rsidR="00451CAD" w:rsidRPr="001372EC">
        <w:rPr>
          <w:rFonts w:ascii="Calibri" w:hAnsi="Calibri" w:cs="Calibri"/>
          <w:b/>
          <w:i/>
          <w:szCs w:val="24"/>
        </w:rPr>
        <w:t>1</w:t>
      </w:r>
      <w:r w:rsidRPr="001372EC">
        <w:rPr>
          <w:rFonts w:ascii="Calibri" w:hAnsi="Calibri" w:cs="Calibri"/>
          <w:b/>
          <w:i/>
          <w:szCs w:val="24"/>
        </w:rPr>
        <w:t>.</w:t>
      </w:r>
      <w:proofErr w:type="gramEnd"/>
      <w:r w:rsidRPr="001372EC">
        <w:rPr>
          <w:rFonts w:ascii="Calibri" w:hAnsi="Calibri" w:cs="Calibri"/>
          <w:b/>
          <w:i/>
          <w:szCs w:val="24"/>
        </w:rPr>
        <w:t xml:space="preserve"> Clear a 10 foot wide corridor along the new fence line.    </w:t>
      </w:r>
    </w:p>
    <w:p w:rsidR="006D7A77" w:rsidRPr="00DF37C3" w:rsidRDefault="00580B90" w:rsidP="00841751">
      <w:pPr>
        <w:rPr>
          <w:rFonts w:asciiTheme="minorHAnsi" w:hAnsiTheme="minorHAnsi"/>
        </w:rPr>
      </w:pPr>
      <w:r>
        <w:rPr>
          <w:rFonts w:asciiTheme="minorHAnsi" w:hAnsiTheme="minorHAnsi"/>
        </w:rPr>
        <w:t xml:space="preserve">In certain locations of the proposed fence line, substantial vegetation clearing is needed (Figure 12). </w:t>
      </w:r>
      <w:r w:rsidR="006D7A77" w:rsidRPr="00DF37C3">
        <w:rPr>
          <w:rFonts w:asciiTheme="minorHAnsi" w:hAnsiTheme="minorHAnsi"/>
        </w:rPr>
        <w:t>A 10</w:t>
      </w:r>
      <w:r w:rsidR="006D7A77">
        <w:rPr>
          <w:rFonts w:asciiTheme="minorHAnsi" w:hAnsiTheme="minorHAnsi"/>
        </w:rPr>
        <w:t xml:space="preserve"> </w:t>
      </w:r>
      <w:r w:rsidR="006D7A77" w:rsidRPr="00DF37C3">
        <w:rPr>
          <w:rFonts w:asciiTheme="minorHAnsi" w:hAnsiTheme="minorHAnsi"/>
        </w:rPr>
        <w:t>foot wide corridor shall be cleared along the fence</w:t>
      </w:r>
      <w:r w:rsidR="006D7A77">
        <w:rPr>
          <w:rFonts w:asciiTheme="minorHAnsi" w:hAnsiTheme="minorHAnsi"/>
        </w:rPr>
        <w:t xml:space="preserve"> </w:t>
      </w:r>
      <w:r w:rsidR="006D7A77" w:rsidRPr="00DF37C3">
        <w:rPr>
          <w:rFonts w:asciiTheme="minorHAnsi" w:hAnsiTheme="minorHAnsi"/>
        </w:rPr>
        <w:t xml:space="preserve">line. At least </w:t>
      </w:r>
      <w:r w:rsidR="006D7A77">
        <w:rPr>
          <w:rFonts w:asciiTheme="minorHAnsi" w:hAnsiTheme="minorHAnsi"/>
        </w:rPr>
        <w:t>6</w:t>
      </w:r>
      <w:r w:rsidR="006D7A77" w:rsidRPr="00DF37C3">
        <w:rPr>
          <w:rFonts w:asciiTheme="minorHAnsi" w:hAnsiTheme="minorHAnsi"/>
        </w:rPr>
        <w:t xml:space="preserve"> feet of the cleared corridor shall be on the outside of the fence (the side away from the stream).</w:t>
      </w:r>
      <w:r w:rsidR="006D7A77">
        <w:rPr>
          <w:rFonts w:asciiTheme="minorHAnsi" w:hAnsiTheme="minorHAnsi"/>
        </w:rPr>
        <w:t xml:space="preserve"> </w:t>
      </w:r>
      <w:r w:rsidR="006D7A77" w:rsidRPr="00DF37C3">
        <w:rPr>
          <w:rFonts w:asciiTheme="minorHAnsi" w:hAnsiTheme="minorHAnsi"/>
        </w:rPr>
        <w:t>The corridor shall be cleared of all trees, brush, downed timber, stumps and any overhanging branches within 6 feet of the ground</w:t>
      </w:r>
      <w:r w:rsidR="006D7A77">
        <w:rPr>
          <w:rFonts w:asciiTheme="minorHAnsi" w:hAnsiTheme="minorHAnsi"/>
        </w:rPr>
        <w:t xml:space="preserve">. This will </w:t>
      </w:r>
      <w:r w:rsidR="006D7A77" w:rsidRPr="00DF37C3">
        <w:rPr>
          <w:rFonts w:asciiTheme="minorHAnsi" w:hAnsiTheme="minorHAnsi"/>
        </w:rPr>
        <w:t xml:space="preserve">allow construction of the fence and travel along the fence with an </w:t>
      </w:r>
      <w:r w:rsidR="006D7A77">
        <w:rPr>
          <w:rFonts w:asciiTheme="minorHAnsi" w:hAnsiTheme="minorHAnsi"/>
        </w:rPr>
        <w:t>ATV</w:t>
      </w:r>
      <w:r w:rsidR="006D7A77" w:rsidRPr="00DF37C3">
        <w:rPr>
          <w:rFonts w:asciiTheme="minorHAnsi" w:hAnsiTheme="minorHAnsi"/>
        </w:rPr>
        <w:t xml:space="preserve"> or horse.</w:t>
      </w:r>
      <w:r w:rsidR="006D7A77">
        <w:rPr>
          <w:rFonts w:asciiTheme="minorHAnsi" w:hAnsiTheme="minorHAnsi"/>
        </w:rPr>
        <w:t xml:space="preserve"> </w:t>
      </w:r>
      <w:r w:rsidR="006D7A77" w:rsidRPr="00DF37C3">
        <w:rPr>
          <w:rFonts w:asciiTheme="minorHAnsi" w:hAnsiTheme="minorHAnsi"/>
        </w:rPr>
        <w:t>All clearing shall be done using manual or powered hand tools.</w:t>
      </w:r>
    </w:p>
    <w:p w:rsidR="00575052" w:rsidRDefault="00575052" w:rsidP="00BA6DCD">
      <w:pPr>
        <w:tabs>
          <w:tab w:val="left" w:pos="0"/>
          <w:tab w:val="left" w:pos="432"/>
          <w:tab w:val="left" w:pos="864"/>
          <w:tab w:val="left" w:pos="1296"/>
          <w:tab w:val="left" w:pos="1728"/>
          <w:tab w:val="left" w:pos="7200"/>
        </w:tabs>
        <w:rPr>
          <w:rFonts w:ascii="Calibri" w:hAnsi="Calibri" w:cs="Calibri"/>
          <w:szCs w:val="24"/>
        </w:rPr>
      </w:pPr>
    </w:p>
    <w:p w:rsidR="001372EC" w:rsidRPr="00DF37C3" w:rsidRDefault="001372EC" w:rsidP="00BA6DCD">
      <w:pPr>
        <w:rPr>
          <w:rFonts w:asciiTheme="minorHAnsi" w:hAnsiTheme="minorHAnsi"/>
        </w:rPr>
      </w:pPr>
      <w:r w:rsidRPr="00DF37C3">
        <w:rPr>
          <w:rFonts w:asciiTheme="minorHAnsi" w:hAnsiTheme="minorHAnsi"/>
        </w:rPr>
        <w:t xml:space="preserve">No vegetation within 20 feet of </w:t>
      </w:r>
      <w:r w:rsidR="0078013D">
        <w:rPr>
          <w:rFonts w:asciiTheme="minorHAnsi" w:hAnsiTheme="minorHAnsi"/>
        </w:rPr>
        <w:t>the</w:t>
      </w:r>
      <w:r w:rsidRPr="00DF37C3">
        <w:rPr>
          <w:rFonts w:asciiTheme="minorHAnsi" w:hAnsiTheme="minorHAnsi"/>
        </w:rPr>
        <w:t xml:space="preserve"> stream shall be damaged or removed unless directed by ODFW.</w:t>
      </w:r>
    </w:p>
    <w:p w:rsidR="001372EC" w:rsidRPr="00DF37C3" w:rsidRDefault="001372EC" w:rsidP="00BA6DCD">
      <w:pPr>
        <w:rPr>
          <w:rFonts w:asciiTheme="minorHAnsi" w:hAnsiTheme="minorHAnsi"/>
        </w:rPr>
      </w:pPr>
    </w:p>
    <w:p w:rsidR="001372EC" w:rsidRPr="00DF37C3" w:rsidRDefault="001372EC" w:rsidP="00BA6DCD">
      <w:pPr>
        <w:rPr>
          <w:rFonts w:asciiTheme="minorHAnsi" w:hAnsiTheme="minorHAnsi"/>
        </w:rPr>
      </w:pPr>
      <w:r w:rsidRPr="00DF37C3">
        <w:rPr>
          <w:rFonts w:asciiTheme="minorHAnsi" w:hAnsiTheme="minorHAnsi"/>
        </w:rPr>
        <w:t xml:space="preserve">Dead standing trees that could damage the fence if they fall shall be felled by the </w:t>
      </w:r>
      <w:r w:rsidR="00841751">
        <w:rPr>
          <w:rFonts w:asciiTheme="minorHAnsi" w:hAnsiTheme="minorHAnsi"/>
        </w:rPr>
        <w:t>c</w:t>
      </w:r>
      <w:r w:rsidRPr="00DF37C3">
        <w:rPr>
          <w:rFonts w:asciiTheme="minorHAnsi" w:hAnsiTheme="minorHAnsi"/>
        </w:rPr>
        <w:t>ontractor and left on the stream side of the fence prior to the new fence being constructed. They shall be placed such that they are not likely to be washed into the stream channel. ODFW shall determine which trees shall be felled.</w:t>
      </w:r>
    </w:p>
    <w:p w:rsidR="001372EC" w:rsidRPr="00DF37C3" w:rsidRDefault="001372EC" w:rsidP="00BA6DCD">
      <w:pPr>
        <w:rPr>
          <w:rFonts w:asciiTheme="minorHAnsi" w:hAnsiTheme="minorHAnsi"/>
        </w:rPr>
      </w:pPr>
    </w:p>
    <w:p w:rsidR="001372EC" w:rsidRPr="00DF37C3" w:rsidRDefault="001372EC" w:rsidP="00BA6DCD">
      <w:pPr>
        <w:rPr>
          <w:rFonts w:asciiTheme="minorHAnsi" w:hAnsiTheme="minorHAnsi"/>
        </w:rPr>
      </w:pPr>
      <w:r w:rsidRPr="00DF37C3">
        <w:rPr>
          <w:rFonts w:asciiTheme="minorHAnsi" w:hAnsiTheme="minorHAnsi"/>
        </w:rPr>
        <w:t xml:space="preserve">Cleared brush is to be left on the stream side of the fence and out of the high water zone. ODFW will indicate to the </w:t>
      </w:r>
      <w:r w:rsidR="00841751">
        <w:rPr>
          <w:rFonts w:asciiTheme="minorHAnsi" w:hAnsiTheme="minorHAnsi"/>
        </w:rPr>
        <w:t>c</w:t>
      </w:r>
      <w:r w:rsidRPr="00DF37C3">
        <w:rPr>
          <w:rFonts w:asciiTheme="minorHAnsi" w:hAnsiTheme="minorHAnsi"/>
        </w:rPr>
        <w:t>ontractor if and how brush piles are to be made.</w:t>
      </w:r>
    </w:p>
    <w:p w:rsidR="001372EC" w:rsidRDefault="001372EC" w:rsidP="00BA6DCD">
      <w:pPr>
        <w:tabs>
          <w:tab w:val="left" w:pos="0"/>
          <w:tab w:val="left" w:pos="432"/>
          <w:tab w:val="left" w:pos="864"/>
          <w:tab w:val="left" w:pos="1296"/>
          <w:tab w:val="left" w:pos="1728"/>
          <w:tab w:val="left" w:pos="7200"/>
        </w:tabs>
        <w:rPr>
          <w:rFonts w:ascii="Calibri" w:hAnsi="Calibri" w:cs="Calibri"/>
          <w:szCs w:val="24"/>
        </w:rPr>
      </w:pPr>
    </w:p>
    <w:p w:rsidR="00407E1A" w:rsidRPr="001372EC" w:rsidRDefault="00A5210D" w:rsidP="00200BBC">
      <w:pPr>
        <w:tabs>
          <w:tab w:val="left" w:pos="0"/>
          <w:tab w:val="left" w:pos="432"/>
          <w:tab w:val="left" w:pos="864"/>
          <w:tab w:val="left" w:pos="1296"/>
          <w:tab w:val="left" w:pos="1728"/>
          <w:tab w:val="left" w:pos="7200"/>
        </w:tabs>
        <w:rPr>
          <w:rFonts w:ascii="Calibri" w:hAnsi="Calibri" w:cs="Calibri"/>
          <w:b/>
          <w:i/>
          <w:szCs w:val="24"/>
        </w:rPr>
      </w:pPr>
      <w:proofErr w:type="gramStart"/>
      <w:r w:rsidRPr="001372EC">
        <w:rPr>
          <w:rFonts w:ascii="Calibri" w:hAnsi="Calibri" w:cs="Calibri"/>
          <w:b/>
          <w:i/>
          <w:szCs w:val="24"/>
        </w:rPr>
        <w:t xml:space="preserve">Task </w:t>
      </w:r>
      <w:r w:rsidR="00451CAD" w:rsidRPr="001372EC">
        <w:rPr>
          <w:rFonts w:ascii="Calibri" w:hAnsi="Calibri" w:cs="Calibri"/>
          <w:b/>
          <w:i/>
          <w:szCs w:val="24"/>
        </w:rPr>
        <w:t>2</w:t>
      </w:r>
      <w:r w:rsidRPr="001372EC">
        <w:rPr>
          <w:rFonts w:ascii="Calibri" w:hAnsi="Calibri" w:cs="Calibri"/>
          <w:b/>
          <w:i/>
          <w:szCs w:val="24"/>
        </w:rPr>
        <w:t>.</w:t>
      </w:r>
      <w:proofErr w:type="gramEnd"/>
      <w:r w:rsidRPr="001372EC">
        <w:rPr>
          <w:rFonts w:ascii="Calibri" w:hAnsi="Calibri" w:cs="Calibri"/>
          <w:b/>
          <w:i/>
          <w:szCs w:val="24"/>
        </w:rPr>
        <w:t xml:space="preserve"> Construct </w:t>
      </w:r>
      <w:r w:rsidR="008B7DC1" w:rsidRPr="001372EC">
        <w:rPr>
          <w:rFonts w:ascii="Calibri" w:hAnsi="Calibri" w:cs="Calibri"/>
          <w:b/>
          <w:i/>
          <w:szCs w:val="24"/>
        </w:rPr>
        <w:t xml:space="preserve">a six strand high tensile fence </w:t>
      </w:r>
      <w:r w:rsidR="00EF287B" w:rsidRPr="001372EC">
        <w:rPr>
          <w:rFonts w:ascii="Calibri" w:hAnsi="Calibri" w:cs="Calibri"/>
          <w:b/>
          <w:i/>
          <w:szCs w:val="24"/>
        </w:rPr>
        <w:t xml:space="preserve">along 0.3 miles </w:t>
      </w:r>
      <w:r w:rsidR="008B7DC1" w:rsidRPr="001372EC">
        <w:rPr>
          <w:rFonts w:ascii="Calibri" w:hAnsi="Calibri" w:cs="Calibri"/>
          <w:b/>
          <w:i/>
          <w:szCs w:val="24"/>
        </w:rPr>
        <w:t>o</w:t>
      </w:r>
      <w:r w:rsidR="00EF287B" w:rsidRPr="001372EC">
        <w:rPr>
          <w:rFonts w:ascii="Calibri" w:hAnsi="Calibri" w:cs="Calibri"/>
          <w:b/>
          <w:i/>
          <w:szCs w:val="24"/>
        </w:rPr>
        <w:t>f</w:t>
      </w:r>
      <w:r w:rsidR="008B7DC1" w:rsidRPr="001372EC">
        <w:rPr>
          <w:rFonts w:ascii="Calibri" w:hAnsi="Calibri" w:cs="Calibri"/>
          <w:b/>
          <w:i/>
          <w:szCs w:val="24"/>
        </w:rPr>
        <w:t xml:space="preserve"> Fly Creek, </w:t>
      </w:r>
      <w:r w:rsidR="004F377A">
        <w:rPr>
          <w:rFonts w:ascii="Calibri" w:hAnsi="Calibri" w:cs="Calibri"/>
          <w:b/>
          <w:i/>
          <w:szCs w:val="24"/>
        </w:rPr>
        <w:t>to ODFW specifications and standards</w:t>
      </w:r>
      <w:r w:rsidR="008B7DC1" w:rsidRPr="001372EC">
        <w:rPr>
          <w:rFonts w:ascii="Calibri" w:hAnsi="Calibri" w:cs="Calibri"/>
          <w:b/>
          <w:i/>
          <w:szCs w:val="24"/>
        </w:rPr>
        <w:t>.</w:t>
      </w:r>
    </w:p>
    <w:p w:rsidR="00272441" w:rsidRPr="004F377A" w:rsidRDefault="00272441" w:rsidP="00200BBC">
      <w:pPr>
        <w:tabs>
          <w:tab w:val="left" w:pos="0"/>
          <w:tab w:val="left" w:pos="432"/>
          <w:tab w:val="left" w:pos="864"/>
          <w:tab w:val="left" w:pos="1296"/>
          <w:tab w:val="left" w:pos="1728"/>
          <w:tab w:val="left" w:pos="7200"/>
        </w:tabs>
        <w:rPr>
          <w:rFonts w:ascii="Calibri" w:hAnsi="Calibri" w:cs="Calibri"/>
          <w:szCs w:val="24"/>
        </w:rPr>
      </w:pPr>
      <w:r w:rsidRPr="00272441">
        <w:rPr>
          <w:rFonts w:ascii="Calibri" w:hAnsi="Calibri" w:cs="Calibri"/>
          <w:szCs w:val="24"/>
        </w:rPr>
        <w:t>A</w:t>
      </w:r>
      <w:r>
        <w:rPr>
          <w:rFonts w:ascii="Calibri" w:hAnsi="Calibri" w:cs="Calibri"/>
          <w:szCs w:val="24"/>
        </w:rPr>
        <w:t xml:space="preserve"> six strand high tensile fence </w:t>
      </w:r>
      <w:r w:rsidR="004F377A">
        <w:rPr>
          <w:rFonts w:ascii="Calibri" w:hAnsi="Calibri" w:cs="Calibri"/>
          <w:szCs w:val="24"/>
        </w:rPr>
        <w:t xml:space="preserve">and related structures </w:t>
      </w:r>
      <w:r>
        <w:rPr>
          <w:rFonts w:ascii="Calibri" w:hAnsi="Calibri" w:cs="Calibri"/>
          <w:szCs w:val="24"/>
        </w:rPr>
        <w:t>shall be constructed by a contractor to ODFW’s specifications.</w:t>
      </w:r>
      <w:r w:rsidRPr="00272441">
        <w:rPr>
          <w:rFonts w:ascii="Calibri" w:hAnsi="Calibri" w:cs="Calibri"/>
          <w:szCs w:val="24"/>
        </w:rPr>
        <w:t xml:space="preserve"> </w:t>
      </w:r>
      <w:r w:rsidR="004F377A">
        <w:rPr>
          <w:rFonts w:ascii="Calibri" w:hAnsi="Calibri" w:cs="Calibri"/>
          <w:szCs w:val="24"/>
        </w:rPr>
        <w:t xml:space="preserve">The fence shall be constructed along 0.3 miles, </w:t>
      </w:r>
      <w:r w:rsidR="004F377A" w:rsidRPr="004F377A">
        <w:rPr>
          <w:rFonts w:ascii="Calibri" w:hAnsi="Calibri" w:cs="Calibri"/>
          <w:szCs w:val="24"/>
        </w:rPr>
        <w:t>protecting 15 acres of riparian, wetland, and upland habitat</w:t>
      </w:r>
      <w:r w:rsidR="004F377A">
        <w:rPr>
          <w:rFonts w:ascii="Calibri" w:hAnsi="Calibri" w:cs="Calibri"/>
          <w:szCs w:val="24"/>
        </w:rPr>
        <w:t>.</w:t>
      </w:r>
      <w:r w:rsidR="00FE4294">
        <w:rPr>
          <w:rFonts w:ascii="Calibri" w:hAnsi="Calibri" w:cs="Calibri"/>
          <w:szCs w:val="24"/>
        </w:rPr>
        <w:t xml:space="preserve"> The fence will be constructed outside the flood prone area.</w:t>
      </w:r>
    </w:p>
    <w:p w:rsidR="001372EC" w:rsidRPr="00272441" w:rsidRDefault="001372EC" w:rsidP="00200BBC">
      <w:pPr>
        <w:tabs>
          <w:tab w:val="left" w:pos="0"/>
          <w:tab w:val="left" w:pos="432"/>
          <w:tab w:val="left" w:pos="864"/>
          <w:tab w:val="left" w:pos="1296"/>
          <w:tab w:val="left" w:pos="1728"/>
          <w:tab w:val="left" w:pos="7200"/>
        </w:tabs>
        <w:rPr>
          <w:rFonts w:ascii="Calibri" w:hAnsi="Calibri" w:cs="Calibri"/>
          <w:szCs w:val="24"/>
        </w:rPr>
      </w:pPr>
    </w:p>
    <w:p w:rsidR="00A5210D" w:rsidRPr="001372EC" w:rsidRDefault="00A5210D" w:rsidP="00200BBC">
      <w:pPr>
        <w:tabs>
          <w:tab w:val="left" w:pos="0"/>
          <w:tab w:val="left" w:pos="432"/>
          <w:tab w:val="left" w:pos="864"/>
          <w:tab w:val="left" w:pos="1296"/>
          <w:tab w:val="left" w:pos="1728"/>
          <w:tab w:val="left" w:pos="7200"/>
        </w:tabs>
        <w:rPr>
          <w:rFonts w:ascii="Calibri" w:hAnsi="Calibri" w:cs="Calibri"/>
          <w:b/>
          <w:i/>
          <w:szCs w:val="24"/>
        </w:rPr>
      </w:pPr>
      <w:proofErr w:type="gramStart"/>
      <w:r w:rsidRPr="001372EC">
        <w:rPr>
          <w:rFonts w:ascii="Calibri" w:hAnsi="Calibri" w:cs="Calibri"/>
          <w:b/>
          <w:i/>
          <w:szCs w:val="24"/>
        </w:rPr>
        <w:t xml:space="preserve">Task </w:t>
      </w:r>
      <w:r w:rsidR="00451CAD" w:rsidRPr="001372EC">
        <w:rPr>
          <w:rFonts w:ascii="Calibri" w:hAnsi="Calibri" w:cs="Calibri"/>
          <w:b/>
          <w:i/>
          <w:szCs w:val="24"/>
        </w:rPr>
        <w:t>3.</w:t>
      </w:r>
      <w:proofErr w:type="gramEnd"/>
      <w:r w:rsidRPr="001372EC">
        <w:rPr>
          <w:rFonts w:ascii="Calibri" w:hAnsi="Calibri" w:cs="Calibri"/>
          <w:b/>
          <w:i/>
          <w:szCs w:val="24"/>
        </w:rPr>
        <w:t xml:space="preserve"> </w:t>
      </w:r>
      <w:r w:rsidR="00451CAD" w:rsidRPr="001372EC">
        <w:rPr>
          <w:rFonts w:ascii="Calibri" w:hAnsi="Calibri" w:cs="Calibri"/>
          <w:b/>
          <w:i/>
          <w:szCs w:val="24"/>
        </w:rPr>
        <w:t>Decrease width of existing</w:t>
      </w:r>
      <w:r w:rsidRPr="001372EC">
        <w:rPr>
          <w:rFonts w:ascii="Calibri" w:hAnsi="Calibri" w:cs="Calibri"/>
          <w:b/>
          <w:i/>
          <w:szCs w:val="24"/>
        </w:rPr>
        <w:t xml:space="preserve"> </w:t>
      </w:r>
      <w:r w:rsidR="00792B67" w:rsidRPr="001372EC">
        <w:rPr>
          <w:rFonts w:ascii="Calibri" w:hAnsi="Calibri" w:cs="Calibri"/>
          <w:b/>
          <w:i/>
          <w:szCs w:val="24"/>
        </w:rPr>
        <w:t xml:space="preserve">water gap </w:t>
      </w:r>
      <w:r w:rsidRPr="001372EC">
        <w:rPr>
          <w:rFonts w:ascii="Calibri" w:hAnsi="Calibri" w:cs="Calibri"/>
          <w:b/>
          <w:i/>
          <w:szCs w:val="24"/>
        </w:rPr>
        <w:t>crossing</w:t>
      </w:r>
      <w:r w:rsidR="00451CAD" w:rsidRPr="001372EC">
        <w:rPr>
          <w:rFonts w:ascii="Calibri" w:hAnsi="Calibri" w:cs="Calibri"/>
          <w:b/>
          <w:i/>
          <w:szCs w:val="24"/>
        </w:rPr>
        <w:t xml:space="preserve"> from 100 feet to 50 feet. </w:t>
      </w:r>
    </w:p>
    <w:p w:rsidR="004F377A" w:rsidRPr="004F377A" w:rsidRDefault="00A46374" w:rsidP="00200BBC">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At the lower water gap near the US Forest Service boundary, t</w:t>
      </w:r>
      <w:r w:rsidR="004F377A" w:rsidRPr="004F377A">
        <w:rPr>
          <w:rFonts w:ascii="Calibri" w:hAnsi="Calibri" w:cs="Calibri"/>
          <w:szCs w:val="24"/>
        </w:rPr>
        <w:t>he existing fence line will be extended 50 feet to protect additional stream and bank habitat from livestock grazing and hoof shear.</w:t>
      </w:r>
    </w:p>
    <w:p w:rsidR="004F377A" w:rsidRDefault="004F377A" w:rsidP="00200BBC">
      <w:pPr>
        <w:tabs>
          <w:tab w:val="left" w:pos="0"/>
          <w:tab w:val="left" w:pos="432"/>
          <w:tab w:val="left" w:pos="864"/>
          <w:tab w:val="left" w:pos="1296"/>
          <w:tab w:val="left" w:pos="1728"/>
          <w:tab w:val="left" w:pos="7200"/>
        </w:tabs>
        <w:rPr>
          <w:rFonts w:ascii="Calibri" w:hAnsi="Calibri" w:cs="Calibri"/>
          <w:b/>
          <w:szCs w:val="24"/>
          <w:u w:val="single"/>
        </w:rPr>
      </w:pPr>
      <w:r>
        <w:rPr>
          <w:rFonts w:ascii="Calibri" w:hAnsi="Calibri" w:cs="Calibri"/>
          <w:b/>
          <w:szCs w:val="24"/>
          <w:u w:val="single"/>
        </w:rPr>
        <w:t xml:space="preserve"> </w:t>
      </w:r>
    </w:p>
    <w:p w:rsidR="00A5210D" w:rsidRPr="001372EC" w:rsidRDefault="00A5210D" w:rsidP="00200BBC">
      <w:pPr>
        <w:tabs>
          <w:tab w:val="left" w:pos="0"/>
          <w:tab w:val="left" w:pos="432"/>
          <w:tab w:val="left" w:pos="864"/>
          <w:tab w:val="left" w:pos="1296"/>
          <w:tab w:val="left" w:pos="1728"/>
          <w:tab w:val="left" w:pos="7200"/>
        </w:tabs>
        <w:rPr>
          <w:rFonts w:ascii="Calibri" w:hAnsi="Calibri" w:cs="Calibri"/>
          <w:b/>
          <w:i/>
          <w:szCs w:val="24"/>
        </w:rPr>
      </w:pPr>
      <w:proofErr w:type="gramStart"/>
      <w:r w:rsidRPr="001372EC">
        <w:rPr>
          <w:rFonts w:ascii="Calibri" w:hAnsi="Calibri" w:cs="Calibri"/>
          <w:b/>
          <w:i/>
          <w:szCs w:val="24"/>
        </w:rPr>
        <w:t xml:space="preserve">Task </w:t>
      </w:r>
      <w:r w:rsidR="00451CAD" w:rsidRPr="001372EC">
        <w:rPr>
          <w:rFonts w:ascii="Calibri" w:hAnsi="Calibri" w:cs="Calibri"/>
          <w:b/>
          <w:i/>
          <w:szCs w:val="24"/>
        </w:rPr>
        <w:t>4</w:t>
      </w:r>
      <w:r w:rsidRPr="001372EC">
        <w:rPr>
          <w:rFonts w:ascii="Calibri" w:hAnsi="Calibri" w:cs="Calibri"/>
          <w:b/>
          <w:i/>
          <w:szCs w:val="24"/>
        </w:rPr>
        <w:t>.</w:t>
      </w:r>
      <w:proofErr w:type="gramEnd"/>
      <w:r w:rsidRPr="001372EC">
        <w:rPr>
          <w:rFonts w:ascii="Calibri" w:hAnsi="Calibri" w:cs="Calibri"/>
          <w:b/>
          <w:i/>
          <w:szCs w:val="24"/>
        </w:rPr>
        <w:t xml:space="preserve"> Realign</w:t>
      </w:r>
      <w:r w:rsidR="00451CAD" w:rsidRPr="001372EC">
        <w:rPr>
          <w:rFonts w:ascii="Calibri" w:hAnsi="Calibri" w:cs="Calibri"/>
          <w:b/>
          <w:i/>
          <w:szCs w:val="24"/>
        </w:rPr>
        <w:t xml:space="preserve"> 1</w:t>
      </w:r>
      <w:r w:rsidR="0078013D">
        <w:rPr>
          <w:rFonts w:ascii="Calibri" w:hAnsi="Calibri" w:cs="Calibri"/>
          <w:b/>
          <w:i/>
          <w:szCs w:val="24"/>
        </w:rPr>
        <w:t>,</w:t>
      </w:r>
      <w:r w:rsidR="00451CAD" w:rsidRPr="001372EC">
        <w:rPr>
          <w:rFonts w:ascii="Calibri" w:hAnsi="Calibri" w:cs="Calibri"/>
          <w:b/>
          <w:i/>
          <w:szCs w:val="24"/>
        </w:rPr>
        <w:t>300 feet of existing fence line.</w:t>
      </w:r>
    </w:p>
    <w:p w:rsidR="004F377A" w:rsidRDefault="004F377A" w:rsidP="00200BBC">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Approximately 1</w:t>
      </w:r>
      <w:r w:rsidR="0078013D">
        <w:rPr>
          <w:rFonts w:ascii="Calibri" w:hAnsi="Calibri" w:cs="Calibri"/>
          <w:szCs w:val="24"/>
        </w:rPr>
        <w:t>,</w:t>
      </w:r>
      <w:r>
        <w:rPr>
          <w:rFonts w:ascii="Calibri" w:hAnsi="Calibri" w:cs="Calibri"/>
          <w:szCs w:val="24"/>
        </w:rPr>
        <w:t>300 feet of existing fence line will be realigned to widen the exclosure 20 feet.</w:t>
      </w:r>
    </w:p>
    <w:p w:rsidR="004F377A" w:rsidRDefault="004F377A" w:rsidP="00200BBC">
      <w:pPr>
        <w:tabs>
          <w:tab w:val="left" w:pos="0"/>
          <w:tab w:val="left" w:pos="432"/>
          <w:tab w:val="left" w:pos="864"/>
          <w:tab w:val="left" w:pos="1296"/>
          <w:tab w:val="left" w:pos="1728"/>
          <w:tab w:val="left" w:pos="7200"/>
        </w:tabs>
        <w:rPr>
          <w:rFonts w:ascii="Calibri" w:hAnsi="Calibri" w:cs="Calibri"/>
          <w:szCs w:val="24"/>
        </w:rPr>
      </w:pPr>
    </w:p>
    <w:p w:rsidR="0078013D" w:rsidRDefault="0078013D">
      <w:pPr>
        <w:rPr>
          <w:rFonts w:ascii="Calibri" w:hAnsi="Calibri" w:cs="Calibri"/>
          <w:b/>
          <w:i/>
          <w:szCs w:val="24"/>
        </w:rPr>
      </w:pPr>
      <w:r>
        <w:rPr>
          <w:rFonts w:ascii="Calibri" w:hAnsi="Calibri" w:cs="Calibri"/>
          <w:b/>
          <w:i/>
          <w:szCs w:val="24"/>
        </w:rPr>
        <w:br w:type="page"/>
      </w:r>
    </w:p>
    <w:p w:rsidR="00792B67" w:rsidRPr="001372EC" w:rsidRDefault="00792B67" w:rsidP="00451CAD">
      <w:pPr>
        <w:tabs>
          <w:tab w:val="left" w:pos="0"/>
          <w:tab w:val="left" w:pos="432"/>
          <w:tab w:val="left" w:pos="864"/>
          <w:tab w:val="left" w:pos="1296"/>
          <w:tab w:val="left" w:pos="1728"/>
          <w:tab w:val="left" w:pos="7200"/>
        </w:tabs>
        <w:rPr>
          <w:rFonts w:ascii="Calibri" w:hAnsi="Calibri" w:cs="Calibri"/>
          <w:b/>
          <w:i/>
          <w:szCs w:val="24"/>
        </w:rPr>
      </w:pPr>
      <w:proofErr w:type="gramStart"/>
      <w:r w:rsidRPr="001372EC">
        <w:rPr>
          <w:rFonts w:ascii="Calibri" w:hAnsi="Calibri" w:cs="Calibri"/>
          <w:b/>
          <w:i/>
          <w:szCs w:val="24"/>
        </w:rPr>
        <w:lastRenderedPageBreak/>
        <w:t>Task 5.</w:t>
      </w:r>
      <w:proofErr w:type="gramEnd"/>
      <w:r w:rsidRPr="001372EC">
        <w:rPr>
          <w:rFonts w:ascii="Calibri" w:hAnsi="Calibri" w:cs="Calibri"/>
          <w:b/>
          <w:i/>
          <w:szCs w:val="24"/>
        </w:rPr>
        <w:t xml:space="preserve"> Place woody material in stream to create fish habitat and cover.</w:t>
      </w:r>
    </w:p>
    <w:p w:rsidR="004F377A" w:rsidRDefault="004F377A" w:rsidP="00451CAD">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 xml:space="preserve">Woody material </w:t>
      </w:r>
      <w:r w:rsidR="002F6D43">
        <w:rPr>
          <w:rFonts w:ascii="Calibri" w:hAnsi="Calibri" w:cs="Calibri"/>
          <w:szCs w:val="24"/>
        </w:rPr>
        <w:t xml:space="preserve">from fence line clearing </w:t>
      </w:r>
      <w:r>
        <w:rPr>
          <w:rFonts w:ascii="Calibri" w:hAnsi="Calibri" w:cs="Calibri"/>
          <w:szCs w:val="24"/>
        </w:rPr>
        <w:t>will be placed in the stream in areas identified by ODFW</w:t>
      </w:r>
      <w:r w:rsidR="002F6D43">
        <w:rPr>
          <w:rFonts w:ascii="Calibri" w:hAnsi="Calibri" w:cs="Calibri"/>
          <w:szCs w:val="24"/>
        </w:rPr>
        <w:t xml:space="preserve"> to increase cover and habitat complexity, and to protect banks from erosion</w:t>
      </w:r>
      <w:r>
        <w:rPr>
          <w:rFonts w:ascii="Calibri" w:hAnsi="Calibri" w:cs="Calibri"/>
          <w:szCs w:val="24"/>
        </w:rPr>
        <w:t>.</w:t>
      </w:r>
    </w:p>
    <w:p w:rsidR="004F377A" w:rsidRDefault="004F377A" w:rsidP="00451CAD">
      <w:pPr>
        <w:tabs>
          <w:tab w:val="left" w:pos="0"/>
          <w:tab w:val="left" w:pos="432"/>
          <w:tab w:val="left" w:pos="864"/>
          <w:tab w:val="left" w:pos="1296"/>
          <w:tab w:val="left" w:pos="1728"/>
          <w:tab w:val="left" w:pos="7200"/>
        </w:tabs>
        <w:rPr>
          <w:rFonts w:ascii="Calibri" w:hAnsi="Calibri" w:cs="Calibri"/>
          <w:szCs w:val="24"/>
        </w:rPr>
      </w:pPr>
    </w:p>
    <w:p w:rsidR="00451CAD" w:rsidRPr="001372EC" w:rsidRDefault="00451CAD" w:rsidP="00451CAD">
      <w:pPr>
        <w:tabs>
          <w:tab w:val="left" w:pos="0"/>
          <w:tab w:val="left" w:pos="432"/>
          <w:tab w:val="left" w:pos="864"/>
          <w:tab w:val="left" w:pos="1296"/>
          <w:tab w:val="left" w:pos="1728"/>
          <w:tab w:val="left" w:pos="7200"/>
        </w:tabs>
        <w:rPr>
          <w:rFonts w:ascii="Calibri" w:hAnsi="Calibri" w:cs="Calibri"/>
          <w:b/>
          <w:i/>
          <w:szCs w:val="24"/>
        </w:rPr>
      </w:pPr>
      <w:proofErr w:type="gramStart"/>
      <w:r w:rsidRPr="001372EC">
        <w:rPr>
          <w:rFonts w:ascii="Calibri" w:hAnsi="Calibri" w:cs="Calibri"/>
          <w:b/>
          <w:i/>
          <w:szCs w:val="24"/>
        </w:rPr>
        <w:t xml:space="preserve">Task </w:t>
      </w:r>
      <w:r w:rsidR="00D84CA1" w:rsidRPr="001372EC">
        <w:rPr>
          <w:rFonts w:ascii="Calibri" w:hAnsi="Calibri" w:cs="Calibri"/>
          <w:b/>
          <w:i/>
          <w:szCs w:val="24"/>
        </w:rPr>
        <w:t>6</w:t>
      </w:r>
      <w:r w:rsidRPr="001372EC">
        <w:rPr>
          <w:rFonts w:ascii="Calibri" w:hAnsi="Calibri" w:cs="Calibri"/>
          <w:b/>
          <w:i/>
          <w:szCs w:val="24"/>
        </w:rPr>
        <w:t>.</w:t>
      </w:r>
      <w:proofErr w:type="gramEnd"/>
      <w:r w:rsidRPr="001372EC">
        <w:rPr>
          <w:rFonts w:ascii="Calibri" w:hAnsi="Calibri" w:cs="Calibri"/>
          <w:b/>
          <w:i/>
          <w:szCs w:val="24"/>
        </w:rPr>
        <w:t xml:space="preserve"> Restore all ground disturbed as a result of fence construction to as near original condition as possible.</w:t>
      </w:r>
    </w:p>
    <w:p w:rsidR="00D05712" w:rsidRPr="00D05712" w:rsidRDefault="00D05712" w:rsidP="00DF37C3">
      <w:pPr>
        <w:tabs>
          <w:tab w:val="left" w:pos="0"/>
          <w:tab w:val="left" w:pos="432"/>
          <w:tab w:val="left" w:pos="864"/>
          <w:tab w:val="left" w:pos="1296"/>
          <w:tab w:val="left" w:pos="1728"/>
          <w:tab w:val="left" w:pos="7200"/>
        </w:tabs>
        <w:rPr>
          <w:rFonts w:ascii="Calibri" w:hAnsi="Calibri" w:cs="Calibri"/>
          <w:szCs w:val="24"/>
        </w:rPr>
      </w:pPr>
      <w:r w:rsidRPr="00D05712">
        <w:rPr>
          <w:rFonts w:ascii="Calibri" w:hAnsi="Calibri" w:cs="Calibri"/>
          <w:szCs w:val="24"/>
        </w:rPr>
        <w:t>The contractor</w:t>
      </w:r>
      <w:r>
        <w:rPr>
          <w:rFonts w:ascii="Calibri" w:hAnsi="Calibri" w:cs="Calibri"/>
          <w:szCs w:val="24"/>
        </w:rPr>
        <w:t xml:space="preserve"> shall be responsible for restoring disturbed ground.</w:t>
      </w:r>
    </w:p>
    <w:p w:rsidR="00D05712" w:rsidRDefault="00D05712" w:rsidP="00DF37C3">
      <w:pPr>
        <w:tabs>
          <w:tab w:val="left" w:pos="0"/>
          <w:tab w:val="left" w:pos="432"/>
          <w:tab w:val="left" w:pos="864"/>
          <w:tab w:val="left" w:pos="1296"/>
          <w:tab w:val="left" w:pos="1728"/>
          <w:tab w:val="left" w:pos="7200"/>
        </w:tabs>
        <w:rPr>
          <w:rFonts w:ascii="Calibri" w:hAnsi="Calibri" w:cs="Calibri"/>
          <w:b/>
          <w:szCs w:val="24"/>
          <w:u w:val="single"/>
        </w:rPr>
      </w:pPr>
    </w:p>
    <w:p w:rsidR="00407E1A" w:rsidRDefault="00407E1A" w:rsidP="00200BBC">
      <w:pPr>
        <w:tabs>
          <w:tab w:val="left" w:pos="0"/>
          <w:tab w:val="left" w:pos="432"/>
          <w:tab w:val="left" w:pos="864"/>
          <w:tab w:val="left" w:pos="1296"/>
          <w:tab w:val="left" w:pos="1728"/>
          <w:tab w:val="left" w:pos="7200"/>
        </w:tabs>
        <w:rPr>
          <w:rFonts w:ascii="Calibri" w:hAnsi="Calibri" w:cs="Calibri"/>
          <w:b/>
          <w:szCs w:val="24"/>
          <w:u w:val="single"/>
        </w:rPr>
      </w:pPr>
      <w:r>
        <w:rPr>
          <w:rFonts w:ascii="Calibri" w:hAnsi="Calibri" w:cs="Calibri"/>
          <w:b/>
          <w:szCs w:val="24"/>
          <w:u w:val="single"/>
        </w:rPr>
        <w:t>Benefits</w:t>
      </w:r>
    </w:p>
    <w:p w:rsidR="009F6287" w:rsidRDefault="009F6287" w:rsidP="009F6287">
      <w:pPr>
        <w:tabs>
          <w:tab w:val="left" w:pos="0"/>
          <w:tab w:val="left" w:pos="432"/>
          <w:tab w:val="left" w:pos="864"/>
          <w:tab w:val="left" w:pos="1296"/>
          <w:tab w:val="left" w:pos="1728"/>
          <w:tab w:val="left" w:pos="7200"/>
        </w:tabs>
        <w:rPr>
          <w:rFonts w:ascii="Calibri" w:hAnsi="Calibri" w:cs="Calibri"/>
          <w:szCs w:val="24"/>
        </w:rPr>
      </w:pPr>
      <w:r w:rsidRPr="00E8027C">
        <w:rPr>
          <w:rFonts w:ascii="Calibri" w:hAnsi="Calibri" w:cs="Calibri"/>
          <w:szCs w:val="24"/>
        </w:rPr>
        <w:t>This work will add</w:t>
      </w:r>
      <w:r w:rsidR="00006E81">
        <w:rPr>
          <w:rFonts w:ascii="Calibri" w:hAnsi="Calibri" w:cs="Calibri"/>
          <w:szCs w:val="24"/>
        </w:rPr>
        <w:t xml:space="preserve"> 0</w:t>
      </w:r>
      <w:r w:rsidRPr="00E8027C">
        <w:rPr>
          <w:rFonts w:ascii="Calibri" w:hAnsi="Calibri" w:cs="Calibri"/>
          <w:szCs w:val="24"/>
        </w:rPr>
        <w:t>.53 miles (15 acres) to 1.7 miles of fence (</w:t>
      </w:r>
      <w:r w:rsidR="0078013D">
        <w:rPr>
          <w:rFonts w:ascii="Calibri" w:hAnsi="Calibri" w:cs="Calibri"/>
          <w:szCs w:val="24"/>
        </w:rPr>
        <w:t>14.8</w:t>
      </w:r>
      <w:r w:rsidR="00006E81">
        <w:rPr>
          <w:rFonts w:ascii="Calibri" w:hAnsi="Calibri" w:cs="Calibri"/>
          <w:szCs w:val="24"/>
        </w:rPr>
        <w:t xml:space="preserve"> </w:t>
      </w:r>
      <w:r w:rsidRPr="00E8027C">
        <w:rPr>
          <w:rFonts w:ascii="Calibri" w:hAnsi="Calibri" w:cs="Calibri"/>
          <w:szCs w:val="24"/>
        </w:rPr>
        <w:t xml:space="preserve">acres) installed on this private property in 1987. In addition, the lower water gap near the USFS property line will be decreased in size to decrease erosion and hoof shear. </w:t>
      </w:r>
      <w:r w:rsidR="0013533D">
        <w:rPr>
          <w:rFonts w:ascii="Calibri" w:hAnsi="Calibri" w:cs="Calibri"/>
          <w:szCs w:val="24"/>
        </w:rPr>
        <w:t>Realignment of 1</w:t>
      </w:r>
      <w:r w:rsidR="0078013D">
        <w:rPr>
          <w:rFonts w:ascii="Calibri" w:hAnsi="Calibri" w:cs="Calibri"/>
          <w:szCs w:val="24"/>
        </w:rPr>
        <w:t>,</w:t>
      </w:r>
      <w:r w:rsidR="0013533D">
        <w:rPr>
          <w:rFonts w:ascii="Calibri" w:hAnsi="Calibri" w:cs="Calibri"/>
          <w:szCs w:val="24"/>
        </w:rPr>
        <w:t>300 feet existing fence line will occur, widening exclusion area 20 feet.</w:t>
      </w:r>
      <w:r w:rsidRPr="00E8027C">
        <w:rPr>
          <w:rFonts w:ascii="Calibri" w:hAnsi="Calibri" w:cs="Calibri"/>
          <w:szCs w:val="24"/>
        </w:rPr>
        <w:t xml:space="preserve"> </w:t>
      </w:r>
      <w:r w:rsidR="0013533D">
        <w:rPr>
          <w:rFonts w:ascii="Calibri" w:hAnsi="Calibri" w:cs="Calibri"/>
          <w:szCs w:val="24"/>
        </w:rPr>
        <w:t>Multiple w</w:t>
      </w:r>
      <w:r w:rsidRPr="00E8027C">
        <w:rPr>
          <w:rFonts w:ascii="Calibri" w:hAnsi="Calibri" w:cs="Calibri"/>
          <w:szCs w:val="24"/>
        </w:rPr>
        <w:t xml:space="preserve">etland areas will be protected within </w:t>
      </w:r>
      <w:r w:rsidR="009D513C">
        <w:rPr>
          <w:rFonts w:ascii="Calibri" w:hAnsi="Calibri" w:cs="Calibri"/>
          <w:szCs w:val="24"/>
        </w:rPr>
        <w:t>fencing</w:t>
      </w:r>
      <w:r w:rsidRPr="00E8027C">
        <w:rPr>
          <w:rFonts w:ascii="Calibri" w:hAnsi="Calibri" w:cs="Calibri"/>
          <w:szCs w:val="24"/>
        </w:rPr>
        <w:t>.</w:t>
      </w:r>
    </w:p>
    <w:p w:rsidR="00407E1A" w:rsidRDefault="00407E1A" w:rsidP="00200BBC">
      <w:pPr>
        <w:tabs>
          <w:tab w:val="left" w:pos="0"/>
          <w:tab w:val="left" w:pos="432"/>
          <w:tab w:val="left" w:pos="864"/>
          <w:tab w:val="left" w:pos="1296"/>
          <w:tab w:val="left" w:pos="1728"/>
          <w:tab w:val="left" w:pos="7200"/>
        </w:tabs>
        <w:rPr>
          <w:rFonts w:ascii="Calibri" w:hAnsi="Calibri" w:cs="Calibri"/>
          <w:b/>
          <w:szCs w:val="24"/>
          <w:u w:val="single"/>
        </w:rPr>
      </w:pPr>
    </w:p>
    <w:p w:rsidR="00C04E98" w:rsidRPr="006455B1" w:rsidRDefault="00C04E98" w:rsidP="002E1D72">
      <w:pPr>
        <w:autoSpaceDE w:val="0"/>
        <w:autoSpaceDN w:val="0"/>
        <w:adjustRightInd w:val="0"/>
        <w:rPr>
          <w:rFonts w:asciiTheme="minorHAnsi" w:hAnsiTheme="minorHAnsi" w:cs="TimesNewRoman,BoldItalic"/>
          <w:bCs/>
          <w:iCs/>
          <w:szCs w:val="24"/>
        </w:rPr>
      </w:pPr>
      <w:r w:rsidRPr="006455B1">
        <w:rPr>
          <w:rFonts w:asciiTheme="minorHAnsi" w:hAnsiTheme="minorHAnsi" w:cs="TimesNewRoman,BoldItalic"/>
          <w:bCs/>
          <w:iCs/>
          <w:szCs w:val="24"/>
        </w:rPr>
        <w:t xml:space="preserve">The priority in basin limiting factors are low flows, sediment reduction, channel condition, and, riparian function. </w:t>
      </w:r>
      <w:r w:rsidR="002E1D72" w:rsidRPr="002E1D72">
        <w:rPr>
          <w:rFonts w:asciiTheme="minorHAnsi" w:hAnsiTheme="minorHAnsi" w:cs="TimesNewRoman"/>
          <w:szCs w:val="24"/>
        </w:rPr>
        <w:t>The GRSP recommends 1)</w:t>
      </w:r>
      <w:r w:rsidR="002E1D72" w:rsidRPr="002E1D72">
        <w:rPr>
          <w:rFonts w:asciiTheme="minorHAnsi" w:hAnsiTheme="minorHAnsi" w:cs="SymbolMT"/>
          <w:szCs w:val="24"/>
        </w:rPr>
        <w:t xml:space="preserve"> r</w:t>
      </w:r>
      <w:r w:rsidR="002E1D72" w:rsidRPr="002E1D72">
        <w:rPr>
          <w:rFonts w:asciiTheme="minorHAnsi" w:hAnsiTheme="minorHAnsi" w:cs="TimesNewRoman,Italic"/>
          <w:iCs/>
          <w:szCs w:val="24"/>
        </w:rPr>
        <w:t xml:space="preserve">educing upland erosion and fine sediment inputs to aquatic habitats; 2) restoring channel condition to appropriate habitat characteristics and channel form; and 3) restoring riparian function. </w:t>
      </w:r>
      <w:r w:rsidRPr="002E1D72">
        <w:rPr>
          <w:rFonts w:asciiTheme="minorHAnsi" w:hAnsiTheme="minorHAnsi" w:cs="TimesNewRoman,BoldItalic"/>
          <w:bCs/>
          <w:iCs/>
          <w:szCs w:val="24"/>
        </w:rPr>
        <w:t>T</w:t>
      </w:r>
      <w:r>
        <w:rPr>
          <w:rFonts w:asciiTheme="minorHAnsi" w:hAnsiTheme="minorHAnsi" w:cs="TimesNewRoman,BoldItalic"/>
          <w:bCs/>
          <w:iCs/>
          <w:szCs w:val="24"/>
        </w:rPr>
        <w:t xml:space="preserve">his fencing project </w:t>
      </w:r>
      <w:r w:rsidRPr="006455B1">
        <w:rPr>
          <w:rFonts w:asciiTheme="minorHAnsi" w:hAnsiTheme="minorHAnsi" w:cs="TimesNewRoman,BoldItalic"/>
          <w:bCs/>
          <w:iCs/>
          <w:szCs w:val="24"/>
        </w:rPr>
        <w:t>address</w:t>
      </w:r>
      <w:r>
        <w:rPr>
          <w:rFonts w:asciiTheme="minorHAnsi" w:hAnsiTheme="minorHAnsi" w:cs="TimesNewRoman,BoldItalic"/>
          <w:bCs/>
          <w:iCs/>
          <w:szCs w:val="24"/>
        </w:rPr>
        <w:t xml:space="preserve">es all of </w:t>
      </w:r>
      <w:r w:rsidRPr="006455B1">
        <w:rPr>
          <w:rFonts w:asciiTheme="minorHAnsi" w:hAnsiTheme="minorHAnsi" w:cs="TimesNewRoman,BoldItalic"/>
          <w:bCs/>
          <w:iCs/>
          <w:szCs w:val="24"/>
        </w:rPr>
        <w:t>these limiting factors</w:t>
      </w:r>
      <w:r>
        <w:rPr>
          <w:rFonts w:asciiTheme="minorHAnsi" w:hAnsiTheme="minorHAnsi" w:cs="TimesNewRoman,BoldItalic"/>
          <w:bCs/>
          <w:iCs/>
          <w:szCs w:val="24"/>
        </w:rPr>
        <w:t xml:space="preserve"> and provides </w:t>
      </w:r>
      <w:r w:rsidR="005207C3">
        <w:rPr>
          <w:rFonts w:asciiTheme="minorHAnsi" w:hAnsiTheme="minorHAnsi" w:cs="TimesNewRoman,BoldItalic"/>
          <w:bCs/>
          <w:iCs/>
          <w:szCs w:val="24"/>
        </w:rPr>
        <w:t xml:space="preserve">multiple </w:t>
      </w:r>
      <w:r>
        <w:rPr>
          <w:rFonts w:asciiTheme="minorHAnsi" w:hAnsiTheme="minorHAnsi" w:cs="TimesNewRoman,BoldItalic"/>
          <w:bCs/>
          <w:iCs/>
          <w:szCs w:val="24"/>
        </w:rPr>
        <w:t>benefits</w:t>
      </w:r>
      <w:r w:rsidR="005207C3">
        <w:rPr>
          <w:rFonts w:asciiTheme="minorHAnsi" w:hAnsiTheme="minorHAnsi" w:cs="TimesNewRoman,BoldItalic"/>
          <w:bCs/>
          <w:iCs/>
          <w:szCs w:val="24"/>
        </w:rPr>
        <w:t>, including</w:t>
      </w:r>
      <w:r>
        <w:rPr>
          <w:rFonts w:asciiTheme="minorHAnsi" w:hAnsiTheme="minorHAnsi" w:cs="TimesNewRoman,BoldItalic"/>
          <w:bCs/>
          <w:iCs/>
          <w:szCs w:val="24"/>
        </w:rPr>
        <w:t>:</w:t>
      </w:r>
    </w:p>
    <w:p w:rsidR="000B27B4" w:rsidRPr="004C1700" w:rsidRDefault="000B27B4" w:rsidP="000B27B4">
      <w:pPr>
        <w:pStyle w:val="ListParagraph"/>
        <w:numPr>
          <w:ilvl w:val="0"/>
          <w:numId w:val="27"/>
        </w:numPr>
        <w:tabs>
          <w:tab w:val="left" w:pos="0"/>
          <w:tab w:val="left" w:pos="432"/>
          <w:tab w:val="left" w:pos="864"/>
          <w:tab w:val="left" w:pos="1296"/>
          <w:tab w:val="left" w:pos="1728"/>
          <w:tab w:val="left" w:pos="7200"/>
        </w:tabs>
        <w:autoSpaceDE w:val="0"/>
        <w:autoSpaceDN w:val="0"/>
        <w:adjustRightInd w:val="0"/>
        <w:rPr>
          <w:rFonts w:asciiTheme="minorHAnsi" w:hAnsiTheme="minorHAnsi" w:cs="Calibri"/>
          <w:b/>
          <w:szCs w:val="24"/>
          <w:u w:val="single"/>
        </w:rPr>
      </w:pPr>
      <w:r w:rsidRPr="004C1700">
        <w:rPr>
          <w:rFonts w:asciiTheme="minorHAnsi" w:hAnsiTheme="minorHAnsi" w:cs="TimesNewRoman"/>
          <w:szCs w:val="24"/>
        </w:rPr>
        <w:t>Improve</w:t>
      </w:r>
      <w:r>
        <w:rPr>
          <w:rFonts w:asciiTheme="minorHAnsi" w:hAnsiTheme="minorHAnsi" w:cs="TimesNewRoman"/>
          <w:szCs w:val="24"/>
        </w:rPr>
        <w:t>d</w:t>
      </w:r>
      <w:r w:rsidRPr="004C1700">
        <w:rPr>
          <w:rFonts w:asciiTheme="minorHAnsi" w:hAnsiTheme="minorHAnsi" w:cs="TimesNewRoman"/>
          <w:szCs w:val="24"/>
        </w:rPr>
        <w:t xml:space="preserve"> density, condition and species composition of riparian vegetation through grazing management and</w:t>
      </w:r>
      <w:r>
        <w:rPr>
          <w:rFonts w:asciiTheme="minorHAnsi" w:hAnsiTheme="minorHAnsi" w:cs="TimesNewRoman"/>
          <w:szCs w:val="24"/>
        </w:rPr>
        <w:t xml:space="preserve"> </w:t>
      </w:r>
      <w:r w:rsidRPr="004C1700">
        <w:rPr>
          <w:rFonts w:asciiTheme="minorHAnsi" w:hAnsiTheme="minorHAnsi" w:cs="TimesNewRoman"/>
          <w:szCs w:val="24"/>
        </w:rPr>
        <w:t>planting</w:t>
      </w:r>
      <w:r>
        <w:rPr>
          <w:rFonts w:asciiTheme="minorHAnsi" w:hAnsiTheme="minorHAnsi" w:cs="TimesNewRoman"/>
          <w:szCs w:val="24"/>
        </w:rPr>
        <w:t xml:space="preserve"> and</w:t>
      </w:r>
      <w:r w:rsidRPr="004C1700">
        <w:rPr>
          <w:rFonts w:asciiTheme="minorHAnsi" w:hAnsiTheme="minorHAnsi" w:cs="TimesNewRoman"/>
          <w:szCs w:val="24"/>
        </w:rPr>
        <w:t xml:space="preserve"> seeding</w:t>
      </w:r>
      <w:r>
        <w:rPr>
          <w:rFonts w:asciiTheme="minorHAnsi" w:hAnsiTheme="minorHAnsi" w:cs="TimesNewRoman"/>
          <w:szCs w:val="24"/>
        </w:rPr>
        <w:t xml:space="preserve"> if necessary</w:t>
      </w:r>
      <w:r w:rsidR="002E1D72">
        <w:rPr>
          <w:rFonts w:asciiTheme="minorHAnsi" w:hAnsiTheme="minorHAnsi" w:cs="TimesNewRoman"/>
          <w:szCs w:val="24"/>
        </w:rPr>
        <w:t>;</w:t>
      </w:r>
    </w:p>
    <w:p w:rsidR="000B27B4" w:rsidRDefault="000B27B4" w:rsidP="000B27B4">
      <w:pPr>
        <w:pStyle w:val="ListParagraph"/>
        <w:numPr>
          <w:ilvl w:val="0"/>
          <w:numId w:val="27"/>
        </w:numPr>
        <w:tabs>
          <w:tab w:val="left" w:pos="0"/>
          <w:tab w:val="left" w:pos="432"/>
          <w:tab w:val="left" w:pos="864"/>
          <w:tab w:val="left" w:pos="1296"/>
          <w:tab w:val="left" w:pos="1728"/>
          <w:tab w:val="left" w:pos="7200"/>
        </w:tabs>
        <w:autoSpaceDE w:val="0"/>
        <w:autoSpaceDN w:val="0"/>
        <w:adjustRightInd w:val="0"/>
        <w:rPr>
          <w:rFonts w:asciiTheme="minorHAnsi" w:hAnsiTheme="minorHAnsi" w:cs="TimesNewRoman"/>
          <w:szCs w:val="24"/>
        </w:rPr>
      </w:pPr>
      <w:r w:rsidRPr="004C1700">
        <w:rPr>
          <w:rFonts w:asciiTheme="minorHAnsi" w:hAnsiTheme="minorHAnsi" w:cs="TimesNewRoman"/>
          <w:szCs w:val="24"/>
        </w:rPr>
        <w:t>Stabiliz</w:t>
      </w:r>
      <w:r>
        <w:rPr>
          <w:rFonts w:asciiTheme="minorHAnsi" w:hAnsiTheme="minorHAnsi" w:cs="TimesNewRoman"/>
          <w:szCs w:val="24"/>
        </w:rPr>
        <w:t xml:space="preserve">ation of </w:t>
      </w:r>
      <w:r w:rsidRPr="004C1700">
        <w:rPr>
          <w:rFonts w:asciiTheme="minorHAnsi" w:hAnsiTheme="minorHAnsi" w:cs="TimesNewRoman"/>
          <w:szCs w:val="24"/>
        </w:rPr>
        <w:t>active erosion sites through use of wood and vegetation reestablishment</w:t>
      </w:r>
      <w:r w:rsidR="002E1D72">
        <w:rPr>
          <w:rFonts w:asciiTheme="minorHAnsi" w:hAnsiTheme="minorHAnsi" w:cs="TimesNewRoman"/>
          <w:szCs w:val="24"/>
        </w:rPr>
        <w:t>;</w:t>
      </w:r>
    </w:p>
    <w:p w:rsidR="000B27B4" w:rsidRPr="007C0571" w:rsidRDefault="000B27B4" w:rsidP="000B27B4">
      <w:pPr>
        <w:pStyle w:val="ListParagraph"/>
        <w:numPr>
          <w:ilvl w:val="0"/>
          <w:numId w:val="27"/>
        </w:numPr>
        <w:autoSpaceDE w:val="0"/>
        <w:autoSpaceDN w:val="0"/>
        <w:adjustRightInd w:val="0"/>
        <w:rPr>
          <w:rFonts w:asciiTheme="minorHAnsi" w:hAnsiTheme="minorHAnsi" w:cs="TimesNewRoman"/>
          <w:szCs w:val="24"/>
        </w:rPr>
      </w:pPr>
      <w:r w:rsidRPr="007C0571">
        <w:rPr>
          <w:rFonts w:asciiTheme="minorHAnsi" w:hAnsiTheme="minorHAnsi" w:cs="TimesNewRoman"/>
          <w:szCs w:val="24"/>
        </w:rPr>
        <w:t>Improve</w:t>
      </w:r>
      <w:r>
        <w:rPr>
          <w:rFonts w:asciiTheme="minorHAnsi" w:hAnsiTheme="minorHAnsi" w:cs="TimesNewRoman"/>
          <w:szCs w:val="24"/>
        </w:rPr>
        <w:t>d</w:t>
      </w:r>
      <w:r w:rsidRPr="007C0571">
        <w:rPr>
          <w:rFonts w:asciiTheme="minorHAnsi" w:hAnsiTheme="minorHAnsi" w:cs="TimesNewRoman"/>
          <w:szCs w:val="24"/>
        </w:rPr>
        <w:t xml:space="preserve"> riparian function and water storage by enhancing riparian vegetation</w:t>
      </w:r>
      <w:r w:rsidR="002E1D72">
        <w:rPr>
          <w:rFonts w:asciiTheme="minorHAnsi" w:hAnsiTheme="minorHAnsi" w:cs="TimesNewRoman"/>
          <w:szCs w:val="24"/>
        </w:rPr>
        <w:t>;</w:t>
      </w:r>
    </w:p>
    <w:p w:rsidR="000B27B4" w:rsidRPr="004C1700" w:rsidRDefault="000B27B4" w:rsidP="000B27B4">
      <w:pPr>
        <w:pStyle w:val="ListParagraph"/>
        <w:numPr>
          <w:ilvl w:val="0"/>
          <w:numId w:val="25"/>
        </w:numPr>
        <w:tabs>
          <w:tab w:val="left" w:pos="0"/>
          <w:tab w:val="left" w:pos="432"/>
          <w:tab w:val="left" w:pos="864"/>
          <w:tab w:val="left" w:pos="1296"/>
          <w:tab w:val="left" w:pos="1728"/>
          <w:tab w:val="left" w:pos="7200"/>
        </w:tabs>
        <w:autoSpaceDE w:val="0"/>
        <w:autoSpaceDN w:val="0"/>
        <w:adjustRightInd w:val="0"/>
        <w:rPr>
          <w:rFonts w:asciiTheme="minorHAnsi" w:hAnsiTheme="minorHAnsi" w:cs="Calibri"/>
          <w:b/>
          <w:szCs w:val="24"/>
          <w:u w:val="single"/>
        </w:rPr>
      </w:pPr>
      <w:r>
        <w:rPr>
          <w:rFonts w:asciiTheme="minorHAnsi" w:hAnsiTheme="minorHAnsi" w:cs="TimesNewRoman"/>
          <w:szCs w:val="24"/>
        </w:rPr>
        <w:t>I</w:t>
      </w:r>
      <w:r w:rsidRPr="004C1700">
        <w:rPr>
          <w:rFonts w:asciiTheme="minorHAnsi" w:hAnsiTheme="minorHAnsi" w:cs="TimesNewRoman"/>
          <w:szCs w:val="24"/>
        </w:rPr>
        <w:t>mprove</w:t>
      </w:r>
      <w:r w:rsidR="00006E81">
        <w:rPr>
          <w:rFonts w:asciiTheme="minorHAnsi" w:hAnsiTheme="minorHAnsi" w:cs="TimesNewRoman"/>
          <w:szCs w:val="24"/>
        </w:rPr>
        <w:t>d</w:t>
      </w:r>
      <w:r w:rsidRPr="004C1700">
        <w:rPr>
          <w:rFonts w:asciiTheme="minorHAnsi" w:hAnsiTheme="minorHAnsi" w:cs="TimesNewRoman"/>
          <w:szCs w:val="24"/>
        </w:rPr>
        <w:t xml:space="preserve"> habitat complexity</w:t>
      </w:r>
      <w:r>
        <w:rPr>
          <w:rFonts w:asciiTheme="minorHAnsi" w:hAnsiTheme="minorHAnsi" w:cs="TimesNewRoman"/>
          <w:szCs w:val="24"/>
        </w:rPr>
        <w:t xml:space="preserve"> </w:t>
      </w:r>
      <w:r w:rsidR="007E4A49">
        <w:rPr>
          <w:rFonts w:asciiTheme="minorHAnsi" w:hAnsiTheme="minorHAnsi" w:cs="TimesNewRoman"/>
          <w:szCs w:val="24"/>
        </w:rPr>
        <w:t xml:space="preserve">and channel condition </w:t>
      </w:r>
      <w:r>
        <w:rPr>
          <w:rFonts w:asciiTheme="minorHAnsi" w:hAnsiTheme="minorHAnsi" w:cs="TimesNewRoman"/>
          <w:szCs w:val="24"/>
        </w:rPr>
        <w:t>through i</w:t>
      </w:r>
      <w:r w:rsidRPr="004C1700">
        <w:rPr>
          <w:rFonts w:asciiTheme="minorHAnsi" w:hAnsiTheme="minorHAnsi" w:cs="TimesNewRoman"/>
          <w:szCs w:val="24"/>
        </w:rPr>
        <w:t>nstall</w:t>
      </w:r>
      <w:r>
        <w:rPr>
          <w:rFonts w:asciiTheme="minorHAnsi" w:hAnsiTheme="minorHAnsi" w:cs="TimesNewRoman"/>
          <w:szCs w:val="24"/>
        </w:rPr>
        <w:t>ation of wood</w:t>
      </w:r>
      <w:r w:rsidR="002E1D72">
        <w:rPr>
          <w:rFonts w:asciiTheme="minorHAnsi" w:hAnsiTheme="minorHAnsi" w:cs="TimesNewRoman"/>
          <w:szCs w:val="24"/>
        </w:rPr>
        <w:t>;</w:t>
      </w:r>
    </w:p>
    <w:p w:rsidR="000B27B4" w:rsidRDefault="000B27B4" w:rsidP="000B27B4">
      <w:pPr>
        <w:pStyle w:val="ListParagraph"/>
        <w:numPr>
          <w:ilvl w:val="0"/>
          <w:numId w:val="25"/>
        </w:numPr>
        <w:autoSpaceDE w:val="0"/>
        <w:autoSpaceDN w:val="0"/>
        <w:adjustRightInd w:val="0"/>
        <w:rPr>
          <w:rFonts w:asciiTheme="minorHAnsi" w:hAnsiTheme="minorHAnsi" w:cs="TimesNewRoman"/>
          <w:szCs w:val="24"/>
        </w:rPr>
      </w:pPr>
      <w:r>
        <w:rPr>
          <w:rFonts w:asciiTheme="minorHAnsi" w:hAnsiTheme="minorHAnsi" w:cs="TimesNewRoman"/>
          <w:szCs w:val="24"/>
        </w:rPr>
        <w:t>Increased h</w:t>
      </w:r>
      <w:r w:rsidRPr="00AB5FC9">
        <w:rPr>
          <w:rFonts w:asciiTheme="minorHAnsi" w:hAnsiTheme="minorHAnsi" w:cs="TimesNewRoman"/>
          <w:szCs w:val="24"/>
        </w:rPr>
        <w:t xml:space="preserve">abitat diversity </w:t>
      </w:r>
      <w:r>
        <w:rPr>
          <w:rFonts w:asciiTheme="minorHAnsi" w:hAnsiTheme="minorHAnsi" w:cs="TimesNewRoman"/>
          <w:szCs w:val="24"/>
        </w:rPr>
        <w:t>by improving</w:t>
      </w:r>
      <w:r w:rsidRPr="00AB5FC9">
        <w:rPr>
          <w:rFonts w:asciiTheme="minorHAnsi" w:hAnsiTheme="minorHAnsi" w:cs="TimesNewRoman"/>
          <w:szCs w:val="24"/>
        </w:rPr>
        <w:t xml:space="preserve"> channel and riparian conditions</w:t>
      </w:r>
      <w:r w:rsidR="002E1D72">
        <w:rPr>
          <w:rFonts w:asciiTheme="minorHAnsi" w:hAnsiTheme="minorHAnsi" w:cs="TimesNewRoman"/>
          <w:szCs w:val="24"/>
        </w:rPr>
        <w:t>; and</w:t>
      </w:r>
      <w:r w:rsidR="00006E81">
        <w:rPr>
          <w:rFonts w:asciiTheme="minorHAnsi" w:hAnsiTheme="minorHAnsi" w:cs="TimesNewRoman"/>
          <w:szCs w:val="24"/>
        </w:rPr>
        <w:t>.</w:t>
      </w:r>
    </w:p>
    <w:p w:rsidR="005E0C77" w:rsidRPr="005E0C77" w:rsidRDefault="005E0C77" w:rsidP="005E0C77">
      <w:pPr>
        <w:pStyle w:val="ListParagraph"/>
        <w:numPr>
          <w:ilvl w:val="0"/>
          <w:numId w:val="25"/>
        </w:numPr>
        <w:autoSpaceDE w:val="0"/>
        <w:autoSpaceDN w:val="0"/>
        <w:adjustRightInd w:val="0"/>
        <w:rPr>
          <w:rFonts w:asciiTheme="minorHAnsi" w:hAnsiTheme="minorHAnsi" w:cs="Arial"/>
          <w:szCs w:val="24"/>
          <w:u w:val="single"/>
        </w:rPr>
      </w:pPr>
      <w:r w:rsidRPr="005E0C77">
        <w:rPr>
          <w:rFonts w:asciiTheme="minorHAnsi" w:hAnsiTheme="minorHAnsi" w:cs="TimesNewRoman"/>
          <w:szCs w:val="24"/>
        </w:rPr>
        <w:t>Protect</w:t>
      </w:r>
      <w:r w:rsidR="00006E81">
        <w:rPr>
          <w:rFonts w:asciiTheme="minorHAnsi" w:hAnsiTheme="minorHAnsi" w:cs="TimesNewRoman"/>
          <w:szCs w:val="24"/>
        </w:rPr>
        <w:t xml:space="preserve">ion of </w:t>
      </w:r>
      <w:r w:rsidRPr="005E0C77">
        <w:rPr>
          <w:rFonts w:asciiTheme="minorHAnsi" w:hAnsiTheme="minorHAnsi" w:cs="TimesNewRoman"/>
          <w:szCs w:val="24"/>
        </w:rPr>
        <w:t xml:space="preserve">existing wetlands </w:t>
      </w:r>
      <w:r>
        <w:rPr>
          <w:rFonts w:asciiTheme="minorHAnsi" w:hAnsiTheme="minorHAnsi" w:cs="TimesNewRoman"/>
          <w:szCs w:val="24"/>
        </w:rPr>
        <w:t>through grazing exclusion</w:t>
      </w:r>
      <w:r w:rsidRPr="005E0C77">
        <w:rPr>
          <w:rFonts w:asciiTheme="minorHAnsi" w:hAnsiTheme="minorHAnsi" w:cs="TimesNewRoman"/>
          <w:szCs w:val="24"/>
        </w:rPr>
        <w:t>.</w:t>
      </w:r>
    </w:p>
    <w:p w:rsidR="000B27B4" w:rsidRDefault="000B27B4" w:rsidP="00200BBC">
      <w:pPr>
        <w:tabs>
          <w:tab w:val="left" w:pos="0"/>
          <w:tab w:val="left" w:pos="432"/>
          <w:tab w:val="left" w:pos="864"/>
          <w:tab w:val="left" w:pos="1296"/>
          <w:tab w:val="left" w:pos="1728"/>
          <w:tab w:val="left" w:pos="7200"/>
        </w:tabs>
        <w:rPr>
          <w:rFonts w:ascii="Calibri" w:hAnsi="Calibri" w:cs="Calibri"/>
          <w:b/>
          <w:szCs w:val="24"/>
          <w:u w:val="single"/>
        </w:rPr>
      </w:pPr>
    </w:p>
    <w:p w:rsidR="00407E1A" w:rsidRDefault="00407E1A" w:rsidP="00200BBC">
      <w:pPr>
        <w:tabs>
          <w:tab w:val="left" w:pos="0"/>
          <w:tab w:val="left" w:pos="432"/>
          <w:tab w:val="left" w:pos="864"/>
          <w:tab w:val="left" w:pos="1296"/>
          <w:tab w:val="left" w:pos="1728"/>
          <w:tab w:val="left" w:pos="7200"/>
        </w:tabs>
        <w:rPr>
          <w:rFonts w:ascii="Calibri" w:hAnsi="Calibri" w:cs="Calibri"/>
          <w:b/>
          <w:szCs w:val="24"/>
          <w:u w:val="single"/>
        </w:rPr>
      </w:pPr>
      <w:r>
        <w:rPr>
          <w:rFonts w:ascii="Calibri" w:hAnsi="Calibri" w:cs="Calibri"/>
          <w:b/>
          <w:szCs w:val="24"/>
          <w:u w:val="single"/>
        </w:rPr>
        <w:t>Project Maintenance</w:t>
      </w:r>
    </w:p>
    <w:p w:rsidR="00407E1A" w:rsidRPr="008B7DC1" w:rsidRDefault="008B7DC1" w:rsidP="00200BBC">
      <w:pPr>
        <w:tabs>
          <w:tab w:val="left" w:pos="0"/>
          <w:tab w:val="left" w:pos="432"/>
          <w:tab w:val="left" w:pos="864"/>
          <w:tab w:val="left" w:pos="1296"/>
          <w:tab w:val="left" w:pos="1728"/>
          <w:tab w:val="left" w:pos="7200"/>
        </w:tabs>
        <w:rPr>
          <w:rFonts w:ascii="Calibri" w:hAnsi="Calibri" w:cs="Calibri"/>
          <w:szCs w:val="24"/>
        </w:rPr>
      </w:pPr>
      <w:r w:rsidRPr="008B7DC1">
        <w:rPr>
          <w:rFonts w:ascii="Calibri" w:hAnsi="Calibri" w:cs="Calibri"/>
          <w:szCs w:val="24"/>
        </w:rPr>
        <w:t>ODFW will</w:t>
      </w:r>
      <w:r w:rsidR="006D3E1C">
        <w:rPr>
          <w:rFonts w:ascii="Calibri" w:hAnsi="Calibri" w:cs="Calibri"/>
          <w:szCs w:val="24"/>
        </w:rPr>
        <w:t xml:space="preserve"> maintain all new p</w:t>
      </w:r>
      <w:r>
        <w:rPr>
          <w:rFonts w:ascii="Calibri" w:hAnsi="Calibri" w:cs="Calibri"/>
          <w:szCs w:val="24"/>
        </w:rPr>
        <w:t xml:space="preserve">roject fences </w:t>
      </w:r>
      <w:r w:rsidR="006D3E1C">
        <w:rPr>
          <w:rFonts w:ascii="Calibri" w:hAnsi="Calibri" w:cs="Calibri"/>
          <w:szCs w:val="24"/>
        </w:rPr>
        <w:t>around the leased riparian habitat area. An annual fence inspection will occur once each spring</w:t>
      </w:r>
      <w:r w:rsidR="006022FC">
        <w:rPr>
          <w:rFonts w:ascii="Calibri" w:hAnsi="Calibri" w:cs="Calibri"/>
          <w:szCs w:val="24"/>
        </w:rPr>
        <w:t>, prior to the grazing season</w:t>
      </w:r>
      <w:r w:rsidR="006D3E1C">
        <w:rPr>
          <w:rFonts w:ascii="Calibri" w:hAnsi="Calibri" w:cs="Calibri"/>
          <w:szCs w:val="24"/>
        </w:rPr>
        <w:t xml:space="preserve">. </w:t>
      </w:r>
      <w:r w:rsidR="001D767E">
        <w:rPr>
          <w:rFonts w:ascii="Calibri" w:hAnsi="Calibri" w:cs="Calibri"/>
          <w:szCs w:val="24"/>
        </w:rPr>
        <w:t xml:space="preserve">Repairs will be made prior to the grazing season. </w:t>
      </w:r>
      <w:r w:rsidR="006D3E1C" w:rsidRPr="006022FC">
        <w:rPr>
          <w:rFonts w:ascii="Calibri" w:hAnsi="Calibri" w:cs="Calibri"/>
          <w:szCs w:val="24"/>
        </w:rPr>
        <w:t xml:space="preserve">Subsequent fence </w:t>
      </w:r>
      <w:r w:rsidR="006022FC" w:rsidRPr="006022FC">
        <w:rPr>
          <w:rFonts w:ascii="Calibri" w:hAnsi="Calibri" w:cs="Calibri"/>
          <w:szCs w:val="24"/>
        </w:rPr>
        <w:t xml:space="preserve">inspection and </w:t>
      </w:r>
      <w:r w:rsidR="006D3E1C" w:rsidRPr="006022FC">
        <w:rPr>
          <w:rFonts w:ascii="Calibri" w:hAnsi="Calibri" w:cs="Calibri"/>
          <w:szCs w:val="24"/>
        </w:rPr>
        <w:t xml:space="preserve">maintenance </w:t>
      </w:r>
      <w:r w:rsidR="006022FC" w:rsidRPr="006022FC">
        <w:rPr>
          <w:rFonts w:ascii="Calibri" w:hAnsi="Calibri" w:cs="Calibri"/>
          <w:szCs w:val="24"/>
        </w:rPr>
        <w:t xml:space="preserve">will occur approximately every 10 to 14 days and any livestock within the fenced area removed. </w:t>
      </w:r>
      <w:r w:rsidR="006022FC">
        <w:rPr>
          <w:rFonts w:ascii="Calibri" w:hAnsi="Calibri" w:cs="Calibri"/>
          <w:szCs w:val="24"/>
        </w:rPr>
        <w:t>Inspection and m</w:t>
      </w:r>
      <w:r w:rsidR="006D3E1C">
        <w:rPr>
          <w:rFonts w:ascii="Calibri" w:hAnsi="Calibri" w:cs="Calibri"/>
          <w:szCs w:val="24"/>
        </w:rPr>
        <w:t>aintenance of the fences by ODFW will be done contingent on the availability of funds from the Bonneville Power Administration.</w:t>
      </w:r>
      <w:r>
        <w:rPr>
          <w:rFonts w:ascii="Calibri" w:hAnsi="Calibri" w:cs="Calibri"/>
          <w:szCs w:val="24"/>
        </w:rPr>
        <w:t xml:space="preserve"> </w:t>
      </w:r>
    </w:p>
    <w:p w:rsidR="008B7DC1" w:rsidRPr="008B7DC1" w:rsidRDefault="008B7DC1" w:rsidP="00200BBC">
      <w:pPr>
        <w:tabs>
          <w:tab w:val="left" w:pos="0"/>
          <w:tab w:val="left" w:pos="432"/>
          <w:tab w:val="left" w:pos="864"/>
          <w:tab w:val="left" w:pos="1296"/>
          <w:tab w:val="left" w:pos="1728"/>
          <w:tab w:val="left" w:pos="7200"/>
        </w:tabs>
        <w:rPr>
          <w:rFonts w:ascii="Calibri" w:hAnsi="Calibri" w:cs="Calibri"/>
          <w:szCs w:val="24"/>
        </w:rPr>
      </w:pPr>
    </w:p>
    <w:p w:rsidR="00407E1A" w:rsidRDefault="00407E1A" w:rsidP="00200BBC">
      <w:pPr>
        <w:tabs>
          <w:tab w:val="left" w:pos="0"/>
          <w:tab w:val="left" w:pos="432"/>
          <w:tab w:val="left" w:pos="864"/>
          <w:tab w:val="left" w:pos="1296"/>
          <w:tab w:val="left" w:pos="1728"/>
          <w:tab w:val="left" w:pos="7200"/>
        </w:tabs>
        <w:rPr>
          <w:rFonts w:ascii="Calibri" w:hAnsi="Calibri" w:cs="Calibri"/>
          <w:b/>
          <w:szCs w:val="24"/>
          <w:u w:val="single"/>
        </w:rPr>
      </w:pPr>
      <w:r>
        <w:rPr>
          <w:rFonts w:ascii="Calibri" w:hAnsi="Calibri" w:cs="Calibri"/>
          <w:b/>
          <w:szCs w:val="24"/>
          <w:u w:val="single"/>
        </w:rPr>
        <w:t>Permits</w:t>
      </w:r>
    </w:p>
    <w:p w:rsidR="00407E1A" w:rsidRPr="003C0E46" w:rsidRDefault="003C0E46" w:rsidP="00200BBC">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 xml:space="preserve">A Cultural Resources Section 106 permit will need to be obtained for this project. </w:t>
      </w:r>
      <w:r w:rsidRPr="003C0E46">
        <w:rPr>
          <w:rFonts w:ascii="Calibri" w:hAnsi="Calibri" w:cs="Calibri"/>
          <w:szCs w:val="24"/>
        </w:rPr>
        <w:t>ODFW will</w:t>
      </w:r>
      <w:r w:rsidR="007760A1">
        <w:rPr>
          <w:rFonts w:ascii="Calibri" w:hAnsi="Calibri" w:cs="Calibri"/>
          <w:szCs w:val="24"/>
        </w:rPr>
        <w:t xml:space="preserve"> be responsible for</w:t>
      </w:r>
      <w:r w:rsidRPr="003C0E46">
        <w:rPr>
          <w:rFonts w:ascii="Calibri" w:hAnsi="Calibri" w:cs="Calibri"/>
          <w:szCs w:val="24"/>
        </w:rPr>
        <w:t xml:space="preserve"> </w:t>
      </w:r>
      <w:r>
        <w:rPr>
          <w:rFonts w:ascii="Calibri" w:hAnsi="Calibri" w:cs="Calibri"/>
          <w:szCs w:val="24"/>
        </w:rPr>
        <w:t>ensur</w:t>
      </w:r>
      <w:r w:rsidR="007760A1">
        <w:rPr>
          <w:rFonts w:ascii="Calibri" w:hAnsi="Calibri" w:cs="Calibri"/>
          <w:szCs w:val="24"/>
        </w:rPr>
        <w:t xml:space="preserve">ing a </w:t>
      </w:r>
      <w:r>
        <w:rPr>
          <w:rFonts w:ascii="Calibri" w:hAnsi="Calibri" w:cs="Calibri"/>
          <w:szCs w:val="24"/>
        </w:rPr>
        <w:t>cultural resource</w:t>
      </w:r>
      <w:r w:rsidR="007760A1">
        <w:rPr>
          <w:rFonts w:ascii="Calibri" w:hAnsi="Calibri" w:cs="Calibri"/>
          <w:szCs w:val="24"/>
        </w:rPr>
        <w:t xml:space="preserve"> survey and report are completed and that</w:t>
      </w:r>
      <w:r>
        <w:rPr>
          <w:rFonts w:ascii="Calibri" w:hAnsi="Calibri" w:cs="Calibri"/>
          <w:szCs w:val="24"/>
        </w:rPr>
        <w:t xml:space="preserve"> </w:t>
      </w:r>
      <w:r w:rsidR="007760A1">
        <w:rPr>
          <w:rFonts w:ascii="Calibri" w:hAnsi="Calibri" w:cs="Calibri"/>
          <w:szCs w:val="24"/>
        </w:rPr>
        <w:t>Oregon State Historic Preservation Office Se</w:t>
      </w:r>
      <w:r>
        <w:rPr>
          <w:rFonts w:ascii="Calibri" w:hAnsi="Calibri" w:cs="Calibri"/>
          <w:szCs w:val="24"/>
        </w:rPr>
        <w:t xml:space="preserve">ction 106 </w:t>
      </w:r>
      <w:r w:rsidR="007760A1">
        <w:rPr>
          <w:rFonts w:ascii="Calibri" w:hAnsi="Calibri" w:cs="Calibri"/>
          <w:szCs w:val="24"/>
        </w:rPr>
        <w:t>concurrence has been obtained.</w:t>
      </w:r>
      <w:r w:rsidRPr="003C0E46">
        <w:rPr>
          <w:rFonts w:ascii="Calibri" w:hAnsi="Calibri" w:cs="Calibri"/>
          <w:szCs w:val="24"/>
        </w:rPr>
        <w:t xml:space="preserve"> </w:t>
      </w:r>
    </w:p>
    <w:p w:rsidR="003C0E46" w:rsidRDefault="003C0E46" w:rsidP="00200BBC">
      <w:pPr>
        <w:tabs>
          <w:tab w:val="left" w:pos="0"/>
          <w:tab w:val="left" w:pos="432"/>
          <w:tab w:val="left" w:pos="864"/>
          <w:tab w:val="left" w:pos="1296"/>
          <w:tab w:val="left" w:pos="1728"/>
          <w:tab w:val="left" w:pos="7200"/>
        </w:tabs>
        <w:rPr>
          <w:rFonts w:ascii="Calibri" w:hAnsi="Calibri" w:cs="Calibri"/>
          <w:b/>
          <w:szCs w:val="24"/>
          <w:u w:val="single"/>
        </w:rPr>
      </w:pPr>
    </w:p>
    <w:p w:rsidR="0078013D" w:rsidRDefault="0078013D">
      <w:pPr>
        <w:rPr>
          <w:rFonts w:ascii="Calibri" w:hAnsi="Calibri" w:cs="Calibri"/>
          <w:b/>
          <w:szCs w:val="24"/>
          <w:u w:val="single"/>
        </w:rPr>
      </w:pPr>
      <w:r>
        <w:rPr>
          <w:rFonts w:ascii="Calibri" w:hAnsi="Calibri" w:cs="Calibri"/>
          <w:b/>
          <w:szCs w:val="24"/>
          <w:u w:val="single"/>
        </w:rPr>
        <w:br w:type="page"/>
      </w:r>
    </w:p>
    <w:p w:rsidR="00407E1A" w:rsidRDefault="00407E1A" w:rsidP="00200BBC">
      <w:pPr>
        <w:tabs>
          <w:tab w:val="left" w:pos="0"/>
          <w:tab w:val="left" w:pos="432"/>
          <w:tab w:val="left" w:pos="864"/>
          <w:tab w:val="left" w:pos="1296"/>
          <w:tab w:val="left" w:pos="1728"/>
          <w:tab w:val="left" w:pos="7200"/>
        </w:tabs>
        <w:rPr>
          <w:rFonts w:ascii="Calibri" w:hAnsi="Calibri" w:cs="Calibri"/>
          <w:b/>
          <w:szCs w:val="24"/>
          <w:u w:val="single"/>
        </w:rPr>
      </w:pPr>
      <w:r>
        <w:rPr>
          <w:rFonts w:ascii="Calibri" w:hAnsi="Calibri" w:cs="Calibri"/>
          <w:b/>
          <w:szCs w:val="24"/>
          <w:u w:val="single"/>
        </w:rPr>
        <w:lastRenderedPageBreak/>
        <w:t>Monitoring Plan</w:t>
      </w:r>
    </w:p>
    <w:p w:rsidR="007E015B" w:rsidRDefault="00D4329B" w:rsidP="00200BBC">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 xml:space="preserve">ODFW will monitor the contract during </w:t>
      </w:r>
      <w:r w:rsidR="007E015B">
        <w:rPr>
          <w:rFonts w:ascii="Calibri" w:hAnsi="Calibri" w:cs="Calibri"/>
          <w:szCs w:val="24"/>
        </w:rPr>
        <w:t xml:space="preserve">vegetation clearing and </w:t>
      </w:r>
      <w:r>
        <w:rPr>
          <w:rFonts w:ascii="Calibri" w:hAnsi="Calibri" w:cs="Calibri"/>
          <w:szCs w:val="24"/>
        </w:rPr>
        <w:t xml:space="preserve">fence construction and ensure contract specifications are being met. </w:t>
      </w:r>
    </w:p>
    <w:p w:rsidR="007E015B" w:rsidRDefault="007E015B" w:rsidP="00200BBC">
      <w:pPr>
        <w:tabs>
          <w:tab w:val="left" w:pos="0"/>
          <w:tab w:val="left" w:pos="432"/>
          <w:tab w:val="left" w:pos="864"/>
          <w:tab w:val="left" w:pos="1296"/>
          <w:tab w:val="left" w:pos="1728"/>
          <w:tab w:val="left" w:pos="7200"/>
        </w:tabs>
        <w:rPr>
          <w:rFonts w:ascii="Calibri" w:hAnsi="Calibri" w:cs="Calibri"/>
          <w:szCs w:val="24"/>
        </w:rPr>
      </w:pPr>
    </w:p>
    <w:p w:rsidR="007E015B" w:rsidRDefault="00D4329B" w:rsidP="00200BBC">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ODFW will also monitor the fence condition pre, during, and post grazing season to ensure desired results are achieved. ODFW will frequently visit the project area to monitor for livestock presence and/or grazing effects.</w:t>
      </w:r>
      <w:r w:rsidR="00D22737">
        <w:rPr>
          <w:rFonts w:ascii="Calibri" w:hAnsi="Calibri" w:cs="Calibri"/>
          <w:szCs w:val="24"/>
        </w:rPr>
        <w:t xml:space="preserve"> </w:t>
      </w:r>
      <w:r w:rsidR="007E015B">
        <w:rPr>
          <w:rFonts w:ascii="Calibri" w:hAnsi="Calibri" w:cs="Calibri"/>
          <w:szCs w:val="24"/>
        </w:rPr>
        <w:t xml:space="preserve">Any livestock within the exclosure will be removed and necessary repairs </w:t>
      </w:r>
      <w:r w:rsidR="0078013D">
        <w:rPr>
          <w:rFonts w:ascii="Calibri" w:hAnsi="Calibri" w:cs="Calibri"/>
          <w:szCs w:val="24"/>
        </w:rPr>
        <w:t xml:space="preserve">made </w:t>
      </w:r>
      <w:r w:rsidR="007E015B">
        <w:rPr>
          <w:rFonts w:ascii="Calibri" w:hAnsi="Calibri" w:cs="Calibri"/>
          <w:szCs w:val="24"/>
        </w:rPr>
        <w:t>to the fence</w:t>
      </w:r>
      <w:r w:rsidR="0078013D">
        <w:rPr>
          <w:rFonts w:ascii="Calibri" w:hAnsi="Calibri" w:cs="Calibri"/>
          <w:szCs w:val="24"/>
        </w:rPr>
        <w:t>.</w:t>
      </w:r>
      <w:r w:rsidR="007E015B">
        <w:rPr>
          <w:rFonts w:ascii="Calibri" w:hAnsi="Calibri" w:cs="Calibri"/>
          <w:szCs w:val="24"/>
        </w:rPr>
        <w:t xml:space="preserve"> </w:t>
      </w:r>
    </w:p>
    <w:p w:rsidR="007E015B" w:rsidRDefault="007E015B" w:rsidP="00200BBC">
      <w:pPr>
        <w:tabs>
          <w:tab w:val="left" w:pos="0"/>
          <w:tab w:val="left" w:pos="432"/>
          <w:tab w:val="left" w:pos="864"/>
          <w:tab w:val="left" w:pos="1296"/>
          <w:tab w:val="left" w:pos="1728"/>
          <w:tab w:val="left" w:pos="7200"/>
        </w:tabs>
        <w:rPr>
          <w:rFonts w:ascii="Calibri" w:hAnsi="Calibri" w:cs="Calibri"/>
          <w:szCs w:val="24"/>
        </w:rPr>
      </w:pPr>
    </w:p>
    <w:p w:rsidR="007E015B" w:rsidRDefault="00D22737" w:rsidP="00200BBC">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Photopoints will be established to monitor changes in riparian vegetation and project effects. Photographs will be taken prior to fence construction</w:t>
      </w:r>
      <w:r w:rsidR="00634C43">
        <w:rPr>
          <w:rFonts w:ascii="Calibri" w:hAnsi="Calibri" w:cs="Calibri"/>
          <w:szCs w:val="24"/>
        </w:rPr>
        <w:t>, during fence construction</w:t>
      </w:r>
      <w:r>
        <w:rPr>
          <w:rFonts w:ascii="Calibri" w:hAnsi="Calibri" w:cs="Calibri"/>
          <w:szCs w:val="24"/>
        </w:rPr>
        <w:t xml:space="preserve"> and </w:t>
      </w:r>
      <w:r w:rsidR="00634C43">
        <w:rPr>
          <w:rFonts w:ascii="Calibri" w:hAnsi="Calibri" w:cs="Calibri"/>
          <w:szCs w:val="24"/>
        </w:rPr>
        <w:t xml:space="preserve">year 1 and </w:t>
      </w:r>
      <w:r>
        <w:rPr>
          <w:rFonts w:ascii="Calibri" w:hAnsi="Calibri" w:cs="Calibri"/>
          <w:szCs w:val="24"/>
        </w:rPr>
        <w:t>3</w:t>
      </w:r>
      <w:r w:rsidR="00634C43">
        <w:rPr>
          <w:rFonts w:ascii="Calibri" w:hAnsi="Calibri" w:cs="Calibri"/>
          <w:szCs w:val="24"/>
        </w:rPr>
        <w:t xml:space="preserve"> after project completion. After year 3 post completion, photographs will be taken every three to five</w:t>
      </w:r>
      <w:r>
        <w:rPr>
          <w:rFonts w:ascii="Calibri" w:hAnsi="Calibri" w:cs="Calibri"/>
          <w:szCs w:val="24"/>
        </w:rPr>
        <w:t xml:space="preserve"> years </w:t>
      </w:r>
      <w:r w:rsidR="00634C43">
        <w:rPr>
          <w:rFonts w:ascii="Calibri" w:hAnsi="Calibri" w:cs="Calibri"/>
          <w:szCs w:val="24"/>
        </w:rPr>
        <w:t>for effectiveness monitoring.</w:t>
      </w:r>
      <w:r>
        <w:rPr>
          <w:rFonts w:ascii="Calibri" w:hAnsi="Calibri" w:cs="Calibri"/>
          <w:szCs w:val="24"/>
        </w:rPr>
        <w:t xml:space="preserve"> </w:t>
      </w:r>
    </w:p>
    <w:p w:rsidR="007E015B" w:rsidRDefault="007E015B" w:rsidP="00200BBC">
      <w:pPr>
        <w:tabs>
          <w:tab w:val="left" w:pos="0"/>
          <w:tab w:val="left" w:pos="432"/>
          <w:tab w:val="left" w:pos="864"/>
          <w:tab w:val="left" w:pos="1296"/>
          <w:tab w:val="left" w:pos="1728"/>
          <w:tab w:val="left" w:pos="7200"/>
        </w:tabs>
        <w:rPr>
          <w:rFonts w:ascii="Calibri" w:hAnsi="Calibri" w:cs="Calibri"/>
          <w:szCs w:val="24"/>
        </w:rPr>
      </w:pPr>
    </w:p>
    <w:p w:rsidR="00407E1A" w:rsidRPr="007877C1" w:rsidRDefault="007E015B" w:rsidP="00200BBC">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Suitable spawning gravels are present in the project reach. ODFW will conduct summer steelhead spawning ground surveys for a minimum of 3 years post project construction to determine if summer steelhead spawning is occurring and to document location</w:t>
      </w:r>
      <w:r w:rsidR="006B0A29">
        <w:rPr>
          <w:rFonts w:ascii="Calibri" w:hAnsi="Calibri" w:cs="Calibri"/>
          <w:szCs w:val="24"/>
        </w:rPr>
        <w:t>s</w:t>
      </w:r>
      <w:r>
        <w:rPr>
          <w:rFonts w:ascii="Calibri" w:hAnsi="Calibri" w:cs="Calibri"/>
          <w:szCs w:val="24"/>
        </w:rPr>
        <w:t xml:space="preserve"> of redds.</w:t>
      </w:r>
    </w:p>
    <w:p w:rsidR="007877C1" w:rsidRDefault="007877C1" w:rsidP="00200BBC">
      <w:pPr>
        <w:tabs>
          <w:tab w:val="left" w:pos="0"/>
          <w:tab w:val="left" w:pos="432"/>
          <w:tab w:val="left" w:pos="864"/>
          <w:tab w:val="left" w:pos="1296"/>
          <w:tab w:val="left" w:pos="1728"/>
          <w:tab w:val="left" w:pos="7200"/>
        </w:tabs>
        <w:rPr>
          <w:rFonts w:ascii="Calibri" w:hAnsi="Calibri" w:cs="Calibri"/>
          <w:b/>
          <w:szCs w:val="24"/>
          <w:u w:val="single"/>
        </w:rPr>
      </w:pPr>
    </w:p>
    <w:p w:rsidR="00407E1A" w:rsidRPr="00407E1A" w:rsidRDefault="00407E1A" w:rsidP="00200BBC">
      <w:pPr>
        <w:tabs>
          <w:tab w:val="left" w:pos="0"/>
          <w:tab w:val="left" w:pos="432"/>
          <w:tab w:val="left" w:pos="864"/>
          <w:tab w:val="left" w:pos="1296"/>
          <w:tab w:val="left" w:pos="1728"/>
          <w:tab w:val="left" w:pos="7200"/>
        </w:tabs>
        <w:rPr>
          <w:rFonts w:ascii="Calibri" w:hAnsi="Calibri" w:cs="Calibri"/>
          <w:b/>
          <w:szCs w:val="24"/>
          <w:u w:val="single"/>
        </w:rPr>
      </w:pPr>
      <w:r>
        <w:rPr>
          <w:rFonts w:ascii="Calibri" w:hAnsi="Calibri" w:cs="Calibri"/>
          <w:b/>
          <w:szCs w:val="24"/>
          <w:u w:val="single"/>
        </w:rPr>
        <w:t>Work Dates</w:t>
      </w:r>
    </w:p>
    <w:p w:rsidR="000F291B" w:rsidRDefault="007B3ECE" w:rsidP="00200BBC">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The new fence line was staked out with the landowner on September 08, 2014</w:t>
      </w:r>
      <w:r w:rsidR="005A3BA6">
        <w:rPr>
          <w:rFonts w:ascii="Calibri" w:hAnsi="Calibri" w:cs="Calibri"/>
          <w:szCs w:val="24"/>
        </w:rPr>
        <w:t xml:space="preserve">. </w:t>
      </w:r>
      <w:r>
        <w:rPr>
          <w:rFonts w:ascii="Calibri" w:hAnsi="Calibri" w:cs="Calibri"/>
          <w:szCs w:val="24"/>
        </w:rPr>
        <w:t xml:space="preserve">Fence construction and realignment </w:t>
      </w:r>
      <w:r w:rsidRPr="007B3ECE">
        <w:rPr>
          <w:rFonts w:ascii="Calibri" w:hAnsi="Calibri" w:cs="Calibri"/>
          <w:szCs w:val="24"/>
        </w:rPr>
        <w:t>would be initiated</w:t>
      </w:r>
      <w:r>
        <w:rPr>
          <w:rFonts w:ascii="Calibri" w:hAnsi="Calibri" w:cs="Calibri"/>
          <w:szCs w:val="24"/>
        </w:rPr>
        <w:t xml:space="preserve"> and completed in the summer of 2015. </w:t>
      </w:r>
      <w:r w:rsidR="00193906">
        <w:rPr>
          <w:rFonts w:ascii="Calibri" w:hAnsi="Calibri" w:cs="Calibri"/>
          <w:szCs w:val="24"/>
        </w:rPr>
        <w:t>ODFW a</w:t>
      </w:r>
      <w:r>
        <w:rPr>
          <w:rFonts w:ascii="Calibri" w:hAnsi="Calibri" w:cs="Calibri"/>
          <w:szCs w:val="24"/>
        </w:rPr>
        <w:t>nticipate</w:t>
      </w:r>
      <w:r w:rsidR="006B0A29">
        <w:rPr>
          <w:rFonts w:ascii="Calibri" w:hAnsi="Calibri" w:cs="Calibri"/>
          <w:szCs w:val="24"/>
        </w:rPr>
        <w:t>s</w:t>
      </w:r>
      <w:r>
        <w:rPr>
          <w:rFonts w:ascii="Calibri" w:hAnsi="Calibri" w:cs="Calibri"/>
          <w:szCs w:val="24"/>
        </w:rPr>
        <w:t xml:space="preserve"> construction would occur sometime between July </w:t>
      </w:r>
      <w:r w:rsidR="005A3BA6">
        <w:rPr>
          <w:rFonts w:ascii="Calibri" w:hAnsi="Calibri" w:cs="Calibri"/>
          <w:szCs w:val="24"/>
        </w:rPr>
        <w:t>and</w:t>
      </w:r>
      <w:r>
        <w:rPr>
          <w:rFonts w:ascii="Calibri" w:hAnsi="Calibri" w:cs="Calibri"/>
          <w:szCs w:val="24"/>
        </w:rPr>
        <w:t xml:space="preserve"> October</w:t>
      </w:r>
      <w:r w:rsidR="003C2E7E">
        <w:rPr>
          <w:rFonts w:ascii="Calibri" w:hAnsi="Calibri" w:cs="Calibri"/>
          <w:szCs w:val="24"/>
        </w:rPr>
        <w:t xml:space="preserve"> 2015</w:t>
      </w:r>
      <w:r>
        <w:rPr>
          <w:rFonts w:ascii="Calibri" w:hAnsi="Calibri" w:cs="Calibri"/>
          <w:szCs w:val="24"/>
        </w:rPr>
        <w:t>.</w:t>
      </w:r>
    </w:p>
    <w:p w:rsidR="00BA2F63" w:rsidRDefault="00BA2F63" w:rsidP="00200BBC">
      <w:pPr>
        <w:tabs>
          <w:tab w:val="left" w:pos="0"/>
          <w:tab w:val="left" w:pos="432"/>
          <w:tab w:val="left" w:pos="864"/>
          <w:tab w:val="left" w:pos="1296"/>
          <w:tab w:val="left" w:pos="1728"/>
          <w:tab w:val="left" w:pos="7200"/>
        </w:tabs>
        <w:rPr>
          <w:rFonts w:ascii="Calibri" w:hAnsi="Calibri" w:cs="Calibri"/>
          <w:szCs w:val="24"/>
        </w:rPr>
      </w:pPr>
    </w:p>
    <w:p w:rsidR="00BA2F63" w:rsidRPr="00BA2F63" w:rsidRDefault="00BA2F63" w:rsidP="00200BBC">
      <w:pPr>
        <w:tabs>
          <w:tab w:val="left" w:pos="0"/>
          <w:tab w:val="left" w:pos="432"/>
          <w:tab w:val="left" w:pos="864"/>
          <w:tab w:val="left" w:pos="1296"/>
          <w:tab w:val="left" w:pos="1728"/>
          <w:tab w:val="left" w:pos="7200"/>
        </w:tabs>
        <w:rPr>
          <w:rFonts w:ascii="Calibri" w:hAnsi="Calibri" w:cs="Calibri"/>
          <w:b/>
          <w:szCs w:val="24"/>
        </w:rPr>
      </w:pPr>
      <w:r w:rsidRPr="00BA2F63">
        <w:rPr>
          <w:rFonts w:ascii="Calibri" w:hAnsi="Calibri" w:cs="Calibri"/>
          <w:b/>
          <w:szCs w:val="24"/>
        </w:rPr>
        <w:t>Project Budget:</w:t>
      </w:r>
    </w:p>
    <w:p w:rsidR="00BA2F63" w:rsidRDefault="00BA2F63" w:rsidP="00200BBC">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See attached</w:t>
      </w:r>
    </w:p>
    <w:p w:rsidR="00BA2F63" w:rsidRDefault="00BA2F63" w:rsidP="00200BBC">
      <w:pPr>
        <w:tabs>
          <w:tab w:val="left" w:pos="0"/>
          <w:tab w:val="left" w:pos="432"/>
          <w:tab w:val="left" w:pos="864"/>
          <w:tab w:val="left" w:pos="1296"/>
          <w:tab w:val="left" w:pos="1728"/>
          <w:tab w:val="left" w:pos="7200"/>
        </w:tabs>
        <w:rPr>
          <w:rFonts w:ascii="Calibri" w:hAnsi="Calibri" w:cs="Calibri"/>
          <w:szCs w:val="24"/>
        </w:rPr>
      </w:pPr>
    </w:p>
    <w:p w:rsidR="00BA2F63" w:rsidRPr="00BA2F63" w:rsidRDefault="00BA2F63" w:rsidP="00200BBC">
      <w:pPr>
        <w:tabs>
          <w:tab w:val="left" w:pos="0"/>
          <w:tab w:val="left" w:pos="432"/>
          <w:tab w:val="left" w:pos="864"/>
          <w:tab w:val="left" w:pos="1296"/>
          <w:tab w:val="left" w:pos="1728"/>
          <w:tab w:val="left" w:pos="7200"/>
        </w:tabs>
        <w:rPr>
          <w:rFonts w:ascii="Calibri" w:hAnsi="Calibri" w:cs="Calibri"/>
          <w:b/>
          <w:szCs w:val="24"/>
        </w:rPr>
      </w:pPr>
      <w:r w:rsidRPr="00BA2F63">
        <w:rPr>
          <w:rFonts w:ascii="Calibri" w:hAnsi="Calibri" w:cs="Calibri"/>
          <w:b/>
          <w:szCs w:val="24"/>
        </w:rPr>
        <w:t>Attachments:</w:t>
      </w:r>
    </w:p>
    <w:p w:rsidR="00BA2F63" w:rsidRDefault="00BA2F63" w:rsidP="00200BBC">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Project Map</w:t>
      </w:r>
      <w:r w:rsidR="006B0A29">
        <w:rPr>
          <w:rFonts w:ascii="Calibri" w:hAnsi="Calibri" w:cs="Calibri"/>
          <w:szCs w:val="24"/>
        </w:rPr>
        <w:t>s</w:t>
      </w:r>
    </w:p>
    <w:p w:rsidR="00BA2F63" w:rsidRDefault="00BA2F63" w:rsidP="00200BBC">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Project Photographs</w:t>
      </w:r>
    </w:p>
    <w:p w:rsidR="001D35B2" w:rsidRDefault="00BA2F63" w:rsidP="00924E9D">
      <w:pPr>
        <w:tabs>
          <w:tab w:val="left" w:pos="0"/>
          <w:tab w:val="left" w:pos="432"/>
          <w:tab w:val="left" w:pos="864"/>
          <w:tab w:val="left" w:pos="1296"/>
          <w:tab w:val="left" w:pos="1728"/>
          <w:tab w:val="left" w:pos="7200"/>
        </w:tabs>
        <w:rPr>
          <w:rFonts w:ascii="Calibri" w:hAnsi="Calibri" w:cs="Calibri"/>
          <w:szCs w:val="24"/>
        </w:rPr>
      </w:pPr>
      <w:r>
        <w:rPr>
          <w:rFonts w:ascii="Calibri" w:hAnsi="Calibri" w:cs="Calibri"/>
          <w:szCs w:val="24"/>
        </w:rPr>
        <w:t>Project Budget</w:t>
      </w:r>
      <w:bookmarkStart w:id="0" w:name="_GoBack"/>
      <w:bookmarkEnd w:id="0"/>
    </w:p>
    <w:sectPr w:rsidR="001D35B2" w:rsidSect="00924E9D">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DDA" w:rsidRDefault="00D72DDA">
      <w:r>
        <w:separator/>
      </w:r>
    </w:p>
  </w:endnote>
  <w:endnote w:type="continuationSeparator" w:id="0">
    <w:p w:rsidR="00D72DDA" w:rsidRDefault="00D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WP MathA">
    <w:altName w:val="Symbol"/>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BoldItalic">
    <w:panose1 w:val="00000000000000000000"/>
    <w:charset w:val="00"/>
    <w:family w:val="roman"/>
    <w:notTrueType/>
    <w:pitch w:val="default"/>
    <w:sig w:usb0="00000003" w:usb1="00000000" w:usb2="00000000" w:usb3="00000000" w:csb0="00000001" w:csb1="00000000"/>
  </w:font>
  <w:font w:name="SymbolMT">
    <w:altName w:val="Times New Roman"/>
    <w:panose1 w:val="00000000000000000000"/>
    <w:charset w:val="A1"/>
    <w:family w:val="auto"/>
    <w:notTrueType/>
    <w:pitch w:val="default"/>
    <w:sig w:usb0="00000081" w:usb1="08070000" w:usb2="00000010" w:usb3="00000000" w:csb0="00020008" w:csb1="00000000"/>
  </w:font>
  <w:font w:name="TimesNewRoma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B18" w:rsidRDefault="00300B18">
    <w:pPr>
      <w:widowControl w:val="0"/>
      <w:tabs>
        <w:tab w:val="left" w:pos="-504"/>
        <w:tab w:val="left" w:pos="0"/>
        <w:tab w:val="left" w:pos="30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7D0" w:rsidRDefault="003A47D0">
    <w:pPr>
      <w:pStyle w:val="Footer"/>
      <w:jc w:val="center"/>
    </w:pPr>
  </w:p>
  <w:p w:rsidR="00300B18" w:rsidRDefault="00300B18" w:rsidP="0052304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5255572"/>
      <w:docPartObj>
        <w:docPartGallery w:val="Page Numbers (Bottom of Page)"/>
        <w:docPartUnique/>
      </w:docPartObj>
    </w:sdtPr>
    <w:sdtEndPr>
      <w:rPr>
        <w:noProof/>
      </w:rPr>
    </w:sdtEndPr>
    <w:sdtContent>
      <w:p w:rsidR="00F13160" w:rsidRDefault="00F13160">
        <w:pPr>
          <w:pStyle w:val="Footer"/>
          <w:jc w:val="center"/>
        </w:pPr>
        <w:r>
          <w:fldChar w:fldCharType="begin"/>
        </w:r>
        <w:r>
          <w:instrText xml:space="preserve"> PAGE   \* MERGEFORMAT </w:instrText>
        </w:r>
        <w:r>
          <w:fldChar w:fldCharType="separate"/>
        </w:r>
        <w:r w:rsidR="00924E9D">
          <w:rPr>
            <w:noProof/>
          </w:rPr>
          <w:t>6</w:t>
        </w:r>
        <w:r>
          <w:rPr>
            <w:noProof/>
          </w:rPr>
          <w:fldChar w:fldCharType="end"/>
        </w:r>
      </w:p>
    </w:sdtContent>
  </w:sdt>
  <w:p w:rsidR="00F13160" w:rsidRDefault="00F13160" w:rsidP="0052304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DDA" w:rsidRDefault="00D72DDA">
      <w:r>
        <w:separator/>
      </w:r>
    </w:p>
  </w:footnote>
  <w:footnote w:type="continuationSeparator" w:id="0">
    <w:p w:rsidR="00D72DDA" w:rsidRDefault="00D7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B18" w:rsidRDefault="00300B18">
    <w:pPr>
      <w:widowControl w:val="0"/>
      <w:tabs>
        <w:tab w:val="left" w:pos="-504"/>
        <w:tab w:val="left" w:pos="0"/>
        <w:tab w:val="left" w:pos="30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4106838"/>
    <w:lvl w:ilvl="0">
      <w:numFmt w:val="decimal"/>
      <w:lvlText w:val="*"/>
      <w:lvlJc w:val="left"/>
    </w:lvl>
  </w:abstractNum>
  <w:abstractNum w:abstractNumId="1">
    <w:nsid w:val="01F419DE"/>
    <w:multiLevelType w:val="hybridMultilevel"/>
    <w:tmpl w:val="3DA6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C4F7F"/>
    <w:multiLevelType w:val="hybridMultilevel"/>
    <w:tmpl w:val="727A3BE4"/>
    <w:lvl w:ilvl="0" w:tplc="27124EDA">
      <w:start w:val="1"/>
      <w:numFmt w:val="decimal"/>
      <w:lvlText w:val="%1."/>
      <w:lvlJc w:val="left"/>
      <w:pPr>
        <w:ind w:left="795" w:hanging="435"/>
      </w:pPr>
      <w:rPr>
        <w:rFonts w:ascii="Myriad Pro" w:hAnsi="Myriad Pro"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E5F71"/>
    <w:multiLevelType w:val="hybridMultilevel"/>
    <w:tmpl w:val="D6C6159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26AF2"/>
    <w:multiLevelType w:val="hybridMultilevel"/>
    <w:tmpl w:val="4740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4B53AB"/>
    <w:multiLevelType w:val="hybridMultilevel"/>
    <w:tmpl w:val="E040A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4E3B47"/>
    <w:multiLevelType w:val="hybridMultilevel"/>
    <w:tmpl w:val="F20A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96BA9"/>
    <w:multiLevelType w:val="hybridMultilevel"/>
    <w:tmpl w:val="E07E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016208"/>
    <w:multiLevelType w:val="hybridMultilevel"/>
    <w:tmpl w:val="4A60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E67102"/>
    <w:multiLevelType w:val="hybridMultilevel"/>
    <w:tmpl w:val="6076F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3912B9"/>
    <w:multiLevelType w:val="hybridMultilevel"/>
    <w:tmpl w:val="EB36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235A2"/>
    <w:multiLevelType w:val="hybridMultilevel"/>
    <w:tmpl w:val="2646D212"/>
    <w:lvl w:ilvl="0" w:tplc="0409000B">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A319A"/>
    <w:multiLevelType w:val="hybridMultilevel"/>
    <w:tmpl w:val="4380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863E12"/>
    <w:multiLevelType w:val="hybridMultilevel"/>
    <w:tmpl w:val="AFC2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4E272A"/>
    <w:multiLevelType w:val="hybridMultilevel"/>
    <w:tmpl w:val="82C6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9D1E2C"/>
    <w:multiLevelType w:val="hybridMultilevel"/>
    <w:tmpl w:val="4BDA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93C76"/>
    <w:multiLevelType w:val="hybridMultilevel"/>
    <w:tmpl w:val="59EE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100D39"/>
    <w:multiLevelType w:val="hybridMultilevel"/>
    <w:tmpl w:val="EB9C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7F0919"/>
    <w:multiLevelType w:val="hybridMultilevel"/>
    <w:tmpl w:val="6036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CB2F81"/>
    <w:multiLevelType w:val="hybridMultilevel"/>
    <w:tmpl w:val="EE06FE9A"/>
    <w:lvl w:ilvl="0" w:tplc="A6882ABC">
      <w:start w:val="9"/>
      <w:numFmt w:val="decimal"/>
      <w:lvlText w:val="%1."/>
      <w:lvlJc w:val="left"/>
      <w:pPr>
        <w:tabs>
          <w:tab w:val="num" w:pos="795"/>
        </w:tabs>
        <w:ind w:left="795" w:hanging="435"/>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A8876CC"/>
    <w:multiLevelType w:val="hybridMultilevel"/>
    <w:tmpl w:val="C67C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E40640"/>
    <w:multiLevelType w:val="hybridMultilevel"/>
    <w:tmpl w:val="DECE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8394B"/>
    <w:multiLevelType w:val="hybridMultilevel"/>
    <w:tmpl w:val="76FAD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F81D3B"/>
    <w:multiLevelType w:val="hybridMultilevel"/>
    <w:tmpl w:val="374E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4237BF"/>
    <w:multiLevelType w:val="hybridMultilevel"/>
    <w:tmpl w:val="C21667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5B62028B"/>
    <w:multiLevelType w:val="hybridMultilevel"/>
    <w:tmpl w:val="69D8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880CD9"/>
    <w:multiLevelType w:val="hybridMultilevel"/>
    <w:tmpl w:val="0EB20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5B231A"/>
    <w:multiLevelType w:val="hybridMultilevel"/>
    <w:tmpl w:val="945E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87284F"/>
    <w:multiLevelType w:val="hybridMultilevel"/>
    <w:tmpl w:val="14DC95D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nsid w:val="76876D91"/>
    <w:multiLevelType w:val="hybridMultilevel"/>
    <w:tmpl w:val="DDEE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B975B4"/>
    <w:multiLevelType w:val="hybridMultilevel"/>
    <w:tmpl w:val="F95AAF24"/>
    <w:lvl w:ilvl="0" w:tplc="9500846E">
      <w:start w:val="1"/>
      <w:numFmt w:val="bullet"/>
      <w:lvlText w:val="-"/>
      <w:lvlJc w:val="left"/>
      <w:pPr>
        <w:ind w:left="792" w:hanging="360"/>
      </w:pPr>
      <w:rPr>
        <w:rFonts w:ascii="Calibri" w:eastAsia="Times New Roman"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nsid w:val="7A253EA2"/>
    <w:multiLevelType w:val="hybridMultilevel"/>
    <w:tmpl w:val="3FB21C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nsid w:val="7E0562BE"/>
    <w:multiLevelType w:val="hybridMultilevel"/>
    <w:tmpl w:val="E14C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432"/>
        <w:lvlJc w:val="left"/>
        <w:pPr>
          <w:ind w:left="1296" w:hanging="432"/>
        </w:pPr>
        <w:rPr>
          <w:rFonts w:ascii="WP MathA" w:hAnsi="WP MathA" w:hint="default"/>
        </w:rPr>
      </w:lvl>
    </w:lvlOverride>
  </w:num>
  <w:num w:numId="2">
    <w:abstractNumId w:val="19"/>
  </w:num>
  <w:num w:numId="3">
    <w:abstractNumId w:val="2"/>
  </w:num>
  <w:num w:numId="4">
    <w:abstractNumId w:val="28"/>
  </w:num>
  <w:num w:numId="5">
    <w:abstractNumId w:val="11"/>
  </w:num>
  <w:num w:numId="6">
    <w:abstractNumId w:val="31"/>
  </w:num>
  <w:num w:numId="7">
    <w:abstractNumId w:val="27"/>
  </w:num>
  <w:num w:numId="8">
    <w:abstractNumId w:val="26"/>
  </w:num>
  <w:num w:numId="9">
    <w:abstractNumId w:val="5"/>
  </w:num>
  <w:num w:numId="10">
    <w:abstractNumId w:val="17"/>
  </w:num>
  <w:num w:numId="11">
    <w:abstractNumId w:val="1"/>
  </w:num>
  <w:num w:numId="12">
    <w:abstractNumId w:val="21"/>
  </w:num>
  <w:num w:numId="13">
    <w:abstractNumId w:val="24"/>
  </w:num>
  <w:num w:numId="14">
    <w:abstractNumId w:val="15"/>
  </w:num>
  <w:num w:numId="15">
    <w:abstractNumId w:val="32"/>
  </w:num>
  <w:num w:numId="16">
    <w:abstractNumId w:val="14"/>
  </w:num>
  <w:num w:numId="17">
    <w:abstractNumId w:val="23"/>
  </w:num>
  <w:num w:numId="18">
    <w:abstractNumId w:val="16"/>
  </w:num>
  <w:num w:numId="19">
    <w:abstractNumId w:val="18"/>
  </w:num>
  <w:num w:numId="20">
    <w:abstractNumId w:val="22"/>
  </w:num>
  <w:num w:numId="21">
    <w:abstractNumId w:val="12"/>
  </w:num>
  <w:num w:numId="22">
    <w:abstractNumId w:val="4"/>
  </w:num>
  <w:num w:numId="23">
    <w:abstractNumId w:val="30"/>
  </w:num>
  <w:num w:numId="24">
    <w:abstractNumId w:val="3"/>
  </w:num>
  <w:num w:numId="25">
    <w:abstractNumId w:val="10"/>
  </w:num>
  <w:num w:numId="26">
    <w:abstractNumId w:val="8"/>
  </w:num>
  <w:num w:numId="27">
    <w:abstractNumId w:val="13"/>
  </w:num>
  <w:num w:numId="28">
    <w:abstractNumId w:val="6"/>
  </w:num>
  <w:num w:numId="29">
    <w:abstractNumId w:val="29"/>
  </w:num>
  <w:num w:numId="30">
    <w:abstractNumId w:val="7"/>
  </w:num>
  <w:num w:numId="31">
    <w:abstractNumId w:val="20"/>
  </w:num>
  <w:num w:numId="32">
    <w:abstractNumId w:val="25"/>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B8A"/>
    <w:rsid w:val="00001DA7"/>
    <w:rsid w:val="00006E81"/>
    <w:rsid w:val="000079C6"/>
    <w:rsid w:val="00015FEC"/>
    <w:rsid w:val="0001619A"/>
    <w:rsid w:val="00021CF3"/>
    <w:rsid w:val="00021EAD"/>
    <w:rsid w:val="00031C9E"/>
    <w:rsid w:val="00033112"/>
    <w:rsid w:val="0003635C"/>
    <w:rsid w:val="00040F6D"/>
    <w:rsid w:val="00043ECA"/>
    <w:rsid w:val="000449D2"/>
    <w:rsid w:val="00046590"/>
    <w:rsid w:val="000504C0"/>
    <w:rsid w:val="00054A2E"/>
    <w:rsid w:val="00064B69"/>
    <w:rsid w:val="00075B62"/>
    <w:rsid w:val="00081A4E"/>
    <w:rsid w:val="00092567"/>
    <w:rsid w:val="00092A33"/>
    <w:rsid w:val="000954E9"/>
    <w:rsid w:val="00095DA6"/>
    <w:rsid w:val="000968D0"/>
    <w:rsid w:val="00097680"/>
    <w:rsid w:val="000A1C26"/>
    <w:rsid w:val="000A20AF"/>
    <w:rsid w:val="000B22AF"/>
    <w:rsid w:val="000B27B4"/>
    <w:rsid w:val="000B2F27"/>
    <w:rsid w:val="000B3A37"/>
    <w:rsid w:val="000B3EB2"/>
    <w:rsid w:val="000C4947"/>
    <w:rsid w:val="000D3597"/>
    <w:rsid w:val="000D3D60"/>
    <w:rsid w:val="000D5449"/>
    <w:rsid w:val="000F11F6"/>
    <w:rsid w:val="000F291B"/>
    <w:rsid w:val="000F295E"/>
    <w:rsid w:val="000F67E4"/>
    <w:rsid w:val="0010118C"/>
    <w:rsid w:val="00102F1C"/>
    <w:rsid w:val="00104DA5"/>
    <w:rsid w:val="00111E22"/>
    <w:rsid w:val="0011275A"/>
    <w:rsid w:val="0012530E"/>
    <w:rsid w:val="001320E6"/>
    <w:rsid w:val="0013533D"/>
    <w:rsid w:val="001372EC"/>
    <w:rsid w:val="00140CBC"/>
    <w:rsid w:val="00141566"/>
    <w:rsid w:val="00144B49"/>
    <w:rsid w:val="001661C1"/>
    <w:rsid w:val="00170B3D"/>
    <w:rsid w:val="00177DD1"/>
    <w:rsid w:val="00190BBF"/>
    <w:rsid w:val="00193906"/>
    <w:rsid w:val="00196021"/>
    <w:rsid w:val="001A2A7D"/>
    <w:rsid w:val="001A302E"/>
    <w:rsid w:val="001A5DBD"/>
    <w:rsid w:val="001A5EAC"/>
    <w:rsid w:val="001A6040"/>
    <w:rsid w:val="001A6AE0"/>
    <w:rsid w:val="001B20B0"/>
    <w:rsid w:val="001C6723"/>
    <w:rsid w:val="001D083E"/>
    <w:rsid w:val="001D0A89"/>
    <w:rsid w:val="001D134F"/>
    <w:rsid w:val="001D21ED"/>
    <w:rsid w:val="001D35B2"/>
    <w:rsid w:val="001D767E"/>
    <w:rsid w:val="001E6F77"/>
    <w:rsid w:val="001F17AE"/>
    <w:rsid w:val="001F2DE2"/>
    <w:rsid w:val="001F7599"/>
    <w:rsid w:val="001F7887"/>
    <w:rsid w:val="00200BBC"/>
    <w:rsid w:val="0020400E"/>
    <w:rsid w:val="00214008"/>
    <w:rsid w:val="0021479B"/>
    <w:rsid w:val="00216023"/>
    <w:rsid w:val="002208B9"/>
    <w:rsid w:val="00221A02"/>
    <w:rsid w:val="00235EE2"/>
    <w:rsid w:val="00240CD6"/>
    <w:rsid w:val="002418F2"/>
    <w:rsid w:val="002521C6"/>
    <w:rsid w:val="0025350A"/>
    <w:rsid w:val="002561F0"/>
    <w:rsid w:val="002562D5"/>
    <w:rsid w:val="002614B6"/>
    <w:rsid w:val="002614C8"/>
    <w:rsid w:val="00271487"/>
    <w:rsid w:val="00272441"/>
    <w:rsid w:val="00275C21"/>
    <w:rsid w:val="002849BC"/>
    <w:rsid w:val="0028640E"/>
    <w:rsid w:val="00295685"/>
    <w:rsid w:val="00295E03"/>
    <w:rsid w:val="002A5573"/>
    <w:rsid w:val="002B01FE"/>
    <w:rsid w:val="002B3D16"/>
    <w:rsid w:val="002B7301"/>
    <w:rsid w:val="002C4619"/>
    <w:rsid w:val="002C4C70"/>
    <w:rsid w:val="002D227D"/>
    <w:rsid w:val="002D4857"/>
    <w:rsid w:val="002D6955"/>
    <w:rsid w:val="002D7A71"/>
    <w:rsid w:val="002E185A"/>
    <w:rsid w:val="002E1D72"/>
    <w:rsid w:val="002E46D8"/>
    <w:rsid w:val="002E52EE"/>
    <w:rsid w:val="002F6D43"/>
    <w:rsid w:val="00300B18"/>
    <w:rsid w:val="0030391D"/>
    <w:rsid w:val="00304FC8"/>
    <w:rsid w:val="00307B5F"/>
    <w:rsid w:val="003178B4"/>
    <w:rsid w:val="00320275"/>
    <w:rsid w:val="00321FDC"/>
    <w:rsid w:val="003243EC"/>
    <w:rsid w:val="00331030"/>
    <w:rsid w:val="003330E7"/>
    <w:rsid w:val="003370B1"/>
    <w:rsid w:val="003400E4"/>
    <w:rsid w:val="00345A35"/>
    <w:rsid w:val="00351D57"/>
    <w:rsid w:val="003536FE"/>
    <w:rsid w:val="00355523"/>
    <w:rsid w:val="00361FAC"/>
    <w:rsid w:val="003645BC"/>
    <w:rsid w:val="003749E5"/>
    <w:rsid w:val="0038438B"/>
    <w:rsid w:val="003856DC"/>
    <w:rsid w:val="003857B7"/>
    <w:rsid w:val="0039288F"/>
    <w:rsid w:val="0039472E"/>
    <w:rsid w:val="00395F07"/>
    <w:rsid w:val="00397832"/>
    <w:rsid w:val="003A47D0"/>
    <w:rsid w:val="003A4810"/>
    <w:rsid w:val="003A6F3A"/>
    <w:rsid w:val="003B695E"/>
    <w:rsid w:val="003C0B63"/>
    <w:rsid w:val="003C0E46"/>
    <w:rsid w:val="003C2E7E"/>
    <w:rsid w:val="003C33C8"/>
    <w:rsid w:val="003C5318"/>
    <w:rsid w:val="003C534D"/>
    <w:rsid w:val="003C7FC0"/>
    <w:rsid w:val="003D3E92"/>
    <w:rsid w:val="003D46F6"/>
    <w:rsid w:val="003D496D"/>
    <w:rsid w:val="003D4B37"/>
    <w:rsid w:val="003D5687"/>
    <w:rsid w:val="003E0778"/>
    <w:rsid w:val="003E6B24"/>
    <w:rsid w:val="003F0215"/>
    <w:rsid w:val="00400883"/>
    <w:rsid w:val="00401F10"/>
    <w:rsid w:val="004020D6"/>
    <w:rsid w:val="00407E1A"/>
    <w:rsid w:val="004122B7"/>
    <w:rsid w:val="00415537"/>
    <w:rsid w:val="004165AB"/>
    <w:rsid w:val="00421DE3"/>
    <w:rsid w:val="00423E2F"/>
    <w:rsid w:val="0042434A"/>
    <w:rsid w:val="00431A03"/>
    <w:rsid w:val="00434C7C"/>
    <w:rsid w:val="004439F9"/>
    <w:rsid w:val="00451CAD"/>
    <w:rsid w:val="00463102"/>
    <w:rsid w:val="00464C10"/>
    <w:rsid w:val="00464D16"/>
    <w:rsid w:val="00471918"/>
    <w:rsid w:val="00473490"/>
    <w:rsid w:val="004871DA"/>
    <w:rsid w:val="00490FDA"/>
    <w:rsid w:val="00493D43"/>
    <w:rsid w:val="00495A4D"/>
    <w:rsid w:val="00495D23"/>
    <w:rsid w:val="0049687E"/>
    <w:rsid w:val="004A0325"/>
    <w:rsid w:val="004A3033"/>
    <w:rsid w:val="004A50BF"/>
    <w:rsid w:val="004A69DA"/>
    <w:rsid w:val="004C0772"/>
    <w:rsid w:val="004C1700"/>
    <w:rsid w:val="004C2B61"/>
    <w:rsid w:val="004D042A"/>
    <w:rsid w:val="004D2361"/>
    <w:rsid w:val="004D432C"/>
    <w:rsid w:val="004D7026"/>
    <w:rsid w:val="004E0056"/>
    <w:rsid w:val="004E179B"/>
    <w:rsid w:val="004E2E02"/>
    <w:rsid w:val="004E44F5"/>
    <w:rsid w:val="004E7AE8"/>
    <w:rsid w:val="004F044F"/>
    <w:rsid w:val="004F377A"/>
    <w:rsid w:val="00502FAA"/>
    <w:rsid w:val="00504792"/>
    <w:rsid w:val="00512FC6"/>
    <w:rsid w:val="005142DA"/>
    <w:rsid w:val="005207C3"/>
    <w:rsid w:val="005209D5"/>
    <w:rsid w:val="00523041"/>
    <w:rsid w:val="005259ED"/>
    <w:rsid w:val="005269D8"/>
    <w:rsid w:val="00532D9B"/>
    <w:rsid w:val="00533867"/>
    <w:rsid w:val="00536FA6"/>
    <w:rsid w:val="00537128"/>
    <w:rsid w:val="00541888"/>
    <w:rsid w:val="005429BD"/>
    <w:rsid w:val="00552C21"/>
    <w:rsid w:val="00555946"/>
    <w:rsid w:val="005639CC"/>
    <w:rsid w:val="00566E42"/>
    <w:rsid w:val="005718E6"/>
    <w:rsid w:val="005739CD"/>
    <w:rsid w:val="00575052"/>
    <w:rsid w:val="0057680C"/>
    <w:rsid w:val="0058035B"/>
    <w:rsid w:val="00580B90"/>
    <w:rsid w:val="00580E35"/>
    <w:rsid w:val="00581A2F"/>
    <w:rsid w:val="00584BB1"/>
    <w:rsid w:val="00587641"/>
    <w:rsid w:val="00587D04"/>
    <w:rsid w:val="005A3BA6"/>
    <w:rsid w:val="005A3EB4"/>
    <w:rsid w:val="005A74B1"/>
    <w:rsid w:val="005B30C2"/>
    <w:rsid w:val="005B32FB"/>
    <w:rsid w:val="005B3ECA"/>
    <w:rsid w:val="005B472A"/>
    <w:rsid w:val="005B7314"/>
    <w:rsid w:val="005C2A79"/>
    <w:rsid w:val="005C41BF"/>
    <w:rsid w:val="005D3B16"/>
    <w:rsid w:val="005E0C77"/>
    <w:rsid w:val="005E31A3"/>
    <w:rsid w:val="005F3190"/>
    <w:rsid w:val="005F4732"/>
    <w:rsid w:val="005F6C7C"/>
    <w:rsid w:val="005F79EE"/>
    <w:rsid w:val="006022FC"/>
    <w:rsid w:val="00612828"/>
    <w:rsid w:val="00612887"/>
    <w:rsid w:val="0061431D"/>
    <w:rsid w:val="00621B1E"/>
    <w:rsid w:val="00622981"/>
    <w:rsid w:val="00624675"/>
    <w:rsid w:val="00625C0D"/>
    <w:rsid w:val="006271F3"/>
    <w:rsid w:val="00631AF3"/>
    <w:rsid w:val="006340CA"/>
    <w:rsid w:val="00634C43"/>
    <w:rsid w:val="006455B1"/>
    <w:rsid w:val="00654A41"/>
    <w:rsid w:val="0065648A"/>
    <w:rsid w:val="006613EC"/>
    <w:rsid w:val="00661F4D"/>
    <w:rsid w:val="006641A2"/>
    <w:rsid w:val="006652F6"/>
    <w:rsid w:val="00666735"/>
    <w:rsid w:val="00667207"/>
    <w:rsid w:val="006722E8"/>
    <w:rsid w:val="0067407C"/>
    <w:rsid w:val="00680974"/>
    <w:rsid w:val="0068205D"/>
    <w:rsid w:val="00683022"/>
    <w:rsid w:val="00684644"/>
    <w:rsid w:val="006861F1"/>
    <w:rsid w:val="00686F3B"/>
    <w:rsid w:val="00693FA8"/>
    <w:rsid w:val="00695654"/>
    <w:rsid w:val="006A1170"/>
    <w:rsid w:val="006A5696"/>
    <w:rsid w:val="006A6C0D"/>
    <w:rsid w:val="006B0A29"/>
    <w:rsid w:val="006B3763"/>
    <w:rsid w:val="006B7745"/>
    <w:rsid w:val="006C2542"/>
    <w:rsid w:val="006C2AC1"/>
    <w:rsid w:val="006C4C49"/>
    <w:rsid w:val="006C4DA6"/>
    <w:rsid w:val="006D0921"/>
    <w:rsid w:val="006D1FAC"/>
    <w:rsid w:val="006D3E1C"/>
    <w:rsid w:val="006D7A77"/>
    <w:rsid w:val="006E33D7"/>
    <w:rsid w:val="006E53D7"/>
    <w:rsid w:val="00702DA5"/>
    <w:rsid w:val="00711942"/>
    <w:rsid w:val="0071335B"/>
    <w:rsid w:val="00714126"/>
    <w:rsid w:val="007141CE"/>
    <w:rsid w:val="00715D2E"/>
    <w:rsid w:val="00716003"/>
    <w:rsid w:val="00720220"/>
    <w:rsid w:val="0072111F"/>
    <w:rsid w:val="00722546"/>
    <w:rsid w:val="007232C7"/>
    <w:rsid w:val="0072531E"/>
    <w:rsid w:val="007275BE"/>
    <w:rsid w:val="007279AA"/>
    <w:rsid w:val="007305DB"/>
    <w:rsid w:val="00731AF2"/>
    <w:rsid w:val="007331E1"/>
    <w:rsid w:val="00737EC8"/>
    <w:rsid w:val="007406A9"/>
    <w:rsid w:val="00745C46"/>
    <w:rsid w:val="007460DE"/>
    <w:rsid w:val="00750D07"/>
    <w:rsid w:val="00755A43"/>
    <w:rsid w:val="0075665A"/>
    <w:rsid w:val="00761952"/>
    <w:rsid w:val="0076196A"/>
    <w:rsid w:val="00766302"/>
    <w:rsid w:val="00767A9A"/>
    <w:rsid w:val="00775618"/>
    <w:rsid w:val="007760A1"/>
    <w:rsid w:val="0078013D"/>
    <w:rsid w:val="0078553A"/>
    <w:rsid w:val="007877C1"/>
    <w:rsid w:val="00792B67"/>
    <w:rsid w:val="0079417F"/>
    <w:rsid w:val="0079646F"/>
    <w:rsid w:val="007A0A18"/>
    <w:rsid w:val="007B3ECE"/>
    <w:rsid w:val="007B3F09"/>
    <w:rsid w:val="007B79D8"/>
    <w:rsid w:val="007C0571"/>
    <w:rsid w:val="007C6D2E"/>
    <w:rsid w:val="007D091F"/>
    <w:rsid w:val="007D66C4"/>
    <w:rsid w:val="007E015B"/>
    <w:rsid w:val="007E430C"/>
    <w:rsid w:val="007E46DD"/>
    <w:rsid w:val="007E4A49"/>
    <w:rsid w:val="007E4C53"/>
    <w:rsid w:val="007E5B82"/>
    <w:rsid w:val="007F56EF"/>
    <w:rsid w:val="007F79DF"/>
    <w:rsid w:val="00805EB2"/>
    <w:rsid w:val="008227DD"/>
    <w:rsid w:val="008244CD"/>
    <w:rsid w:val="0082471E"/>
    <w:rsid w:val="00826901"/>
    <w:rsid w:val="008313B4"/>
    <w:rsid w:val="00831C59"/>
    <w:rsid w:val="00841751"/>
    <w:rsid w:val="00842FAD"/>
    <w:rsid w:val="00844294"/>
    <w:rsid w:val="00844F05"/>
    <w:rsid w:val="00845247"/>
    <w:rsid w:val="00850556"/>
    <w:rsid w:val="00857C6D"/>
    <w:rsid w:val="00861102"/>
    <w:rsid w:val="00861332"/>
    <w:rsid w:val="00862008"/>
    <w:rsid w:val="008636EE"/>
    <w:rsid w:val="00867752"/>
    <w:rsid w:val="00870DBA"/>
    <w:rsid w:val="00872246"/>
    <w:rsid w:val="0088789B"/>
    <w:rsid w:val="00890B7C"/>
    <w:rsid w:val="00890DFB"/>
    <w:rsid w:val="00892289"/>
    <w:rsid w:val="00894CAB"/>
    <w:rsid w:val="008B2E27"/>
    <w:rsid w:val="008B403C"/>
    <w:rsid w:val="008B7DC1"/>
    <w:rsid w:val="008D02C5"/>
    <w:rsid w:val="008D20AE"/>
    <w:rsid w:val="008D6A35"/>
    <w:rsid w:val="008E04B5"/>
    <w:rsid w:val="008E7533"/>
    <w:rsid w:val="008F41B6"/>
    <w:rsid w:val="008F4C03"/>
    <w:rsid w:val="008F6331"/>
    <w:rsid w:val="008F7D80"/>
    <w:rsid w:val="0091248C"/>
    <w:rsid w:val="009222B1"/>
    <w:rsid w:val="00924E9D"/>
    <w:rsid w:val="00937E8E"/>
    <w:rsid w:val="009505DA"/>
    <w:rsid w:val="00957875"/>
    <w:rsid w:val="009647E8"/>
    <w:rsid w:val="00967442"/>
    <w:rsid w:val="00972F56"/>
    <w:rsid w:val="009741FF"/>
    <w:rsid w:val="00977008"/>
    <w:rsid w:val="00981CAB"/>
    <w:rsid w:val="00981CB0"/>
    <w:rsid w:val="009842FE"/>
    <w:rsid w:val="00985ABD"/>
    <w:rsid w:val="009A72E9"/>
    <w:rsid w:val="009C615E"/>
    <w:rsid w:val="009D513C"/>
    <w:rsid w:val="009E030E"/>
    <w:rsid w:val="009E51E9"/>
    <w:rsid w:val="009E6301"/>
    <w:rsid w:val="009E796B"/>
    <w:rsid w:val="009F6287"/>
    <w:rsid w:val="009F6AAA"/>
    <w:rsid w:val="009F79EA"/>
    <w:rsid w:val="00A02D0F"/>
    <w:rsid w:val="00A038AB"/>
    <w:rsid w:val="00A06FA6"/>
    <w:rsid w:val="00A11D52"/>
    <w:rsid w:val="00A131AF"/>
    <w:rsid w:val="00A15001"/>
    <w:rsid w:val="00A21FD1"/>
    <w:rsid w:val="00A23B19"/>
    <w:rsid w:val="00A255DE"/>
    <w:rsid w:val="00A25A7D"/>
    <w:rsid w:val="00A31C0C"/>
    <w:rsid w:val="00A325F0"/>
    <w:rsid w:val="00A33A3A"/>
    <w:rsid w:val="00A42A10"/>
    <w:rsid w:val="00A46374"/>
    <w:rsid w:val="00A5210D"/>
    <w:rsid w:val="00A6120B"/>
    <w:rsid w:val="00A63F55"/>
    <w:rsid w:val="00A66F10"/>
    <w:rsid w:val="00A67118"/>
    <w:rsid w:val="00A74E1D"/>
    <w:rsid w:val="00A830CE"/>
    <w:rsid w:val="00A83AC1"/>
    <w:rsid w:val="00A859CF"/>
    <w:rsid w:val="00A94B68"/>
    <w:rsid w:val="00A95640"/>
    <w:rsid w:val="00A95A8E"/>
    <w:rsid w:val="00A95EB9"/>
    <w:rsid w:val="00AA4492"/>
    <w:rsid w:val="00AB0435"/>
    <w:rsid w:val="00AB5FC9"/>
    <w:rsid w:val="00AC79C3"/>
    <w:rsid w:val="00AD1C24"/>
    <w:rsid w:val="00AD5F27"/>
    <w:rsid w:val="00AD62C3"/>
    <w:rsid w:val="00AE1B05"/>
    <w:rsid w:val="00AE3262"/>
    <w:rsid w:val="00AE5BCB"/>
    <w:rsid w:val="00AE721E"/>
    <w:rsid w:val="00AF1E32"/>
    <w:rsid w:val="00B04941"/>
    <w:rsid w:val="00B04D8D"/>
    <w:rsid w:val="00B04F43"/>
    <w:rsid w:val="00B0675B"/>
    <w:rsid w:val="00B1201B"/>
    <w:rsid w:val="00B1415E"/>
    <w:rsid w:val="00B2470A"/>
    <w:rsid w:val="00B336AA"/>
    <w:rsid w:val="00B35781"/>
    <w:rsid w:val="00B36FC1"/>
    <w:rsid w:val="00B375F3"/>
    <w:rsid w:val="00B43944"/>
    <w:rsid w:val="00B448D0"/>
    <w:rsid w:val="00B44D6E"/>
    <w:rsid w:val="00B45A6A"/>
    <w:rsid w:val="00B6492A"/>
    <w:rsid w:val="00B651CE"/>
    <w:rsid w:val="00B6777A"/>
    <w:rsid w:val="00B7190E"/>
    <w:rsid w:val="00B7261A"/>
    <w:rsid w:val="00B74E9E"/>
    <w:rsid w:val="00BA12FA"/>
    <w:rsid w:val="00BA2F63"/>
    <w:rsid w:val="00BA6DCD"/>
    <w:rsid w:val="00BB1584"/>
    <w:rsid w:val="00BB3E09"/>
    <w:rsid w:val="00BB640E"/>
    <w:rsid w:val="00BB6949"/>
    <w:rsid w:val="00BC0D5F"/>
    <w:rsid w:val="00BC0F11"/>
    <w:rsid w:val="00BC6AFE"/>
    <w:rsid w:val="00BC7657"/>
    <w:rsid w:val="00BC7A0B"/>
    <w:rsid w:val="00BD17E2"/>
    <w:rsid w:val="00BD624B"/>
    <w:rsid w:val="00BF10C4"/>
    <w:rsid w:val="00BF39BD"/>
    <w:rsid w:val="00BF5471"/>
    <w:rsid w:val="00C03885"/>
    <w:rsid w:val="00C04E98"/>
    <w:rsid w:val="00C109C2"/>
    <w:rsid w:val="00C14D7B"/>
    <w:rsid w:val="00C153D1"/>
    <w:rsid w:val="00C20798"/>
    <w:rsid w:val="00C26A30"/>
    <w:rsid w:val="00C26ABF"/>
    <w:rsid w:val="00C27FBF"/>
    <w:rsid w:val="00C3448D"/>
    <w:rsid w:val="00C35AC4"/>
    <w:rsid w:val="00C35E0A"/>
    <w:rsid w:val="00C429A0"/>
    <w:rsid w:val="00C42B85"/>
    <w:rsid w:val="00C52073"/>
    <w:rsid w:val="00C64157"/>
    <w:rsid w:val="00C67977"/>
    <w:rsid w:val="00C8430A"/>
    <w:rsid w:val="00C867C3"/>
    <w:rsid w:val="00C93BBB"/>
    <w:rsid w:val="00C97F15"/>
    <w:rsid w:val="00CA06E9"/>
    <w:rsid w:val="00CA15A8"/>
    <w:rsid w:val="00CA5D8A"/>
    <w:rsid w:val="00CA6B77"/>
    <w:rsid w:val="00CA7EBE"/>
    <w:rsid w:val="00CB1AFB"/>
    <w:rsid w:val="00CB4251"/>
    <w:rsid w:val="00CC355B"/>
    <w:rsid w:val="00CC3E75"/>
    <w:rsid w:val="00CC4596"/>
    <w:rsid w:val="00CC51C6"/>
    <w:rsid w:val="00CC5374"/>
    <w:rsid w:val="00CC7FCD"/>
    <w:rsid w:val="00CD317E"/>
    <w:rsid w:val="00CD3972"/>
    <w:rsid w:val="00CE3DED"/>
    <w:rsid w:val="00CE65FC"/>
    <w:rsid w:val="00CE7E24"/>
    <w:rsid w:val="00CF0BA2"/>
    <w:rsid w:val="00CF2B2F"/>
    <w:rsid w:val="00CF2E74"/>
    <w:rsid w:val="00CF4C1F"/>
    <w:rsid w:val="00D00C83"/>
    <w:rsid w:val="00D05463"/>
    <w:rsid w:val="00D05712"/>
    <w:rsid w:val="00D06F64"/>
    <w:rsid w:val="00D121BA"/>
    <w:rsid w:val="00D22737"/>
    <w:rsid w:val="00D24C34"/>
    <w:rsid w:val="00D30616"/>
    <w:rsid w:val="00D30B5F"/>
    <w:rsid w:val="00D342F4"/>
    <w:rsid w:val="00D34354"/>
    <w:rsid w:val="00D3699D"/>
    <w:rsid w:val="00D4329B"/>
    <w:rsid w:val="00D514CF"/>
    <w:rsid w:val="00D55661"/>
    <w:rsid w:val="00D5747F"/>
    <w:rsid w:val="00D60ED0"/>
    <w:rsid w:val="00D62C6F"/>
    <w:rsid w:val="00D65B0F"/>
    <w:rsid w:val="00D67CCC"/>
    <w:rsid w:val="00D720FF"/>
    <w:rsid w:val="00D72DDA"/>
    <w:rsid w:val="00D75482"/>
    <w:rsid w:val="00D76D5E"/>
    <w:rsid w:val="00D80C21"/>
    <w:rsid w:val="00D83DF2"/>
    <w:rsid w:val="00D84CA1"/>
    <w:rsid w:val="00D85CEE"/>
    <w:rsid w:val="00D91E5A"/>
    <w:rsid w:val="00D94466"/>
    <w:rsid w:val="00D94E27"/>
    <w:rsid w:val="00DA1CE3"/>
    <w:rsid w:val="00DA4614"/>
    <w:rsid w:val="00DA4BB3"/>
    <w:rsid w:val="00DA659B"/>
    <w:rsid w:val="00DB3A91"/>
    <w:rsid w:val="00DB6205"/>
    <w:rsid w:val="00DB7585"/>
    <w:rsid w:val="00DB7DDF"/>
    <w:rsid w:val="00DC1C51"/>
    <w:rsid w:val="00DC2183"/>
    <w:rsid w:val="00DC2805"/>
    <w:rsid w:val="00DC36F6"/>
    <w:rsid w:val="00DC3FDF"/>
    <w:rsid w:val="00DC4E78"/>
    <w:rsid w:val="00DC642F"/>
    <w:rsid w:val="00DD03EE"/>
    <w:rsid w:val="00DD2557"/>
    <w:rsid w:val="00DD48FA"/>
    <w:rsid w:val="00DD5DAA"/>
    <w:rsid w:val="00DD63FD"/>
    <w:rsid w:val="00DD6A35"/>
    <w:rsid w:val="00DE1782"/>
    <w:rsid w:val="00DE2F88"/>
    <w:rsid w:val="00DE6F00"/>
    <w:rsid w:val="00DE6F9E"/>
    <w:rsid w:val="00DF365B"/>
    <w:rsid w:val="00DF37C3"/>
    <w:rsid w:val="00DF7938"/>
    <w:rsid w:val="00E02F7C"/>
    <w:rsid w:val="00E10F5F"/>
    <w:rsid w:val="00E128C2"/>
    <w:rsid w:val="00E16ACB"/>
    <w:rsid w:val="00E20037"/>
    <w:rsid w:val="00E258B0"/>
    <w:rsid w:val="00E31488"/>
    <w:rsid w:val="00E32823"/>
    <w:rsid w:val="00E37940"/>
    <w:rsid w:val="00E42443"/>
    <w:rsid w:val="00E427BE"/>
    <w:rsid w:val="00E44916"/>
    <w:rsid w:val="00E46B8A"/>
    <w:rsid w:val="00E54BE4"/>
    <w:rsid w:val="00E54F53"/>
    <w:rsid w:val="00E56685"/>
    <w:rsid w:val="00E577A8"/>
    <w:rsid w:val="00E60695"/>
    <w:rsid w:val="00E7110B"/>
    <w:rsid w:val="00E719DD"/>
    <w:rsid w:val="00E8027C"/>
    <w:rsid w:val="00E80864"/>
    <w:rsid w:val="00E8256A"/>
    <w:rsid w:val="00E944FA"/>
    <w:rsid w:val="00EA185A"/>
    <w:rsid w:val="00EA238F"/>
    <w:rsid w:val="00EA77FA"/>
    <w:rsid w:val="00EB3170"/>
    <w:rsid w:val="00EC06CC"/>
    <w:rsid w:val="00EC26FD"/>
    <w:rsid w:val="00EC5833"/>
    <w:rsid w:val="00ED03E4"/>
    <w:rsid w:val="00ED1533"/>
    <w:rsid w:val="00ED2EA0"/>
    <w:rsid w:val="00EE04B1"/>
    <w:rsid w:val="00EE2C1B"/>
    <w:rsid w:val="00EF287B"/>
    <w:rsid w:val="00EF4254"/>
    <w:rsid w:val="00F02BC5"/>
    <w:rsid w:val="00F06774"/>
    <w:rsid w:val="00F1051B"/>
    <w:rsid w:val="00F13160"/>
    <w:rsid w:val="00F152C9"/>
    <w:rsid w:val="00F15A7F"/>
    <w:rsid w:val="00F20867"/>
    <w:rsid w:val="00F24EE8"/>
    <w:rsid w:val="00F25541"/>
    <w:rsid w:val="00F25CD8"/>
    <w:rsid w:val="00F26996"/>
    <w:rsid w:val="00F26A0F"/>
    <w:rsid w:val="00F26B93"/>
    <w:rsid w:val="00F3532D"/>
    <w:rsid w:val="00F36643"/>
    <w:rsid w:val="00F46277"/>
    <w:rsid w:val="00F466D6"/>
    <w:rsid w:val="00F5168C"/>
    <w:rsid w:val="00F6298D"/>
    <w:rsid w:val="00F63055"/>
    <w:rsid w:val="00F641DE"/>
    <w:rsid w:val="00F655FE"/>
    <w:rsid w:val="00F65B82"/>
    <w:rsid w:val="00F712EA"/>
    <w:rsid w:val="00F71807"/>
    <w:rsid w:val="00F8030C"/>
    <w:rsid w:val="00F82C09"/>
    <w:rsid w:val="00F83A29"/>
    <w:rsid w:val="00F853BE"/>
    <w:rsid w:val="00F8754C"/>
    <w:rsid w:val="00F9508E"/>
    <w:rsid w:val="00F976A1"/>
    <w:rsid w:val="00FA21AE"/>
    <w:rsid w:val="00FA2E32"/>
    <w:rsid w:val="00FB14DB"/>
    <w:rsid w:val="00FB1EE0"/>
    <w:rsid w:val="00FB1EFA"/>
    <w:rsid w:val="00FB202B"/>
    <w:rsid w:val="00FB27D2"/>
    <w:rsid w:val="00FB3319"/>
    <w:rsid w:val="00FB66CC"/>
    <w:rsid w:val="00FC5907"/>
    <w:rsid w:val="00FE2F35"/>
    <w:rsid w:val="00FE4294"/>
    <w:rsid w:val="00FE58C3"/>
    <w:rsid w:val="00FE6699"/>
    <w:rsid w:val="00FF27FD"/>
    <w:rsid w:val="00FF30E5"/>
    <w:rsid w:val="00FF3420"/>
    <w:rsid w:val="00FF43AA"/>
    <w:rsid w:val="00FF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6B8A"/>
    <w:rPr>
      <w:sz w:val="24"/>
    </w:rPr>
  </w:style>
  <w:style w:type="paragraph" w:styleId="Heading6">
    <w:name w:val="heading 6"/>
    <w:basedOn w:val="Normal"/>
    <w:next w:val="Normal"/>
    <w:qFormat/>
    <w:rsid w:val="00E46B8A"/>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46B8A"/>
    <w:pPr>
      <w:ind w:left="-540"/>
    </w:pPr>
  </w:style>
  <w:style w:type="paragraph" w:customStyle="1" w:styleId="Level1">
    <w:name w:val="Level 1"/>
    <w:basedOn w:val="Normal"/>
    <w:rsid w:val="00E46B8A"/>
    <w:pPr>
      <w:widowControl w:val="0"/>
      <w:autoSpaceDE w:val="0"/>
      <w:autoSpaceDN w:val="0"/>
      <w:adjustRightInd w:val="0"/>
      <w:ind w:left="864" w:hanging="432"/>
    </w:pPr>
    <w:rPr>
      <w:rFonts w:ascii="Courier" w:hAnsi="Courier"/>
      <w:sz w:val="20"/>
    </w:rPr>
  </w:style>
  <w:style w:type="paragraph" w:styleId="BodyTextIndent2">
    <w:name w:val="Body Text Indent 2"/>
    <w:basedOn w:val="Normal"/>
    <w:rsid w:val="00E46B8A"/>
    <w:pPr>
      <w:tabs>
        <w:tab w:val="left" w:pos="0"/>
        <w:tab w:val="left" w:pos="432"/>
        <w:tab w:val="left" w:pos="1260"/>
        <w:tab w:val="left" w:pos="1296"/>
        <w:tab w:val="left" w:pos="1728"/>
        <w:tab w:val="left" w:pos="2160"/>
      </w:tabs>
      <w:ind w:left="1350" w:hanging="90"/>
      <w:jc w:val="both"/>
    </w:pPr>
    <w:rPr>
      <w:sz w:val="20"/>
    </w:rPr>
  </w:style>
  <w:style w:type="paragraph" w:styleId="BalloonText">
    <w:name w:val="Balloon Text"/>
    <w:basedOn w:val="Normal"/>
    <w:link w:val="BalloonTextChar"/>
    <w:rsid w:val="00E80864"/>
    <w:rPr>
      <w:rFonts w:ascii="Tahoma" w:hAnsi="Tahoma"/>
      <w:sz w:val="16"/>
      <w:szCs w:val="16"/>
      <w:lang w:val="x-none" w:eastAsia="x-none"/>
    </w:rPr>
  </w:style>
  <w:style w:type="character" w:customStyle="1" w:styleId="BalloonTextChar">
    <w:name w:val="Balloon Text Char"/>
    <w:link w:val="BalloonText"/>
    <w:rsid w:val="00E80864"/>
    <w:rPr>
      <w:rFonts w:ascii="Tahoma" w:hAnsi="Tahoma" w:cs="Tahoma"/>
      <w:sz w:val="16"/>
      <w:szCs w:val="16"/>
    </w:rPr>
  </w:style>
  <w:style w:type="paragraph" w:customStyle="1" w:styleId="BodyText1">
    <w:name w:val="Body Text1"/>
    <w:basedOn w:val="Normal"/>
    <w:rsid w:val="00CC5374"/>
    <w:pPr>
      <w:widowControl w:val="0"/>
    </w:pPr>
  </w:style>
  <w:style w:type="character" w:styleId="Hyperlink">
    <w:name w:val="Hyperlink"/>
    <w:rsid w:val="005F79EE"/>
    <w:rPr>
      <w:color w:val="0000FF"/>
      <w:u w:val="single"/>
    </w:rPr>
  </w:style>
  <w:style w:type="paragraph" w:styleId="ListParagraph">
    <w:name w:val="List Paragraph"/>
    <w:basedOn w:val="Normal"/>
    <w:uiPriority w:val="34"/>
    <w:qFormat/>
    <w:rsid w:val="00FF27FD"/>
    <w:pPr>
      <w:ind w:left="720"/>
      <w:contextualSpacing/>
    </w:pPr>
  </w:style>
  <w:style w:type="paragraph" w:styleId="NoSpacing">
    <w:name w:val="No Spacing"/>
    <w:uiPriority w:val="1"/>
    <w:qFormat/>
    <w:rsid w:val="006340CA"/>
    <w:rPr>
      <w:sz w:val="24"/>
    </w:rPr>
  </w:style>
  <w:style w:type="paragraph" w:styleId="Header">
    <w:name w:val="header"/>
    <w:basedOn w:val="Normal"/>
    <w:link w:val="HeaderChar"/>
    <w:rsid w:val="006340CA"/>
    <w:pPr>
      <w:tabs>
        <w:tab w:val="center" w:pos="4680"/>
        <w:tab w:val="right" w:pos="9360"/>
      </w:tabs>
    </w:pPr>
  </w:style>
  <w:style w:type="character" w:customStyle="1" w:styleId="HeaderChar">
    <w:name w:val="Header Char"/>
    <w:link w:val="Header"/>
    <w:rsid w:val="006340CA"/>
    <w:rPr>
      <w:sz w:val="24"/>
    </w:rPr>
  </w:style>
  <w:style w:type="paragraph" w:styleId="Footer">
    <w:name w:val="footer"/>
    <w:basedOn w:val="Normal"/>
    <w:link w:val="FooterChar"/>
    <w:uiPriority w:val="99"/>
    <w:rsid w:val="006340CA"/>
    <w:pPr>
      <w:tabs>
        <w:tab w:val="center" w:pos="4680"/>
        <w:tab w:val="right" w:pos="9360"/>
      </w:tabs>
    </w:pPr>
  </w:style>
  <w:style w:type="character" w:customStyle="1" w:styleId="FooterChar">
    <w:name w:val="Footer Char"/>
    <w:link w:val="Footer"/>
    <w:uiPriority w:val="99"/>
    <w:rsid w:val="006340CA"/>
    <w:rPr>
      <w:sz w:val="24"/>
    </w:rPr>
  </w:style>
  <w:style w:type="table" w:styleId="TableGrid">
    <w:name w:val="Table Grid"/>
    <w:basedOn w:val="TableNormal"/>
    <w:rsid w:val="002B3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2B3D1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CommentReference">
    <w:name w:val="annotation reference"/>
    <w:basedOn w:val="DefaultParagraphFont"/>
    <w:rsid w:val="005E31A3"/>
    <w:rPr>
      <w:sz w:val="16"/>
      <w:szCs w:val="16"/>
    </w:rPr>
  </w:style>
  <w:style w:type="paragraph" w:styleId="CommentText">
    <w:name w:val="annotation text"/>
    <w:basedOn w:val="Normal"/>
    <w:link w:val="CommentTextChar"/>
    <w:rsid w:val="005E31A3"/>
    <w:rPr>
      <w:sz w:val="20"/>
    </w:rPr>
  </w:style>
  <w:style w:type="character" w:customStyle="1" w:styleId="CommentTextChar">
    <w:name w:val="Comment Text Char"/>
    <w:basedOn w:val="DefaultParagraphFont"/>
    <w:link w:val="CommentText"/>
    <w:rsid w:val="005E31A3"/>
  </w:style>
  <w:style w:type="paragraph" w:styleId="CommentSubject">
    <w:name w:val="annotation subject"/>
    <w:basedOn w:val="CommentText"/>
    <w:next w:val="CommentText"/>
    <w:link w:val="CommentSubjectChar"/>
    <w:rsid w:val="005E31A3"/>
    <w:rPr>
      <w:b/>
      <w:bCs/>
    </w:rPr>
  </w:style>
  <w:style w:type="character" w:customStyle="1" w:styleId="CommentSubjectChar">
    <w:name w:val="Comment Subject Char"/>
    <w:basedOn w:val="CommentTextChar"/>
    <w:link w:val="CommentSubject"/>
    <w:rsid w:val="005E31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6B8A"/>
    <w:rPr>
      <w:sz w:val="24"/>
    </w:rPr>
  </w:style>
  <w:style w:type="paragraph" w:styleId="Heading6">
    <w:name w:val="heading 6"/>
    <w:basedOn w:val="Normal"/>
    <w:next w:val="Normal"/>
    <w:qFormat/>
    <w:rsid w:val="00E46B8A"/>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46B8A"/>
    <w:pPr>
      <w:ind w:left="-540"/>
    </w:pPr>
  </w:style>
  <w:style w:type="paragraph" w:customStyle="1" w:styleId="Level1">
    <w:name w:val="Level 1"/>
    <w:basedOn w:val="Normal"/>
    <w:rsid w:val="00E46B8A"/>
    <w:pPr>
      <w:widowControl w:val="0"/>
      <w:autoSpaceDE w:val="0"/>
      <w:autoSpaceDN w:val="0"/>
      <w:adjustRightInd w:val="0"/>
      <w:ind w:left="864" w:hanging="432"/>
    </w:pPr>
    <w:rPr>
      <w:rFonts w:ascii="Courier" w:hAnsi="Courier"/>
      <w:sz w:val="20"/>
    </w:rPr>
  </w:style>
  <w:style w:type="paragraph" w:styleId="BodyTextIndent2">
    <w:name w:val="Body Text Indent 2"/>
    <w:basedOn w:val="Normal"/>
    <w:rsid w:val="00E46B8A"/>
    <w:pPr>
      <w:tabs>
        <w:tab w:val="left" w:pos="0"/>
        <w:tab w:val="left" w:pos="432"/>
        <w:tab w:val="left" w:pos="1260"/>
        <w:tab w:val="left" w:pos="1296"/>
        <w:tab w:val="left" w:pos="1728"/>
        <w:tab w:val="left" w:pos="2160"/>
      </w:tabs>
      <w:ind w:left="1350" w:hanging="90"/>
      <w:jc w:val="both"/>
    </w:pPr>
    <w:rPr>
      <w:sz w:val="20"/>
    </w:rPr>
  </w:style>
  <w:style w:type="paragraph" w:styleId="BalloonText">
    <w:name w:val="Balloon Text"/>
    <w:basedOn w:val="Normal"/>
    <w:link w:val="BalloonTextChar"/>
    <w:rsid w:val="00E80864"/>
    <w:rPr>
      <w:rFonts w:ascii="Tahoma" w:hAnsi="Tahoma"/>
      <w:sz w:val="16"/>
      <w:szCs w:val="16"/>
      <w:lang w:val="x-none" w:eastAsia="x-none"/>
    </w:rPr>
  </w:style>
  <w:style w:type="character" w:customStyle="1" w:styleId="BalloonTextChar">
    <w:name w:val="Balloon Text Char"/>
    <w:link w:val="BalloonText"/>
    <w:rsid w:val="00E80864"/>
    <w:rPr>
      <w:rFonts w:ascii="Tahoma" w:hAnsi="Tahoma" w:cs="Tahoma"/>
      <w:sz w:val="16"/>
      <w:szCs w:val="16"/>
    </w:rPr>
  </w:style>
  <w:style w:type="paragraph" w:customStyle="1" w:styleId="BodyText1">
    <w:name w:val="Body Text1"/>
    <w:basedOn w:val="Normal"/>
    <w:rsid w:val="00CC5374"/>
    <w:pPr>
      <w:widowControl w:val="0"/>
    </w:pPr>
  </w:style>
  <w:style w:type="character" w:styleId="Hyperlink">
    <w:name w:val="Hyperlink"/>
    <w:rsid w:val="005F79EE"/>
    <w:rPr>
      <w:color w:val="0000FF"/>
      <w:u w:val="single"/>
    </w:rPr>
  </w:style>
  <w:style w:type="paragraph" w:styleId="ListParagraph">
    <w:name w:val="List Paragraph"/>
    <w:basedOn w:val="Normal"/>
    <w:uiPriority w:val="34"/>
    <w:qFormat/>
    <w:rsid w:val="00FF27FD"/>
    <w:pPr>
      <w:ind w:left="720"/>
      <w:contextualSpacing/>
    </w:pPr>
  </w:style>
  <w:style w:type="paragraph" w:styleId="NoSpacing">
    <w:name w:val="No Spacing"/>
    <w:uiPriority w:val="1"/>
    <w:qFormat/>
    <w:rsid w:val="006340CA"/>
    <w:rPr>
      <w:sz w:val="24"/>
    </w:rPr>
  </w:style>
  <w:style w:type="paragraph" w:styleId="Header">
    <w:name w:val="header"/>
    <w:basedOn w:val="Normal"/>
    <w:link w:val="HeaderChar"/>
    <w:rsid w:val="006340CA"/>
    <w:pPr>
      <w:tabs>
        <w:tab w:val="center" w:pos="4680"/>
        <w:tab w:val="right" w:pos="9360"/>
      </w:tabs>
    </w:pPr>
  </w:style>
  <w:style w:type="character" w:customStyle="1" w:styleId="HeaderChar">
    <w:name w:val="Header Char"/>
    <w:link w:val="Header"/>
    <w:rsid w:val="006340CA"/>
    <w:rPr>
      <w:sz w:val="24"/>
    </w:rPr>
  </w:style>
  <w:style w:type="paragraph" w:styleId="Footer">
    <w:name w:val="footer"/>
    <w:basedOn w:val="Normal"/>
    <w:link w:val="FooterChar"/>
    <w:uiPriority w:val="99"/>
    <w:rsid w:val="006340CA"/>
    <w:pPr>
      <w:tabs>
        <w:tab w:val="center" w:pos="4680"/>
        <w:tab w:val="right" w:pos="9360"/>
      </w:tabs>
    </w:pPr>
  </w:style>
  <w:style w:type="character" w:customStyle="1" w:styleId="FooterChar">
    <w:name w:val="Footer Char"/>
    <w:link w:val="Footer"/>
    <w:uiPriority w:val="99"/>
    <w:rsid w:val="006340CA"/>
    <w:rPr>
      <w:sz w:val="24"/>
    </w:rPr>
  </w:style>
  <w:style w:type="table" w:styleId="TableGrid">
    <w:name w:val="Table Grid"/>
    <w:basedOn w:val="TableNormal"/>
    <w:rsid w:val="002B3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2B3D1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CommentReference">
    <w:name w:val="annotation reference"/>
    <w:basedOn w:val="DefaultParagraphFont"/>
    <w:rsid w:val="005E31A3"/>
    <w:rPr>
      <w:sz w:val="16"/>
      <w:szCs w:val="16"/>
    </w:rPr>
  </w:style>
  <w:style w:type="paragraph" w:styleId="CommentText">
    <w:name w:val="annotation text"/>
    <w:basedOn w:val="Normal"/>
    <w:link w:val="CommentTextChar"/>
    <w:rsid w:val="005E31A3"/>
    <w:rPr>
      <w:sz w:val="20"/>
    </w:rPr>
  </w:style>
  <w:style w:type="character" w:customStyle="1" w:styleId="CommentTextChar">
    <w:name w:val="Comment Text Char"/>
    <w:basedOn w:val="DefaultParagraphFont"/>
    <w:link w:val="CommentText"/>
    <w:rsid w:val="005E31A3"/>
  </w:style>
  <w:style w:type="paragraph" w:styleId="CommentSubject">
    <w:name w:val="annotation subject"/>
    <w:basedOn w:val="CommentText"/>
    <w:next w:val="CommentText"/>
    <w:link w:val="CommentSubjectChar"/>
    <w:rsid w:val="005E31A3"/>
    <w:rPr>
      <w:b/>
      <w:bCs/>
    </w:rPr>
  </w:style>
  <w:style w:type="character" w:customStyle="1" w:styleId="CommentSubjectChar">
    <w:name w:val="Comment Subject Char"/>
    <w:basedOn w:val="CommentTextChar"/>
    <w:link w:val="CommentSubject"/>
    <w:rsid w:val="005E3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18837">
      <w:bodyDiv w:val="1"/>
      <w:marLeft w:val="0"/>
      <w:marRight w:val="0"/>
      <w:marTop w:val="0"/>
      <w:marBottom w:val="0"/>
      <w:divBdr>
        <w:top w:val="none" w:sz="0" w:space="0" w:color="auto"/>
        <w:left w:val="none" w:sz="0" w:space="0" w:color="auto"/>
        <w:bottom w:val="none" w:sz="0" w:space="0" w:color="auto"/>
        <w:right w:val="none" w:sz="0" w:space="0" w:color="auto"/>
      </w:divBdr>
    </w:div>
    <w:div w:id="1357462812">
      <w:bodyDiv w:val="1"/>
      <w:marLeft w:val="0"/>
      <w:marRight w:val="0"/>
      <w:marTop w:val="0"/>
      <w:marBottom w:val="0"/>
      <w:divBdr>
        <w:top w:val="none" w:sz="0" w:space="0" w:color="auto"/>
        <w:left w:val="none" w:sz="0" w:space="0" w:color="auto"/>
        <w:bottom w:val="none" w:sz="0" w:space="0" w:color="auto"/>
        <w:right w:val="none" w:sz="0" w:space="0" w:color="auto"/>
      </w:divBdr>
    </w:div>
    <w:div w:id="1683318428">
      <w:bodyDiv w:val="1"/>
      <w:marLeft w:val="0"/>
      <w:marRight w:val="0"/>
      <w:marTop w:val="0"/>
      <w:marBottom w:val="0"/>
      <w:divBdr>
        <w:top w:val="none" w:sz="0" w:space="0" w:color="auto"/>
        <w:left w:val="none" w:sz="0" w:space="0" w:color="auto"/>
        <w:bottom w:val="none" w:sz="0" w:space="0" w:color="auto"/>
        <w:right w:val="none" w:sz="0" w:space="0" w:color="auto"/>
      </w:divBdr>
    </w:div>
    <w:div w:id="1700006069">
      <w:bodyDiv w:val="1"/>
      <w:marLeft w:val="0"/>
      <w:marRight w:val="0"/>
      <w:marTop w:val="0"/>
      <w:marBottom w:val="0"/>
      <w:divBdr>
        <w:top w:val="none" w:sz="0" w:space="0" w:color="auto"/>
        <w:left w:val="none" w:sz="0" w:space="0" w:color="auto"/>
        <w:bottom w:val="none" w:sz="0" w:space="0" w:color="auto"/>
        <w:right w:val="none" w:sz="0" w:space="0" w:color="auto"/>
      </w:divBdr>
    </w:div>
    <w:div w:id="1715884245">
      <w:bodyDiv w:val="1"/>
      <w:marLeft w:val="0"/>
      <w:marRight w:val="0"/>
      <w:marTop w:val="0"/>
      <w:marBottom w:val="0"/>
      <w:divBdr>
        <w:top w:val="none" w:sz="0" w:space="0" w:color="auto"/>
        <w:left w:val="none" w:sz="0" w:space="0" w:color="auto"/>
        <w:bottom w:val="none" w:sz="0" w:space="0" w:color="auto"/>
        <w:right w:val="none" w:sz="0" w:space="0" w:color="auto"/>
      </w:divBdr>
    </w:div>
    <w:div w:id="203391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Matt.b.saladin@state.or.us" TargetMode="External"/><Relationship Id="rId2" Type="http://schemas.openxmlformats.org/officeDocument/2006/relationships/numbering" Target="numbering.xml"/><Relationship Id="rId16" Type="http://schemas.openxmlformats.org/officeDocument/2006/relationships/hyperlink" Target="mailto:Colleen.e.fagan@state.or.u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EEC4A-CC72-41BD-89F7-8085130D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3819</TotalTime>
  <Pages>7</Pages>
  <Words>2033</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GRMWP Project Proposal Format</vt:lpstr>
    </vt:vector>
  </TitlesOfParts>
  <Company>USDA Forest Service</Company>
  <LinksUpToDate>false</LinksUpToDate>
  <CharactersWithSpaces>13375</CharactersWithSpaces>
  <SharedDoc>false</SharedDoc>
  <HLinks>
    <vt:vector size="6" baseType="variant">
      <vt:variant>
        <vt:i4>1048700</vt:i4>
      </vt:variant>
      <vt:variant>
        <vt:i4>0</vt:i4>
      </vt:variant>
      <vt:variant>
        <vt:i4>0</vt:i4>
      </vt:variant>
      <vt:variant>
        <vt:i4>5</vt:i4>
      </vt:variant>
      <vt:variant>
        <vt:lpwstr>mailto:Winston.h.morton@state.or.us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GRMWP Project Proposal Format</dc:title>
  <dc:creator>lyle</dc:creator>
  <cp:lastModifiedBy>Colleen Fagan</cp:lastModifiedBy>
  <cp:revision>128</cp:revision>
  <cp:lastPrinted>2014-09-12T22:25:00Z</cp:lastPrinted>
  <dcterms:created xsi:type="dcterms:W3CDTF">2014-09-12T00:28:00Z</dcterms:created>
  <dcterms:modified xsi:type="dcterms:W3CDTF">2014-09-14T16:33:00Z</dcterms:modified>
</cp:coreProperties>
</file>