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36</w:t>
            </w:r>
          </w:p>
        </w:tc>
      </w:tr>
    </w:tbl>
    <w:p>
      <w:pPr>
        <w:spacing w:after="0" w:before="120"/>
      </w:pPr>
    </w:p>
    <w:p>
      <w:pPr>
        <w:pBdr>
          <w:bottom w:val="single" w:color="1a2744" w:sz="6"/>
        </w:pBdr>
        <w:spacing w:after="0" w:before="0"/>
      </w:pP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Style w:val="FootnoteReference"/>
        </w:rPr>
        <w:footnoteReference w:id="1"/>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20"/>
          <w:szCs w:val="20"/>
        </w:rPr>
        <w:t xml:space="preserve">Adversarial process: a procedural framework in which two opposing parties -- each arguing their strongest case -- present evidence and argument before an independent decision-maker, rather than a single authority investigating and judging simultaneously. The defining feature is that each side is structurally motivated to find and expose every weakness in the opposing argument. This differs from the inquisitorial system, in which a judge or examiner directs the inquiry, and from the consultative model, in which a single expert advises from a nominally neutral position. The adversarial model is the institutional acknowledgment that no single mind, however impartial in intention, can reliably perform the roles of investigator, advocate, and judge simultaneously without systematic bias degrading at least one of them.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97aced9a429d3800f28f4dc72ed3fcb6f75ba8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2026-08-02T17:28:12.546Z</dcterms:created>
  <dcterms:modified xsi:type="dcterms:W3CDTF">2026-08-02T17:28:12.546Z</dcterms:modified>
</cp:coreProperties>
</file>

<file path=docProps/custom.xml><?xml version="1.0" encoding="utf-8"?>
<Properties xmlns="http://schemas.openxmlformats.org/officeDocument/2006/custom-properties" xmlns:vt="http://schemas.openxmlformats.org/officeDocument/2006/docPropsVTypes"/>
</file>