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hyperlink r:id="rId6">
        <w:r w:rsidDel="00000000" w:rsidR="00000000" w:rsidRPr="00000000">
          <w:rPr>
            <w:color w:val="1155cc"/>
            <w:u w:val="single"/>
            <w:rtl w:val="0"/>
          </w:rPr>
          <w:t xml:space="preserve">https://www.androidpolice.com/2019/05/07/there-are-now-more-than-2-5-billion-active-android-devices/</w:t>
        </w:r>
      </w:hyperlink>
      <w:r w:rsidDel="00000000" w:rsidR="00000000" w:rsidRPr="00000000">
        <w:rPr>
          <w:rtl w:val="0"/>
        </w:rPr>
        <w:t xml:space="preserve">  [Online]. [Accessed: 25.01.2020].</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Wasserman 2010</w:t>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https://www.peerbits.com/blog/update-mobile-app.html</w:t>
        </w:r>
      </w:hyperlink>
      <w:r w:rsidDel="00000000" w:rsidR="00000000" w:rsidRPr="00000000">
        <w:rPr>
          <w:rtl w:val="0"/>
        </w:rPr>
        <w:t xml:space="preserve"> [Online]. [Accessed: 15.02.2020].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Jussi Koskinen. Software maintenance costs. Jyvaskyl ¨ a: University of Jyv ¨ askyl ¨ a¨, 2010.</w:t>
      </w:r>
    </w:p>
    <w:p w:rsidR="00000000" w:rsidDel="00000000" w:rsidP="00000000" w:rsidRDefault="00000000" w:rsidRPr="00000000" w14:paraId="00000005">
      <w:pPr>
        <w:numPr>
          <w:ilvl w:val="0"/>
          <w:numId w:val="1"/>
        </w:numPr>
        <w:ind w:left="720" w:hanging="360"/>
        <w:rPr>
          <w:u w:val="none"/>
        </w:rPr>
      </w:pPr>
      <w:hyperlink r:id="rId8">
        <w:r w:rsidDel="00000000" w:rsidR="00000000" w:rsidRPr="00000000">
          <w:rPr>
            <w:color w:val="1155cc"/>
            <w:u w:val="single"/>
            <w:rtl w:val="0"/>
          </w:rPr>
          <w:t xml:space="preserve">https://source.android.com/</w:t>
        </w:r>
      </w:hyperlink>
      <w:r w:rsidDel="00000000" w:rsidR="00000000" w:rsidRPr="00000000">
        <w:rPr>
          <w:rtl w:val="0"/>
        </w:rPr>
        <w:t xml:space="preserve"> [Online]. [Accessed: 05.04.2020].</w:t>
      </w:r>
    </w:p>
    <w:p w:rsidR="00000000" w:rsidDel="00000000" w:rsidP="00000000" w:rsidRDefault="00000000" w:rsidRPr="00000000" w14:paraId="00000006">
      <w:pPr>
        <w:numPr>
          <w:ilvl w:val="0"/>
          <w:numId w:val="1"/>
        </w:numPr>
        <w:ind w:left="720" w:hanging="360"/>
        <w:rPr>
          <w:u w:val="none"/>
        </w:rPr>
      </w:pPr>
      <w:hyperlink r:id="rId9">
        <w:r w:rsidDel="00000000" w:rsidR="00000000" w:rsidRPr="00000000">
          <w:rPr>
            <w:color w:val="1155cc"/>
            <w:u w:val="single"/>
            <w:rtl w:val="0"/>
          </w:rPr>
          <w:t xml:space="preserve">http://www.openhandsetalliance.com/oha_members.html</w:t>
        </w:r>
      </w:hyperlink>
      <w:r w:rsidDel="00000000" w:rsidR="00000000" w:rsidRPr="00000000">
        <w:rPr>
          <w:rtl w:val="0"/>
        </w:rPr>
        <w:t xml:space="preserve">  [Online]. [Accessed: 05.04.2020].</w:t>
      </w:r>
    </w:p>
    <w:p w:rsidR="00000000" w:rsidDel="00000000" w:rsidP="00000000" w:rsidRDefault="00000000" w:rsidRPr="00000000" w14:paraId="00000007">
      <w:pPr>
        <w:numPr>
          <w:ilvl w:val="0"/>
          <w:numId w:val="1"/>
        </w:numPr>
        <w:ind w:left="720" w:hanging="360"/>
        <w:rPr>
          <w:u w:val="none"/>
        </w:rPr>
      </w:pPr>
      <w:hyperlink r:id="rId10">
        <w:r w:rsidDel="00000000" w:rsidR="00000000" w:rsidRPr="00000000">
          <w:rPr>
            <w:color w:val="1155cc"/>
            <w:u w:val="single"/>
            <w:rtl w:val="0"/>
          </w:rPr>
          <w:t xml:space="preserve">https://developer.android.com/guide/platform</w:t>
        </w:r>
      </w:hyperlink>
      <w:r w:rsidDel="00000000" w:rsidR="00000000" w:rsidRPr="00000000">
        <w:rPr>
          <w:rtl w:val="0"/>
        </w:rPr>
        <w:t xml:space="preserve">[Online]. [Accessed: 12.04.2020].</w:t>
      </w:r>
    </w:p>
    <w:p w:rsidR="00000000" w:rsidDel="00000000" w:rsidP="00000000" w:rsidRDefault="00000000" w:rsidRPr="00000000" w14:paraId="00000008">
      <w:pPr>
        <w:numPr>
          <w:ilvl w:val="0"/>
          <w:numId w:val="1"/>
        </w:numPr>
        <w:ind w:left="720" w:hanging="360"/>
        <w:rPr>
          <w:u w:val="none"/>
        </w:rPr>
      </w:pPr>
      <w:hyperlink r:id="rId11">
        <w:r w:rsidDel="00000000" w:rsidR="00000000" w:rsidRPr="00000000">
          <w:rPr>
            <w:color w:val="1155cc"/>
            <w:u w:val="single"/>
            <w:rtl w:val="0"/>
          </w:rPr>
          <w:t xml:space="preserve">https://www.statista.com/statistics/276623/number-of-apps-available-in-leading-app-stores/</w:t>
        </w:r>
      </w:hyperlink>
      <w:r w:rsidDel="00000000" w:rsidR="00000000" w:rsidRPr="00000000">
        <w:rPr>
          <w:rtl w:val="0"/>
        </w:rPr>
        <w:t xml:space="preserve"> [Online]. [Accessed: 13.04.2020].</w:t>
      </w:r>
    </w:p>
    <w:p w:rsidR="00000000" w:rsidDel="00000000" w:rsidP="00000000" w:rsidRDefault="00000000" w:rsidRPr="00000000" w14:paraId="00000009">
      <w:pPr>
        <w:numPr>
          <w:ilvl w:val="0"/>
          <w:numId w:val="1"/>
        </w:numPr>
        <w:ind w:left="720" w:hanging="360"/>
        <w:rPr>
          <w:u w:val="none"/>
        </w:rPr>
      </w:pPr>
      <w:hyperlink r:id="rId12">
        <w:r w:rsidDel="00000000" w:rsidR="00000000" w:rsidRPr="00000000">
          <w:rPr>
            <w:color w:val="1155cc"/>
            <w:u w:val="single"/>
            <w:rtl w:val="0"/>
          </w:rPr>
          <w:t xml:space="preserve">https://developer.android.com/guide/components/fundamentals</w:t>
        </w:r>
      </w:hyperlink>
      <w:r w:rsidDel="00000000" w:rsidR="00000000" w:rsidRPr="00000000">
        <w:rPr>
          <w:rtl w:val="0"/>
        </w:rPr>
        <w:t xml:space="preserve"> [Online]. [Accessed: 14.04.2020].</w:t>
      </w:r>
    </w:p>
    <w:p w:rsidR="00000000" w:rsidDel="00000000" w:rsidP="00000000" w:rsidRDefault="00000000" w:rsidRPr="00000000" w14:paraId="0000000A">
      <w:pPr>
        <w:numPr>
          <w:ilvl w:val="0"/>
          <w:numId w:val="1"/>
        </w:numPr>
        <w:ind w:left="720" w:hanging="360"/>
        <w:rPr>
          <w:u w:val="none"/>
        </w:rPr>
      </w:pPr>
      <w:hyperlink r:id="rId13">
        <w:r w:rsidDel="00000000" w:rsidR="00000000" w:rsidRPr="00000000">
          <w:rPr>
            <w:color w:val="1155cc"/>
            <w:u w:val="single"/>
            <w:rtl w:val="0"/>
          </w:rPr>
          <w:t xml:space="preserve">https://developer.android.com/guide/components/activities/activity-lifecycle</w:t>
        </w:r>
      </w:hyperlink>
      <w:r w:rsidDel="00000000" w:rsidR="00000000" w:rsidRPr="00000000">
        <w:rPr>
          <w:rtl w:val="0"/>
        </w:rPr>
        <w:t xml:space="preserve"> [Online]. [Accessed: 14.04.2020].</w:t>
      </w:r>
    </w:p>
    <w:p w:rsidR="00000000" w:rsidDel="00000000" w:rsidP="00000000" w:rsidRDefault="00000000" w:rsidRPr="00000000" w14:paraId="0000000B">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00" w:lineRule="auto"/>
        <w:ind w:left="720" w:hanging="360"/>
        <w:rPr>
          <w:sz w:val="22"/>
          <w:szCs w:val="22"/>
        </w:rPr>
      </w:pPr>
      <w:bookmarkStart w:colFirst="0" w:colLast="0" w:name="_b8mcq4yhwj5l" w:id="0"/>
      <w:bookmarkEnd w:id="0"/>
      <w:r w:rsidDel="00000000" w:rsidR="00000000" w:rsidRPr="00000000">
        <w:rPr>
          <w:sz w:val="22"/>
          <w:szCs w:val="22"/>
          <w:rtl w:val="0"/>
        </w:rPr>
        <w:t xml:space="preserve">Clean Architecture: A Craftsman's Guide to Software Structure and Design, First Edition 2018 Pearson Education, Inc.</w:t>
      </w:r>
    </w:p>
    <w:p w:rsidR="00000000" w:rsidDel="00000000" w:rsidP="00000000" w:rsidRDefault="00000000" w:rsidRPr="00000000" w14:paraId="0000000C">
      <w:pPr>
        <w:numPr>
          <w:ilvl w:val="0"/>
          <w:numId w:val="1"/>
        </w:numPr>
        <w:ind w:left="720" w:hanging="360"/>
      </w:pPr>
      <w:hyperlink r:id="rId14">
        <w:r w:rsidDel="00000000" w:rsidR="00000000" w:rsidRPr="00000000">
          <w:rPr>
            <w:color w:val="1155cc"/>
            <w:u w:val="single"/>
            <w:rtl w:val="0"/>
          </w:rPr>
          <w:t xml:space="preserve">https://developer.android.com/reference/android/app/Activity#onRestart()</w:t>
        </w:r>
      </w:hyperlink>
      <w:r w:rsidDel="00000000" w:rsidR="00000000" w:rsidRPr="00000000">
        <w:rPr>
          <w:rtl w:val="0"/>
        </w:rPr>
        <w:t xml:space="preserve"> [Online] [Accessed: 14.04.2020].</w:t>
      </w:r>
    </w:p>
    <w:p w:rsidR="00000000" w:rsidDel="00000000" w:rsidP="00000000" w:rsidRDefault="00000000" w:rsidRPr="00000000" w14:paraId="0000000D">
      <w:pPr>
        <w:numPr>
          <w:ilvl w:val="0"/>
          <w:numId w:val="1"/>
        </w:numPr>
        <w:ind w:left="720" w:hanging="360"/>
        <w:rPr>
          <w:u w:val="none"/>
        </w:rPr>
      </w:pPr>
      <w:hyperlink r:id="rId15">
        <w:r w:rsidDel="00000000" w:rsidR="00000000" w:rsidRPr="00000000">
          <w:rPr>
            <w:color w:val="1155cc"/>
            <w:u w:val="single"/>
            <w:rtl w:val="0"/>
          </w:rPr>
          <w:t xml:space="preserve">https://developer.android.com/guide/components/fragments</w:t>
        </w:r>
      </w:hyperlink>
      <w:r w:rsidDel="00000000" w:rsidR="00000000" w:rsidRPr="00000000">
        <w:rPr>
          <w:rtl w:val="0"/>
        </w:rPr>
        <w:t xml:space="preserve"> [Online] [Accessed: 16.04.2020].</w:t>
      </w:r>
    </w:p>
    <w:p w:rsidR="00000000" w:rsidDel="00000000" w:rsidP="00000000" w:rsidRDefault="00000000" w:rsidRPr="00000000" w14:paraId="0000000E">
      <w:pPr>
        <w:numPr>
          <w:ilvl w:val="0"/>
          <w:numId w:val="1"/>
        </w:numPr>
        <w:ind w:left="720" w:hanging="360"/>
        <w:rPr>
          <w:u w:val="none"/>
        </w:rPr>
      </w:pPr>
      <w:hyperlink r:id="rId16">
        <w:r w:rsidDel="00000000" w:rsidR="00000000" w:rsidRPr="00000000">
          <w:rPr>
            <w:color w:val="1155cc"/>
            <w:u w:val="single"/>
            <w:rtl w:val="0"/>
          </w:rPr>
          <w:t xml:space="preserve">https://developer.android.com/reference/android/app/Fragment#Lifecycle</w:t>
        </w:r>
      </w:hyperlink>
      <w:r w:rsidDel="00000000" w:rsidR="00000000" w:rsidRPr="00000000">
        <w:rPr>
          <w:rtl w:val="0"/>
        </w:rPr>
        <w:t xml:space="preserve"> [Online] [Accessed: 16.04.2020].</w:t>
      </w:r>
    </w:p>
    <w:p w:rsidR="00000000" w:rsidDel="00000000" w:rsidP="00000000" w:rsidRDefault="00000000" w:rsidRPr="00000000" w14:paraId="0000000F">
      <w:pPr>
        <w:numPr>
          <w:ilvl w:val="0"/>
          <w:numId w:val="1"/>
        </w:numPr>
        <w:ind w:left="720" w:hanging="360"/>
        <w:rPr>
          <w:u w:val="none"/>
        </w:rPr>
      </w:pPr>
      <w:hyperlink r:id="rId17">
        <w:r w:rsidDel="00000000" w:rsidR="00000000" w:rsidRPr="00000000">
          <w:rPr>
            <w:color w:val="1155cc"/>
            <w:u w:val="single"/>
            <w:rtl w:val="0"/>
          </w:rPr>
          <w:t xml:space="preserve">https://developer.android.com/guide/components/services</w:t>
        </w:r>
      </w:hyperlink>
      <w:r w:rsidDel="00000000" w:rsidR="00000000" w:rsidRPr="00000000">
        <w:rPr>
          <w:rtl w:val="0"/>
        </w:rPr>
        <w:t xml:space="preserve"> [Online] [Accessed: 16.04.2020].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Robert C Martin. Clean code: a handbook of agile software craftsmanship. Pearson Education, 2009.</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Igor Bugayenko. Elegant Objects. </w:t>
      </w:r>
      <w:r w:rsidDel="00000000" w:rsidR="00000000" w:rsidRPr="00000000">
        <w:rPr>
          <w:color w:val="333333"/>
          <w:highlight w:val="white"/>
          <w:rtl w:val="0"/>
        </w:rPr>
        <w:t xml:space="preserve">Createspace Independent Publishing Platform</w:t>
      </w:r>
    </w:p>
    <w:p w:rsidR="00000000" w:rsidDel="00000000" w:rsidP="00000000" w:rsidRDefault="00000000" w:rsidRPr="00000000" w14:paraId="00000012">
      <w:pPr>
        <w:numPr>
          <w:ilvl w:val="0"/>
          <w:numId w:val="1"/>
        </w:numPr>
        <w:ind w:left="720" w:hanging="360"/>
        <w:rPr>
          <w:color w:val="333333"/>
          <w:highlight w:val="white"/>
        </w:rPr>
      </w:pPr>
      <w:r w:rsidDel="00000000" w:rsidR="00000000" w:rsidRPr="00000000">
        <w:rPr>
          <w:highlight w:val="white"/>
          <w:rtl w:val="0"/>
        </w:rPr>
        <w:t xml:space="preserve">J. R. Mckee, “Maintenance </w:t>
      </w:r>
      <w:r w:rsidDel="00000000" w:rsidR="00000000" w:rsidRPr="00000000">
        <w:rPr>
          <w:highlight w:val="white"/>
          <w:rtl w:val="0"/>
        </w:rPr>
        <w:t xml:space="preserve">as </w:t>
      </w:r>
      <w:r w:rsidDel="00000000" w:rsidR="00000000" w:rsidRPr="00000000">
        <w:rPr>
          <w:highlight w:val="white"/>
          <w:rtl w:val="0"/>
        </w:rPr>
        <w:t xml:space="preserve">a Function of Design”. Proceedings AFIPS, National Computer Conference, Las Vegas, pp 187-93. </w:t>
      </w:r>
      <w:r w:rsidDel="00000000" w:rsidR="00000000" w:rsidRPr="00000000">
        <w:rPr>
          <w:highlight w:val="white"/>
          <w:rtl w:val="0"/>
        </w:rPr>
        <w:tab/>
      </w:r>
      <w:r w:rsidDel="00000000" w:rsidR="00000000" w:rsidRPr="00000000">
        <w:rPr>
          <w:color w:val="333333"/>
          <w:highlight w:val="white"/>
          <w:rtl w:val="0"/>
        </w:rPr>
        <w:tab/>
        <w:t xml:space="preserve"> </w:t>
        <w:tab/>
        <w:t xml:space="preserve"> </w:t>
        <w:tab/>
        <w:t xml:space="preserve"> </w:t>
        <w:tab/>
        <w:tab/>
      </w:r>
    </w:p>
    <w:p w:rsidR="00000000" w:rsidDel="00000000" w:rsidP="00000000" w:rsidRDefault="00000000" w:rsidRPr="00000000" w14:paraId="00000013">
      <w:pPr>
        <w:numPr>
          <w:ilvl w:val="0"/>
          <w:numId w:val="1"/>
        </w:numPr>
        <w:ind w:left="720" w:hanging="360"/>
        <w:rPr>
          <w:color w:val="333333"/>
          <w:highlight w:val="white"/>
        </w:rPr>
      </w:pPr>
      <w:r w:rsidDel="00000000" w:rsidR="00000000" w:rsidRPr="00000000">
        <w:rPr>
          <w:color w:val="333333"/>
          <w:highlight w:val="white"/>
          <w:rtl w:val="0"/>
        </w:rPr>
        <w:t xml:space="preserve">Guidelines for Architecting Android Apps: A Mixed-Method Empirical Study</w:t>
        <w:tab/>
        <w:t xml:space="preserve"> </w:t>
        <w:tab/>
        <w:t xml:space="preserve"> </w:t>
      </w:r>
    </w:p>
    <w:p w:rsidR="00000000" w:rsidDel="00000000" w:rsidP="00000000" w:rsidRDefault="00000000" w:rsidRPr="00000000" w14:paraId="00000014">
      <w:pPr>
        <w:numPr>
          <w:ilvl w:val="0"/>
          <w:numId w:val="1"/>
        </w:numPr>
        <w:ind w:left="720" w:hanging="360"/>
        <w:rPr>
          <w:color w:val="333333"/>
          <w:highlight w:val="white"/>
        </w:rPr>
      </w:pPr>
      <w:r w:rsidDel="00000000" w:rsidR="00000000" w:rsidRPr="00000000">
        <w:rPr>
          <w:color w:val="333333"/>
          <w:highlight w:val="white"/>
          <w:rtl w:val="0"/>
        </w:rPr>
        <w:t xml:space="preserve">F.P. Brooks. The mythical man-month: essays on software engineering. Addison-Wesley Pub. Co., 1975.</w:t>
      </w:r>
    </w:p>
    <w:p w:rsidR="00000000" w:rsidDel="00000000" w:rsidP="00000000" w:rsidRDefault="00000000" w:rsidRPr="00000000" w14:paraId="00000015">
      <w:pPr>
        <w:numPr>
          <w:ilvl w:val="0"/>
          <w:numId w:val="1"/>
        </w:numPr>
        <w:ind w:left="720" w:hanging="360"/>
        <w:rPr>
          <w:color w:val="333333"/>
          <w:highlight w:val="white"/>
          <w:u w:val="none"/>
        </w:rPr>
      </w:pPr>
      <w:r w:rsidDel="00000000" w:rsidR="00000000" w:rsidRPr="00000000">
        <w:rPr>
          <w:color w:val="333333"/>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6">
      <w:pPr>
        <w:numPr>
          <w:ilvl w:val="0"/>
          <w:numId w:val="1"/>
        </w:numPr>
        <w:ind w:left="720" w:hanging="360"/>
        <w:rPr>
          <w:color w:val="333333"/>
          <w:highlight w:val="white"/>
          <w:u w:val="none"/>
        </w:rPr>
      </w:pPr>
      <w:hyperlink r:id="rId18">
        <w:r w:rsidDel="00000000" w:rsidR="00000000" w:rsidRPr="00000000">
          <w:rPr>
            <w:color w:val="1155cc"/>
            <w:highlight w:val="white"/>
            <w:u w:val="single"/>
            <w:rtl w:val="0"/>
          </w:rPr>
          <w:t xml:space="preserve">https://martinfowler.com/architecture/</w:t>
        </w:r>
      </w:hyperlink>
      <w:r w:rsidDel="00000000" w:rsidR="00000000" w:rsidRPr="00000000">
        <w:rPr>
          <w:color w:val="333333"/>
          <w:highlight w:val="white"/>
          <w:rtl w:val="0"/>
        </w:rPr>
        <w:t xml:space="preserve"> </w:t>
      </w:r>
      <w:r w:rsidDel="00000000" w:rsidR="00000000" w:rsidRPr="00000000">
        <w:rPr>
          <w:rtl w:val="0"/>
        </w:rPr>
        <w:t xml:space="preserve">[Online] [Accessed: 16.04.2020].</w:t>
      </w:r>
    </w:p>
    <w:p w:rsidR="00000000" w:rsidDel="00000000" w:rsidP="00000000" w:rsidRDefault="00000000" w:rsidRPr="00000000" w14:paraId="00000017">
      <w:pPr>
        <w:numPr>
          <w:ilvl w:val="0"/>
          <w:numId w:val="1"/>
        </w:numPr>
        <w:ind w:left="720" w:hanging="360"/>
        <w:rPr>
          <w:color w:val="333333"/>
          <w:highlight w:val="white"/>
        </w:rPr>
      </w:pPr>
      <w:r w:rsidDel="00000000" w:rsidR="00000000" w:rsidRPr="00000000">
        <w:rPr>
          <w:color w:val="323232"/>
          <w:highlight w:val="white"/>
          <w:rtl w:val="0"/>
        </w:rPr>
        <w:t xml:space="preserve">Philippe Kruchten, </w:t>
      </w:r>
      <w:r w:rsidDel="00000000" w:rsidR="00000000" w:rsidRPr="00000000">
        <w:rPr>
          <w:i w:val="1"/>
          <w:color w:val="323232"/>
          <w:highlight w:val="white"/>
          <w:rtl w:val="0"/>
        </w:rPr>
        <w:t xml:space="preserve">The Rational Unified Process: An Introduction</w:t>
      </w:r>
      <w:r w:rsidDel="00000000" w:rsidR="00000000" w:rsidRPr="00000000">
        <w:rPr>
          <w:color w:val="323232"/>
          <w:highlight w:val="white"/>
          <w:rtl w:val="0"/>
        </w:rPr>
        <w:t xml:space="preserve">, Third Edition. Addison-Wesley Professional 2003.</w:t>
      </w:r>
    </w:p>
    <w:p w:rsidR="00000000" w:rsidDel="00000000" w:rsidP="00000000" w:rsidRDefault="00000000" w:rsidRPr="00000000" w14:paraId="00000018">
      <w:pPr>
        <w:numPr>
          <w:ilvl w:val="0"/>
          <w:numId w:val="1"/>
        </w:numPr>
        <w:ind w:left="720" w:hanging="360"/>
        <w:rPr>
          <w:color w:val="323232"/>
          <w:highlight w:val="white"/>
          <w:u w:val="none"/>
        </w:rPr>
      </w:pPr>
      <w:r w:rsidDel="00000000" w:rsidR="00000000" w:rsidRPr="00000000">
        <w:rPr>
          <w:color w:val="323232"/>
          <w:highlight w:val="white"/>
          <w:rtl w:val="0"/>
        </w:rPr>
        <w:t xml:space="preserve">An Empirical Study on the Impact of Android Code Smells on Resource Usage</w:t>
      </w:r>
    </w:p>
    <w:p w:rsidR="00000000" w:rsidDel="00000000" w:rsidP="00000000" w:rsidRDefault="00000000" w:rsidRPr="00000000" w14:paraId="00000019">
      <w:pPr>
        <w:numPr>
          <w:ilvl w:val="0"/>
          <w:numId w:val="1"/>
        </w:numPr>
        <w:ind w:left="720" w:hanging="360"/>
        <w:rPr>
          <w:color w:val="323232"/>
          <w:highlight w:val="white"/>
          <w:u w:val="none"/>
        </w:rPr>
      </w:pPr>
      <w:r w:rsidDel="00000000" w:rsidR="00000000" w:rsidRPr="00000000">
        <w:rPr>
          <w:color w:val="323232"/>
          <w:highlight w:val="white"/>
          <w:rtl w:val="0"/>
        </w:rPr>
        <w:t xml:space="preserve">KÄLLSTRÖM, Hugo. Increasing Maintainability for Android Applications: Implementation and Evaluation of Three Software Architectures on the Android Framework. 2016R.</w:t>
      </w:r>
    </w:p>
    <w:p w:rsidR="00000000" w:rsidDel="00000000" w:rsidP="00000000" w:rsidRDefault="00000000" w:rsidRPr="00000000" w14:paraId="0000001A">
      <w:pPr>
        <w:numPr>
          <w:ilvl w:val="0"/>
          <w:numId w:val="1"/>
        </w:numPr>
        <w:ind w:left="720" w:hanging="360"/>
        <w:rPr>
          <w:color w:val="323232"/>
          <w:highlight w:val="white"/>
          <w:u w:val="none"/>
        </w:rPr>
      </w:pPr>
      <w:r w:rsidDel="00000000" w:rsidR="00000000" w:rsidRPr="00000000">
        <w:rPr>
          <w:color w:val="323232"/>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B">
      <w:pPr>
        <w:numPr>
          <w:ilvl w:val="0"/>
          <w:numId w:val="1"/>
        </w:numPr>
        <w:ind w:left="720" w:hanging="360"/>
        <w:rPr>
          <w:color w:val="323232"/>
          <w:highlight w:val="white"/>
          <w:u w:val="none"/>
        </w:rPr>
      </w:pPr>
      <w:r w:rsidDel="00000000" w:rsidR="00000000" w:rsidRPr="00000000">
        <w:rPr>
          <w:color w:val="323232"/>
          <w:highlight w:val="white"/>
          <w:rtl w:val="0"/>
        </w:rPr>
        <w:t xml:space="preserve">Developers. (2019). Android architecture components. Retrieved March 17, 2019, from https://developer.android.com/topic/libraries/architecture. </w:t>
      </w:r>
    </w:p>
    <w:p w:rsidR="00000000" w:rsidDel="00000000" w:rsidP="00000000" w:rsidRDefault="00000000" w:rsidRPr="00000000" w14:paraId="0000001C">
      <w:pPr>
        <w:numPr>
          <w:ilvl w:val="0"/>
          <w:numId w:val="1"/>
        </w:numPr>
        <w:ind w:left="720" w:hanging="360"/>
        <w:rPr>
          <w:color w:val="323232"/>
          <w:sz w:val="24"/>
          <w:szCs w:val="24"/>
          <w:highlight w:val="white"/>
        </w:rPr>
      </w:pPr>
      <w:hyperlink r:id="rId19">
        <w:r w:rsidDel="00000000" w:rsidR="00000000" w:rsidRPr="00000000">
          <w:rPr>
            <w:color w:val="c62b33"/>
            <w:sz w:val="24"/>
            <w:szCs w:val="24"/>
            <w:highlight w:val="white"/>
            <w:u w:val="single"/>
            <w:rtl w:val="0"/>
          </w:rPr>
          <w:t xml:space="preserve">IEEE Standard Glossary of Software Engineering Terminology</w:t>
        </w:r>
      </w:hyperlink>
      <w:r w:rsidDel="00000000" w:rsidR="00000000" w:rsidRPr="00000000">
        <w:rPr>
          <w:rtl w:val="0"/>
        </w:rPr>
      </w:r>
    </w:p>
    <w:p w:rsidR="00000000" w:rsidDel="00000000" w:rsidP="00000000" w:rsidRDefault="00000000" w:rsidRPr="00000000" w14:paraId="0000001D">
      <w:pPr>
        <w:numPr>
          <w:ilvl w:val="0"/>
          <w:numId w:val="1"/>
        </w:numPr>
        <w:ind w:left="720" w:hanging="360"/>
        <w:rPr>
          <w:highlight w:val="white"/>
        </w:rPr>
      </w:pPr>
      <w:hyperlink r:id="rId20">
        <w:r w:rsidDel="00000000" w:rsidR="00000000" w:rsidRPr="00000000">
          <w:rPr>
            <w:highlight w:val="white"/>
            <w:u w:val="single"/>
            <w:rtl w:val="0"/>
          </w:rPr>
          <w:t xml:space="preserve">Refactoring: Improving the Design of Existing Code</w:t>
        </w:r>
      </w:hyperlink>
      <w:r w:rsidDel="00000000" w:rsidR="00000000" w:rsidRPr="00000000">
        <w:rPr>
          <w:highlight w:val="white"/>
          <w:rtl w:val="0"/>
        </w:rPr>
        <w:t xml:space="preserve"> </w:t>
      </w:r>
      <w:r w:rsidDel="00000000" w:rsidR="00000000" w:rsidRPr="00000000">
        <w:rPr>
          <w:highlight w:val="white"/>
          <w:rtl w:val="0"/>
        </w:rPr>
        <w:t xml:space="preserve">1999 Martin fowler</w:t>
      </w:r>
    </w:p>
    <w:p w:rsidR="00000000" w:rsidDel="00000000" w:rsidP="00000000" w:rsidRDefault="00000000" w:rsidRPr="00000000" w14:paraId="0000001E">
      <w:pPr>
        <w:numPr>
          <w:ilvl w:val="0"/>
          <w:numId w:val="1"/>
        </w:numPr>
        <w:ind w:left="720" w:hanging="360"/>
        <w:rPr>
          <w:highlight w:val="white"/>
          <w:u w:val="none"/>
        </w:rPr>
      </w:pPr>
      <w:r w:rsidDel="00000000" w:rsidR="00000000" w:rsidRPr="00000000">
        <w:rPr>
          <w:highlight w:val="white"/>
          <w:rtl w:val="0"/>
        </w:rPr>
        <w:t xml:space="preserve">C. Jones, "The economics of software maintenance in the twenty first century," Unpublished manuscript. http://citeseerx. ist. psu. edu/viewdoc/summary, 2006</w:t>
      </w:r>
    </w:p>
    <w:p w:rsidR="00000000" w:rsidDel="00000000" w:rsidP="00000000" w:rsidRDefault="00000000" w:rsidRPr="00000000" w14:paraId="0000001F">
      <w:pPr>
        <w:numPr>
          <w:ilvl w:val="0"/>
          <w:numId w:val="1"/>
        </w:numPr>
        <w:ind w:left="720" w:hanging="360"/>
        <w:rPr>
          <w:highlight w:val="white"/>
          <w:u w:val="none"/>
        </w:rPr>
      </w:pPr>
      <w:r w:rsidDel="00000000" w:rsidR="00000000" w:rsidRPr="00000000">
        <w:rPr>
          <w:highlight w:val="white"/>
          <w:rtl w:val="0"/>
        </w:rPr>
        <w:t xml:space="preserve">Application of Ensemble Techniques in Predicting Object-Oriented Software Maintainability Hadeel Alsolai</w:t>
      </w:r>
      <w:r w:rsidDel="00000000" w:rsidR="00000000" w:rsidRPr="00000000">
        <w:rPr>
          <w:rtl w:val="0"/>
        </w:rPr>
      </w:r>
    </w:p>
    <w:p w:rsidR="00000000" w:rsidDel="00000000" w:rsidP="00000000" w:rsidRDefault="00000000" w:rsidRPr="00000000" w14:paraId="00000020">
      <w:pPr>
        <w:rPr>
          <w:color w:val="323232"/>
          <w:highlight w:val="white"/>
        </w:rPr>
      </w:pPr>
      <w:r w:rsidDel="00000000" w:rsidR="00000000" w:rsidRPr="00000000">
        <w:rPr>
          <w:rtl w:val="0"/>
        </w:rPr>
      </w:r>
    </w:p>
    <w:p w:rsidR="00000000" w:rsidDel="00000000" w:rsidP="00000000" w:rsidRDefault="00000000" w:rsidRPr="00000000" w14:paraId="00000021">
      <w:pPr>
        <w:rPr>
          <w:color w:val="323232"/>
          <w:highlight w:val="white"/>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purpose of these architectures is to overcome the issues and challenges we have mentioned above. Bob Martin has described a set of rules and principles in his book “Clean Architecture” to improve the separation of concerns and increase the maintainability of the software systems </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Clean Architecture, based on SOLID principles, is a high-level guideline for creating software systems with a layered architecture. The main purpose of the Clean Architecture is to make a software system more understandable and maintainable. The same set of rules can be applied to Android application development to resolve the previously mentioned issues.</w:t>
      </w:r>
    </w:p>
    <w:p w:rsidR="00000000" w:rsidDel="00000000" w:rsidP="00000000" w:rsidRDefault="00000000" w:rsidRPr="00000000" w14:paraId="00000025">
      <w:pPr>
        <w:ind w:left="0" w:firstLine="0"/>
        <w:rPr>
          <w:color w:val="333333"/>
          <w:highlight w:val="white"/>
        </w:rPr>
      </w:pPr>
      <w:r w:rsidDel="00000000" w:rsidR="00000000" w:rsidRPr="00000000">
        <w:rPr>
          <w:color w:val="333333"/>
          <w:highlight w:val="white"/>
          <w:rtl w:val="0"/>
        </w:rPr>
        <w:tab/>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methods focus on developing high-maintainability and high-quality Android applications, thus aiming to overcome the difficulties mentioned above.</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studied 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application of Clean Architecture principles to Android, this study shares the best practices from the industry with elaborate examples. </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insights from the most popular Android libraries and how these libraries can be adapted to the Clean Architecture in Android are given.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provide detailed information regarding the development of Android applications with Clean Architecture to overcome the maintainability and complexity issues for large and enterprise Android applications. </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Therefore it is a must to apply some kind of software engineering processes and techniques in order to build secure and high-quality mobile applications. In that sense, many classic software engineering techniques fit quite well with the mobile application development domain(2)</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decade, a couple of different ideas were in point to resolve these issues in the context of Android application development. Some of the remarkable ideas amongst these ideas can be counted as Model-View-Controller, Model-View-Presenter, Model-View-View-Model, and VIPER. These are the well-known design patterns in the industry for Android application development and they are widely used(19). </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these methods are adopted to Android application development processes, they might be insufficient when it comes to real-world Android application development. Although many of these methods work well for separating the business and presentation logic from the view, they are not enough when an Android app gets bigger and the codebase becomes more complex. When the codebase becomes huge, the presentation related classes become bloated, and applying separation of concerns becomes very hard. Therefore, all the possible challenges mentioned above would be very hard to overcome. Consequently, these solutions are not sufficient to overcome the difficulties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In order to survive the competitive Android market, develop a high-quality application with high maintainability, increase team efficiency, and faster delivery, modern software development companies must have a set of rules and software development techniques to scale their Android application development processes.</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w:t>
      </w:r>
      <w:r w:rsidDel="00000000" w:rsidR="00000000" w:rsidRPr="00000000">
        <w:rPr>
          <w:rFonts w:ascii="Times New Roman" w:cs="Times New Roman" w:eastAsia="Times New Roman" w:hAnsi="Times New Roman"/>
          <w:sz w:val="24"/>
          <w:szCs w:val="24"/>
          <w:highlight w:val="green"/>
          <w:rtl w:val="0"/>
        </w:rPr>
        <w:t xml:space="preserve">(21)</w:t>
      </w:r>
      <w:r w:rsidDel="00000000" w:rsidR="00000000" w:rsidRPr="00000000">
        <w:rPr>
          <w:rFonts w:ascii="Times New Roman" w:cs="Times New Roman" w:eastAsia="Times New Roman" w:hAnsi="Times New Roman"/>
          <w:sz w:val="24"/>
          <w:szCs w:val="24"/>
          <w:rtl w:val="0"/>
        </w:rPr>
        <w:t xml:space="preserve">. Also, it gets harder to maintain the codebase as the codebase and the development team grows or changes. Any time a new developer joins the team, the time required to onboard the new developer to the codebase is directly related to the level of readability and maintainability of the codebase. Therefore, developing high-quality Android applications to meet all these expectations, overcome the mentioned challenges, and delivering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reason, maintainability emerges as one of the most crucial quality requirements and maybe even the most important one in software development processes and also particularly in the field of Android application development(19).</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maintainability became one of the most important aspects that should be taken into consideration when developing complex software products with teams. </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i w:val="1"/>
          <w:color w:val="181818"/>
          <w:sz w:val="24"/>
          <w:szCs w:val="24"/>
          <w:highlight w:val="green"/>
        </w:rPr>
      </w:pPr>
      <w:r w:rsidDel="00000000" w:rsidR="00000000" w:rsidRPr="00000000">
        <w:rPr>
          <w:rFonts w:ascii="Times New Roman" w:cs="Times New Roman" w:eastAsia="Times New Roman" w:hAnsi="Times New Roman"/>
          <w:b w:val="1"/>
          <w:i w:val="1"/>
          <w:color w:val="181818"/>
          <w:sz w:val="24"/>
          <w:szCs w:val="24"/>
          <w:highlight w:val="white"/>
          <w:rtl w:val="0"/>
        </w:rPr>
        <w:t xml:space="preserve">“Good architecture makes the system easy to understand, easy to develop, easy to maintain, and easy to deploy. The ultimate goal is to minimize the lifetime cost of the system and to maximize programmer productivity.”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(11)</w:t>
      </w:r>
    </w:p>
    <w:p w:rsidR="00000000" w:rsidDel="00000000" w:rsidP="00000000" w:rsidRDefault="00000000" w:rsidRPr="00000000" w14:paraId="0000003C">
      <w:pPr>
        <w:rPr>
          <w:rFonts w:ascii="Times New Roman" w:cs="Times New Roman" w:eastAsia="Times New Roman" w:hAnsi="Times New Roman"/>
          <w:b w:val="1"/>
          <w:i w:val="1"/>
          <w:color w:val="181818"/>
          <w:sz w:val="24"/>
          <w:szCs w:val="24"/>
          <w:highlight w:val="gree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181818"/>
          <w:sz w:val="24"/>
          <w:szCs w:val="24"/>
          <w:rtl w:val="0"/>
        </w:rPr>
        <w:t xml:space="preserve">“Of course bad code can be cleaned up. But it’s very expensive.”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(16)</w:t>
      </w: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color w:val="33333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uk/Refactoring-Improving-Design-Existing-Technology/dp/0201485672" TargetMode="External"/><Relationship Id="rId11" Type="http://schemas.openxmlformats.org/officeDocument/2006/relationships/hyperlink" Target="https://www.statista.com/statistics/276623/number-of-apps-available-in-leading-app-stores/" TargetMode="External"/><Relationship Id="rId10" Type="http://schemas.openxmlformats.org/officeDocument/2006/relationships/hyperlink" Target="https://developer.android.com/guide/platform" TargetMode="External"/><Relationship Id="rId13" Type="http://schemas.openxmlformats.org/officeDocument/2006/relationships/hyperlink" Target="https://developer.android.com/guide/components/activities/activity-lifecycle" TargetMode="External"/><Relationship Id="rId12" Type="http://schemas.openxmlformats.org/officeDocument/2006/relationships/hyperlink" Target="https://developer.android.com/guide/components/fundament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enhandsetalliance.com/oha_members.html" TargetMode="External"/><Relationship Id="rId15" Type="http://schemas.openxmlformats.org/officeDocument/2006/relationships/hyperlink" Target="https://developer.android.com/guide/components/fragments" TargetMode="External"/><Relationship Id="rId14" Type="http://schemas.openxmlformats.org/officeDocument/2006/relationships/hyperlink" Target="https://developer.android.com/reference/android/app/Activity#onRestart()" TargetMode="External"/><Relationship Id="rId17" Type="http://schemas.openxmlformats.org/officeDocument/2006/relationships/hyperlink" Target="https://developer.android.com/guide/components/services" TargetMode="External"/><Relationship Id="rId16" Type="http://schemas.openxmlformats.org/officeDocument/2006/relationships/hyperlink" Target="https://developer.android.com/reference/android/app/Fragment#Lifecycle" TargetMode="External"/><Relationship Id="rId5" Type="http://schemas.openxmlformats.org/officeDocument/2006/relationships/styles" Target="styles.xml"/><Relationship Id="rId19" Type="http://schemas.openxmlformats.org/officeDocument/2006/relationships/hyperlink" Target="http://standards.ieee.org/reading/ieee/std_public/description/se/610.12-1990_desc.html" TargetMode="External"/><Relationship Id="rId6" Type="http://schemas.openxmlformats.org/officeDocument/2006/relationships/hyperlink" Target="https://www.androidpolice.com/2019/05/07/there-are-now-more-than-2-5-billion-active-android-devices/" TargetMode="External"/><Relationship Id="rId18" Type="http://schemas.openxmlformats.org/officeDocument/2006/relationships/hyperlink" Target="https://martinfowler.com/architecture/" TargetMode="External"/><Relationship Id="rId7" Type="http://schemas.openxmlformats.org/officeDocument/2006/relationships/hyperlink" Target="https://www.peerbits.com/blog/update-mobile-app.html" TargetMode="External"/><Relationship Id="rId8" Type="http://schemas.openxmlformats.org/officeDocument/2006/relationships/hyperlink" Target="https://source.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