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Document Environment (SDDE)</w:t>
      </w:r>
    </w:p>
    <w:p>
      <w:r>
        <w:t>System Walkthrough &amp; Technical Design Specifications Document</w:t>
      </w:r>
    </w:p>
    <w:p>
      <w:pPr>
        <w:pStyle w:val="Heading1"/>
      </w:pPr>
      <w:r>
        <w:t>1. Executive Overview</w:t>
      </w:r>
    </w:p>
    <w:p>
      <w:r>
        <w:t>The Software Development Document Environment (SDDE) is an advanced multi-tier enterprise document repository and LLM RAG recommendation service. It implements a strict double-authorization Maker-Checker workflow to ensure compliance across all 7 phases of the software development lifecycle.</w:t>
      </w:r>
    </w:p>
    <w:p>
      <w:pPr>
        <w:pStyle w:val="Heading1"/>
      </w:pPr>
      <w:r>
        <w:t>2. System Features &amp; Flow Walkthrough</w:t>
      </w:r>
    </w:p>
    <w:p>
      <w:r>
        <w:t>1. Maker Uploads Deliverable: Makers upload documents by tagging them with a 3-character App Code. A sequence ID (e.g. SDE-P101) is automatically assigned.</w:t>
        <w:br/>
        <w:t>2. Checker Approval: Checkers review documents and download comprehensive status logs, then approve or reject them.</w:t>
        <w:br/>
        <w:t>3. Directory Polling Engine: The app periodically polls a target directory for newly uploaded files, processing them using customizable handlers.</w:t>
        <w:br/>
        <w:t>4. Local RAG Interface: Users index parsed files in FAISS and run semantic queries or stream chat recommendations using Ollama models.</w:t>
      </w:r>
    </w:p>
    <w:p>
      <w:pPr>
        <w:pStyle w:val="Heading1"/>
      </w:pPr>
      <w:r>
        <w:t>3. JUnit Test Suites Specifications</w:t>
      </w:r>
    </w:p>
    <w:p>
      <w:r>
        <w:t>The system has been thoroughly validated using extensive JUnit testing. Important tests include:</w:t>
        <w:br/>
        <w:t>- AuthControllerTest: Validates sign-up, DB authentication, and mock Active Directory LDAP logins.</w:t>
        <w:br/>
        <w:t>- DocumentServiceTest: Validates dynamic document ID sequence generation and the double-authorization maker-checker state transition rules.</w:t>
        <w:br/>
        <w:t>- FolderPollingServiceTest: Validates that files placed inside the polling directories are correctly processed by the registered handlers.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