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Synerise strict 版 ROI 模拟结果说明</w:t>
      </w:r>
    </w:p>
    <w:p/>
    <w:p>
      <w:r>
        <w:rPr>
          <w:b/>
          <w:sz w:val="26"/>
        </w:rPr>
        <w:t>先说结论</w:t>
      </w:r>
    </w:p>
    <w:p/>
    <w:p>
      <w:r>
        <w:t>当前项目的数据里没有真实：</w:t>
      </w:r>
    </w:p>
    <w:p/>
    <w:p>
      <w:pPr>
        <w:pStyle w:val="ListBullet"/>
      </w:pPr>
      <w:r>
        <w:t>触达成本</w:t>
      </w:r>
    </w:p>
    <w:p>
      <w:pPr>
        <w:pStyle w:val="ListBullet"/>
      </w:pPr>
      <w:r>
        <w:t>优惠券成本</w:t>
      </w:r>
    </w:p>
    <w:p>
      <w:pPr>
        <w:pStyle w:val="ListBullet"/>
      </w:pPr>
      <w:r>
        <w:t>用户毛利</w:t>
      </w:r>
    </w:p>
    <w:p>
      <w:pPr>
        <w:pStyle w:val="ListBullet"/>
      </w:pPr>
      <w:r>
        <w:t>触达 uplift</w:t>
      </w:r>
    </w:p>
    <w:p/>
    <w:p>
      <w:r>
        <w:t>所以这里的 ROI 不是“真实业务收益”，而是基于离线 Top-K / threshold 圈选结果，加上一组明确假设之后做的情景模拟。</w:t>
      </w:r>
    </w:p>
    <w:p/>
    <w:p>
      <w:r>
        <w:rPr>
          <w:b/>
          <w:sz w:val="26"/>
        </w:rPr>
        <w:t>当前默认假设</w:t>
      </w:r>
    </w:p>
    <w:p/>
    <w:p>
      <w:r>
        <w:t>脚本里预设了 3 个场景：</w:t>
      </w:r>
    </w:p>
    <w:p/>
    <w:p>
      <w:pPr>
        <w:pStyle w:val="ListBullet"/>
      </w:pPr>
      <w:r>
        <w:t>`conservative`</w:t>
      </w:r>
    </w:p>
    <w:p>
      <w:pPr>
        <w:pStyle w:val="ListBullet"/>
      </w:pPr>
      <w:r>
        <w:t>`base`</w:t>
      </w:r>
    </w:p>
    <w:p>
      <w:pPr>
        <w:pStyle w:val="ListBullet"/>
      </w:pPr>
      <w:r>
        <w:t>`aggressive`</w:t>
      </w:r>
    </w:p>
    <w:p/>
    <w:p>
      <w:r>
        <w:t>差别主要在于：</w:t>
      </w:r>
    </w:p>
    <w:p/>
    <w:p>
      <w:pPr>
        <w:pStyle w:val="ListBullet"/>
      </w:pPr>
      <w:r>
        <w:t>假设触达对真实流失用户的挽回比例不同</w:t>
      </w:r>
    </w:p>
    <w:p>
      <w:pPr>
        <w:pStyle w:val="ListBullet"/>
      </w:pPr>
      <w:r>
        <w:t>假设每个被挽回用户带来的毛利不同</w:t>
      </w:r>
    </w:p>
    <w:p>
      <w:pPr>
        <w:pStyle w:val="ListBullet"/>
      </w:pPr>
      <w:r>
        <w:t>假设激励成本不同</w:t>
      </w:r>
    </w:p>
    <w:p/>
    <w:p>
      <w:r>
        <w:t>固定设置是：</w:t>
      </w:r>
    </w:p>
    <w:p/>
    <w:p>
      <w:pPr>
        <w:pStyle w:val="ListBullet"/>
      </w:pPr>
      <w:r>
        <w:t>每触达 1 个用户，触达成本 `0.5`</w:t>
      </w:r>
    </w:p>
    <w:p/>
    <w:p>
      <w:r>
        <w:t>其余参数在脚本里定义，见 `src/roi_analysis.py`。</w:t>
      </w:r>
    </w:p>
    <w:p/>
    <w:p>
      <w:r>
        <w:rPr>
          <w:b/>
          <w:sz w:val="26"/>
        </w:rPr>
        <w:t>公式怎么来的</w:t>
      </w:r>
    </w:p>
    <w:p/>
    <w:p>
      <w:r>
        <w:t>以 Top 10% 用户为例：</w:t>
      </w:r>
    </w:p>
    <w:p/>
    <w:p>
      <w:r>
        <w:t>1. 先从离线结果拿到：</w:t>
      </w:r>
    </w:p>
    <w:p/>
    <w:p>
      <w:pPr>
        <w:pStyle w:val="ListBullet"/>
      </w:pPr>
      <w:r>
        <w:t>`targeted_users`</w:t>
      </w:r>
    </w:p>
    <w:p>
      <w:pPr>
        <w:pStyle w:val="ListBullet"/>
      </w:pPr>
      <w:r>
        <w:t>`churn_precision`</w:t>
      </w:r>
    </w:p>
    <w:p/>
    <w:p>
      <w:r>
        <w:t>2. 估算这批人里本来会流失的用户数：</w:t>
      </w:r>
    </w:p>
    <w:p/>
    <w:p>
      <w:r>
        <w:t>`expected_true_churners = targeted_users * churn_precision`</w:t>
      </w:r>
    </w:p>
    <w:p/>
    <w:p>
      <w:r>
        <w:t>3. 假设运营能挽回其中一部分：</w:t>
      </w:r>
    </w:p>
    <w:p/>
    <w:p>
      <w:r>
        <w:t>`expected_saved_users = expected_true_churners * uplift_on_true_churners`</w:t>
      </w:r>
    </w:p>
    <w:p/>
    <w:p>
      <w:r>
        <w:t>4. 再估算收益和成本：</w:t>
      </w:r>
    </w:p>
    <w:p/>
    <w:p>
      <w:pPr>
        <w:pStyle w:val="ListBullet"/>
      </w:pPr>
      <w:r>
        <w:t>`gross_profit = expected_saved_users * gross_profit_per_saved_user`</w:t>
      </w:r>
    </w:p>
    <w:p>
      <w:pPr>
        <w:pStyle w:val="ListBullet"/>
      </w:pPr>
      <w:r>
        <w:t>`contact_cost = targeted_users * contact_cost_per_user`</w:t>
      </w:r>
    </w:p>
    <w:p>
      <w:pPr>
        <w:pStyle w:val="ListBullet"/>
      </w:pPr>
      <w:r>
        <w:t>`incentive_cost = expected_saved_users * incentive_cost_per_saved_user`</w:t>
      </w:r>
    </w:p>
    <w:p>
      <w:pPr>
        <w:pStyle w:val="ListBullet"/>
      </w:pPr>
      <w:r>
        <w:t>`net_profit = gross_profit - contact_cost - incentive_cost`</w:t>
      </w:r>
    </w:p>
    <w:p>
      <w:pPr>
        <w:pStyle w:val="ListBullet"/>
      </w:pPr>
      <w:r>
        <w:t>`ROI = net_profit / total_cost`</w:t>
      </w:r>
    </w:p>
    <w:p/>
    <w:p>
      <w:r>
        <w:rPr>
          <w:b/>
          <w:sz w:val="26"/>
        </w:rPr>
        <w:t>strict 版当前离线基础</w:t>
      </w:r>
    </w:p>
    <w:p/>
    <w:p>
      <w:r>
        <w:t>当前 strict 版核心离线结果是：</w:t>
      </w:r>
    </w:p>
    <w:p/>
    <w:p>
      <w:pPr>
        <w:pStyle w:val="ListBullet"/>
      </w:pPr>
      <w:r>
        <w:t>XGBoost `AUC = 0.816`</w:t>
      </w:r>
    </w:p>
    <w:p>
      <w:pPr>
        <w:pStyle w:val="ListBullet"/>
      </w:pPr>
      <w:r>
        <w:t>`PR-AUC = 0.838`</w:t>
      </w:r>
    </w:p>
    <w:p>
      <w:pPr>
        <w:pStyle w:val="ListBullet"/>
      </w:pPr>
      <w:r>
        <w:t>`F1 = 0.775`</w:t>
      </w:r>
    </w:p>
    <w:p>
      <w:pPr>
        <w:pStyle w:val="ListBullet"/>
      </w:pPr>
      <w:r>
        <w:t>Top 10% 用户 `churn_precision = 0.943`</w:t>
      </w:r>
    </w:p>
    <w:p>
      <w:pPr>
        <w:pStyle w:val="ListBullet"/>
      </w:pPr>
      <w:r>
        <w:t>Top 10% 用户 `lift = 1.71`</w:t>
      </w:r>
    </w:p>
    <w:p/>
    <w:p>
      <w:r>
        <w:rPr>
          <w:b/>
          <w:sz w:val="26"/>
        </w:rPr>
        <w:t>ROI 模拟结果怎么看</w:t>
      </w:r>
    </w:p>
    <w:p/>
    <w:p>
      <w:r>
        <w:t>在当前默认假设下，脚本会同时评估：</w:t>
      </w:r>
    </w:p>
    <w:p/>
    <w:p>
      <w:pPr>
        <w:pStyle w:val="ListBullet"/>
      </w:pPr>
      <w:r>
        <w:t>Top 1% / 2% / 5% / 10% / 20%</w:t>
      </w:r>
    </w:p>
    <w:p>
      <w:pPr>
        <w:pStyle w:val="ListBullet"/>
      </w:pPr>
      <w:r>
        <w:t>threshold 0.50</w:t>
      </w:r>
    </w:p>
    <w:p>
      <w:pPr>
        <w:pStyle w:val="ListBullet"/>
      </w:pPr>
      <w:r>
        <w:t>threshold 0.45</w:t>
      </w:r>
    </w:p>
    <w:p/>
    <w:p>
      <w:r>
        <w:t>从当前输出看：</w:t>
      </w:r>
    </w:p>
    <w:p/>
    <w:p>
      <w:pPr>
        <w:pStyle w:val="ListBullet"/>
      </w:pPr>
      <w:r>
        <w:t>如果看 `expected_net_profit`，更大规模触达通常更高，因为覆盖的人更多</w:t>
      </w:r>
    </w:p>
    <w:p>
      <w:pPr>
        <w:pStyle w:val="ListBullet"/>
      </w:pPr>
      <w:r>
        <w:t>如果看 `expected_roi`，Top-K 小档位通常更“精”</w:t>
      </w:r>
    </w:p>
    <w:p>
      <w:pPr>
        <w:pStyle w:val="ListBullet"/>
      </w:pPr>
      <w:r>
        <w:t>所以真实业务上不能只看 ROI，还要结合预算上限和运营产能</w:t>
      </w:r>
    </w:p>
    <w:p/>
    <w:p>
      <w:r>
        <w:rPr>
          <w:b/>
          <w:sz w:val="26"/>
        </w:rPr>
        <w:t>当前 strict 版一个好讲的点</w:t>
      </w:r>
    </w:p>
    <w:p/>
    <w:p>
      <w:r>
        <w:t>如果你面试时不想讲太复杂，最稳的表达是：</w:t>
      </w:r>
    </w:p>
    <w:p/>
    <w:p>
      <w:pPr>
        <w:pStyle w:val="ListBullet"/>
      </w:pPr>
      <w:r>
        <w:t>我先用 Top-K 分析确定高风险圈选能力</w:t>
      </w:r>
    </w:p>
    <w:p>
      <w:pPr>
        <w:pStyle w:val="ListBullet"/>
      </w:pPr>
      <w:r>
        <w:t>再在假设触达成本、券成本和单用户毛利的前提下做 ROI 情景模拟</w:t>
      </w:r>
    </w:p>
    <w:p>
      <w:pPr>
        <w:pStyle w:val="ListBullet"/>
      </w:pPr>
      <w:r>
        <w:t>目的不是伪造真实收益，而是帮助业务判断“优先触达多少人更划算”</w:t>
      </w:r>
    </w:p>
    <w:p/>
    <w:p>
      <w:r>
        <w:rPr>
          <w:b/>
          <w:sz w:val="26"/>
        </w:rPr>
        <w:t>最安全的面试表述</w:t>
      </w:r>
    </w:p>
    <w:p/>
    <w:p>
      <w:r>
        <w:t>“当前项目基于公开离线数据，没有真实线上触达和订单毛利，所以我没有把 ROI 说成真实收益。我做的是场景模拟：把模型的圈选精度、假设 uplift、单用户价值和触达成本结合起来，估算不同触达规模下的预期净收益和 ROI，从而把项目从离线分类推进到经营策略讨论。”</w:t>
      </w:r>
    </w:p>
    <w:p/>
    <w:p>
      <w:r>
        <w:rPr>
          <w:b/>
          <w:sz w:val="26"/>
        </w:rPr>
        <w:t>相关输出文件</w:t>
      </w:r>
    </w:p>
    <w:p/>
    <w:p>
      <w:pPr>
        <w:pStyle w:val="ListBullet"/>
      </w:pPr>
      <w:r>
        <w:t>`reports/synerise_strict_xgboost_roi_simulation.csv`</w:t>
      </w:r>
    </w:p>
    <w:p>
      <w:pPr>
        <w:pStyle w:val="ListBullet"/>
      </w:pPr>
      <w:r>
        <w:t>`reports/synerise_strict_xgboost_roi_summary.csv`</w:t>
      </w:r>
    </w:p>
    <w:p>
      <w:pPr>
        <w:pStyle w:val="ListBullet"/>
      </w:pPr>
      <w:r>
        <w:t>`reports/roi_simulation_explainer_cn.docx`</w:t>
      </w:r>
    </w:p>
    <w:p>
      <w:pPr>
        <w:pStyle w:val="ListBullet"/>
      </w:pPr>
      <w:r>
        <w:t>`reports/ab_test_plan_strict_cn.docx`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