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02D9C"/>
          <w:sz w:val="26"/>
        </w:rPr>
        <w:t>IBM SKILLSBUILD NATIONAL CYBERSECURITY BOOTCAMP</w:t>
        <w:br/>
      </w:r>
      <w:r>
        <w:rPr>
          <w:color w:val="646464"/>
          <w:sz w:val="21"/>
        </w:rPr>
        <w:t>Conducted by BharatCares (CSRBOX Group) in collaboration with IBM SkillsBuild</w:t>
        <w:br/>
        <w:br/>
      </w:r>
      <w:r>
        <w:rPr>
          <w:b/>
          <w:color w:val="0F62FE"/>
          <w:sz w:val="22"/>
        </w:rPr>
        <w:t>FINAL PROJECT REPORT</w:t>
        <w:br/>
      </w:r>
      <w:r>
        <w:rPr>
          <w:b/>
          <w:color w:val="1E1E1E"/>
          <w:sz w:val="40"/>
        </w:rPr>
        <w:t>Automated Web Scanner:</w:t>
        <w:br/>
        <w:t>Audit Sites for Secure Headers and CORS Flaws</w:t>
        <w:br/>
      </w:r>
    </w:p>
    <w:p>
      <w:pPr>
        <w:spacing w:before="400" w:after="480"/>
        <w:jc w:val="center"/>
      </w:pPr>
      <w:r>
        <w:rPr>
          <w:color w:val="646464"/>
          <w:sz w:val="20"/>
        </w:rPr>
        <w:t>Project Topic #2: Automated Web Scanner</w:t>
        <w:br/>
        <w:t>Participant: Tarun Singh</w:t>
        <w:br/>
        <w:t>GitHub: tarun-singh9897</w:t>
        <w:br/>
        <w:t>Track: Cybersecurity &amp; Web Defense</w:t>
        <w:br/>
        <w:t>Date: October 2026</w:t>
      </w:r>
    </w:p>
    <w:p>
      <w:r>
        <w:br w:type="page"/>
      </w:r>
    </w:p>
    <w:p>
      <w:pPr>
        <w:pStyle w:val="Heading1"/>
        <w:spacing w:before="320" w:after="120"/>
      </w:pPr>
      <w:r>
        <w:rPr>
          <w:rFonts w:ascii="Calibri" w:hAnsi="Calibri"/>
          <w:b/>
          <w:color w:val="002D9C"/>
          <w:sz w:val="30"/>
        </w:rPr>
        <w:t>1. Project Overview &amp; Motivation</w:t>
      </w:r>
    </w:p>
    <w:p>
      <w:r>
        <w:t>During the 2-week IBM SkillsBuild Cybersecurity Bootcamp, we explored core attack surfaces and defense strategies, ranging from phishing analysis and network defense to web application vulnerabilities. For my capstone project, I chose Topic #2: 'Automated Web Scanner: Programmed a Python script to audit sites for secure headers and CORS flaws.'</w:t>
      </w:r>
    </w:p>
    <w:p>
      <w:r>
        <w:t>When building or deploying web applications, developers often focus entirely on functionality and database queries, frequently forgetting basic HTTP configuration hardening. Leaving out headers like Content-Security-Policy or Strict-Transport-Security leaves users exposed to clickjacking, protocol downgrades, and Cross-Site Scripting (XSS). Even worse, when configuring Cross-Origin Resource Sharing (CORS), developers frequently reflect whatever Origin comes in from the browser or enable credentials with wildcards to 'just make it work'. This completely breaks the browser's Same-Origin Policy and allows malicious sites to steal user data.</w:t>
      </w:r>
    </w:p>
    <w:p>
      <w:r>
        <w:t>My goal in this project was to write a practical, lightweight, and automated Python scanner that can take any website URL, evaluate all of its HTTP security headers, actively probe it for CORS vulnerabilities, calculate a clear security score (from 0 to 100 with a letter grade), and produce easy-to-read reports in the terminal, as JSON, or as an HTML report.</w:t>
      </w:r>
    </w:p>
    <w:p>
      <w:pPr>
        <w:pStyle w:val="Heading1"/>
        <w:spacing w:before="320" w:after="120"/>
      </w:pPr>
      <w:r>
        <w:rPr>
          <w:rFonts w:ascii="Calibri" w:hAnsi="Calibri"/>
          <w:b/>
          <w:color w:val="002D9C"/>
          <w:sz w:val="30"/>
        </w:rPr>
        <w:t>2. Objectives &amp; Design Choices</w:t>
      </w:r>
    </w:p>
    <w:p>
      <w:r>
        <w:t>I designed the scanner around three main technical goals:</w:t>
      </w:r>
    </w:p>
    <w:p>
      <w:pPr>
        <w:pStyle w:val="ListBullet"/>
      </w:pPr>
      <w:r>
        <w:t>1. Zero External Dependencies: I decided to write the entire tool using only Python's standard library (urllib.request, concurrent.futures, json, argparse, dataclasses, ssl). This means anyone can run the script on any machine having Python 3 installed without needing to pip install packages or set up virtual environments.</w:t>
      </w:r>
    </w:p>
    <w:p>
      <w:pPr>
        <w:pStyle w:val="ListBullet"/>
      </w:pPr>
      <w:r>
        <w:t>2. Active CORS Probing: Instead of just checking if CORS headers exist on a standard request, the scanner actively sends synthetic probes with different Origin values (such as an attacker domain, 'null', and regex prefix/suffix variations) to see how the server behaves when probed with unexpected origins.</w:t>
      </w:r>
    </w:p>
    <w:p>
      <w:pPr>
        <w:pStyle w:val="ListBullet"/>
      </w:pPr>
      <w:r>
        <w:t>3. Actionable Security Scoring: Instead of giving developers a raw dump of headers, the tool calculates an easy-to-understand score (0–100) and gives concrete remediation snippets (like exact Nginx or Flask code) for every issue found.</w:t>
      </w:r>
    </w:p>
    <w:p>
      <w:pPr>
        <w:pStyle w:val="Heading1"/>
        <w:spacing w:before="320" w:after="120"/>
      </w:pPr>
      <w:r>
        <w:rPr>
          <w:rFonts w:ascii="Calibri" w:hAnsi="Calibri"/>
          <w:b/>
          <w:color w:val="002D9C"/>
          <w:sz w:val="30"/>
        </w:rPr>
        <w:t>3. Technical Methodology &amp; How It Works</w:t>
      </w:r>
    </w:p>
    <w:p>
      <w:pPr>
        <w:pStyle w:val="Heading2"/>
        <w:spacing w:before="240" w:after="80"/>
      </w:pPr>
      <w:r>
        <w:rPr>
          <w:rFonts w:ascii="Calibri" w:hAnsi="Calibri"/>
          <w:b/>
          <w:color w:val="0F62FE"/>
          <w:sz w:val="25"/>
        </w:rPr>
        <w:t>Part 1: HTTP Security Headers Auditor</w:t>
      </w:r>
    </w:p>
    <w:p>
      <w:r>
        <w:t>The scanner inspects the target's HTTP response headers against OWASP guidelines. Below are the key headers checked:</w:t>
      </w:r>
    </w:p>
    <w:p>
      <w:pPr>
        <w:pStyle w:val="ListBullet"/>
      </w:pPr>
      <w:r>
        <w:t>• Content-Security-Policy (CSP): Checks if CSP is present, warns if 'unsafe-inline' or 'unsafe-eval' are used, and verifies object-src restrictions.</w:t>
      </w:r>
    </w:p>
    <w:p>
      <w:pPr>
        <w:pStyle w:val="ListBullet"/>
      </w:pPr>
      <w:r>
        <w:t>• Strict-Transport-Security (HSTS): Checks if HTTPS is enforced, whether max-age is at least 180 days (15552000s), and if includeSubDomains is enabled.</w:t>
      </w:r>
    </w:p>
    <w:p>
      <w:pPr>
        <w:pStyle w:val="ListBullet"/>
      </w:pPr>
      <w:r>
        <w:t>• X-Frame-Options (XFO): Checks for 'DENY' or 'SAMEORIGIN' to prevent clickjacking in legacy browsers if CSP frame-ancestors is absent.</w:t>
      </w:r>
    </w:p>
    <w:p>
      <w:pPr>
        <w:pStyle w:val="ListBullet"/>
      </w:pPr>
      <w:r>
        <w:t>• X-Content-Type-Options: Ensures 'nosniff' is set to prevent browsers from MIME-sniffing file uploads into executable scripts.</w:t>
      </w:r>
    </w:p>
    <w:p>
      <w:pPr>
        <w:pStyle w:val="ListBullet"/>
      </w:pPr>
      <w:r>
        <w:t>• Referrer-Policy: Checks if referrer data is restricted (e.g. strict-origin-when-cross-origin) or if it dangerously leaks full paths (unsafe-url).</w:t>
      </w:r>
    </w:p>
    <w:p>
      <w:pPr>
        <w:pStyle w:val="ListBullet"/>
      </w:pPr>
      <w:r>
        <w:t>• Permissions-Policy: Checks if sensitive browser features (camera, microphone, geolocation) are restricted.</w:t>
      </w:r>
    </w:p>
    <w:p>
      <w:pPr>
        <w:pStyle w:val="ListBullet"/>
      </w:pPr>
      <w:r>
        <w:t>• Information Disclosure: Flags server banners like 'Server: Apache/2.4.41' or 'X-Powered-By: PHP/7.4.3' that give attackers version numbers for exploit targeting.</w:t>
      </w:r>
    </w:p>
    <w:p>
      <w:pPr>
        <w:pStyle w:val="Heading2"/>
        <w:spacing w:before="240" w:after="80"/>
      </w:pPr>
      <w:r>
        <w:rPr>
          <w:rFonts w:ascii="Calibri" w:hAnsi="Calibri"/>
          <w:b/>
          <w:color w:val="0F62FE"/>
          <w:sz w:val="25"/>
        </w:rPr>
        <w:t>Part 2: CORS Vulnerability Probing</w:t>
      </w:r>
    </w:p>
    <w:p>
      <w:r>
        <w:t>CORS misconfigurations are tested by sending realistic requests with specific Origin headers to the target endpoint:</w:t>
      </w:r>
    </w:p>
    <w:p>
      <w:pPr>
        <w:pStyle w:val="ListBullet"/>
      </w:pPr>
      <w:r>
        <w:t>1. Arbitrary Origin Reflection: The scanner sends 'Origin: https://attacker-security-test.com'. If the server reflects this origin back in Access-Control-Allow-Origin, it flags a misconfiguration.</w:t>
      </w:r>
    </w:p>
    <w:p>
      <w:pPr>
        <w:pStyle w:val="ListBullet"/>
      </w:pPr>
      <w:r>
        <w:t>2. Reflected Origin with Credentials (CRITICAL): If the server reflects the attacker's origin AND sets 'Access-Control-Allow-Credentials: true', this is marked CRITICAL. An attacker site can make authenticated cross-origin API calls using the victim's cookies and read the response.</w:t>
      </w:r>
    </w:p>
    <w:p>
      <w:pPr>
        <w:pStyle w:val="ListBullet"/>
      </w:pPr>
      <w:r>
        <w:t>3. Null Origin Trust (HIGH): The scanner sends 'Origin: null'. If accepted, attackers can bypass origin checks using sandboxed iframes (&lt;iframe sandbox='allow-scripts'&gt;) or data: URIs.</w:t>
      </w:r>
    </w:p>
    <w:p>
      <w:pPr>
        <w:pStyle w:val="ListBullet"/>
      </w:pPr>
      <w:r>
        <w:t>4. Subdomain &amp; Prefix Regex Bypasses: Tests if weak origin regex matching allows origins like 'https://target.com.attacker.com' or 'https://attacker-target.com'.</w:t>
      </w:r>
    </w:p>
    <w:p>
      <w:pPr>
        <w:pStyle w:val="Heading2"/>
        <w:spacing w:before="240" w:after="80"/>
      </w:pPr>
      <w:r>
        <w:rPr>
          <w:rFonts w:ascii="Calibri" w:hAnsi="Calibri"/>
          <w:b/>
          <w:color w:val="0F62FE"/>
          <w:sz w:val="25"/>
        </w:rPr>
        <w:t>Part 3: Scoring &amp; Grade Calculation</w:t>
      </w:r>
    </w:p>
    <w:p>
      <w:r>
        <w:t>Every audited site starts with 100 points. Penalties are deducted based on risk severity: -25 pts for missing CSP, -20 pts for missing HSTS, -30 pts for critical CORS credential reflection, -20 pts for null origin trust, -15 pts for missing X-Frame-Options, -10 pts for missing X-Content-Type-Options, and -5 pts for leaky server banners. Final scores map to standard grades: A+ (95–100), A (85–94), B (75–84), C (60–74), D (45–59), F (&lt;45).</w:t>
      </w:r>
    </w:p>
    <w:p>
      <w:pPr>
        <w:pStyle w:val="Heading1"/>
        <w:spacing w:before="320" w:after="120"/>
      </w:pPr>
      <w:r>
        <w:rPr>
          <w:rFonts w:ascii="Calibri" w:hAnsi="Calibri"/>
          <w:b/>
          <w:color w:val="002D9C"/>
          <w:sz w:val="30"/>
        </w:rPr>
        <w:t>4. Code Implementation Highlights</w:t>
      </w:r>
    </w:p>
    <w:p>
      <w:r>
        <w:t>The code is structured into clean, modular classes inside scanner.py:</w:t>
      </w:r>
    </w:p>
    <w:p>
      <w:pPr>
        <w:pStyle w:val="ListBullet"/>
      </w:pPr>
      <w:r>
        <w:t>• HeaderAuditor: Contains rule-checking logic and explanations for each HTTP security header.</w:t>
      </w:r>
    </w:p>
    <w:p>
      <w:pPr>
        <w:pStyle w:val="ListBullet"/>
      </w:pPr>
      <w:r>
        <w:t>• CORSAuditor: Executes probes for synthetic origin headers and tests the server's access control response.</w:t>
      </w:r>
    </w:p>
    <w:p>
      <w:pPr>
        <w:pStyle w:val="ListBullet"/>
      </w:pPr>
      <w:r>
        <w:t>• WebScanner: Coordinates target scanning, handles multi-threading (ThreadPoolExecutor) for scanning URL lists, and calculates final scores.</w:t>
      </w:r>
    </w:p>
    <w:p>
      <w:pPr>
        <w:pStyle w:val="ListBullet"/>
      </w:pPr>
      <w:r>
        <w:t>• Reporter: Formats scan findings into colored terminal tables, structured JSON, or clean standalone HTML.</w:t>
      </w:r>
    </w:p>
    <w:tbl>
      <w:tblPr>
        <w:tblW w:type="auto" w:w="0"/>
        <w:jc w:val="center"/>
        <w:tblLook w:firstColumn="1" w:firstRow="1" w:lastColumn="0" w:lastRow="0" w:noHBand="0" w:noVBand="1" w:val="04A0"/>
      </w:tblPr>
      <w:tblGrid>
        <w:gridCol w:w="9360"/>
      </w:tblGrid>
      <w:tr>
        <w:tc>
          <w:tcPr>
            <w:tcW w:type="dxa" w:w="9360"/>
            <w:shd w:fill="F4F6FB"/>
            <w:tcBorders>
              <w:left w:val="single" w:sz="20" w:space="0" w:color="0F62FE"/>
              <w:top w:val="none"/>
              <w:right w:val="none"/>
              <w:bottom w:val="none"/>
            </w:tcBorders>
          </w:tcPr>
          <w:p>
            <w:pPr>
              <w:spacing w:before="80" w:after="80"/>
            </w:pPr>
            <w:r>
              <w:rPr>
                <w:b/>
                <w:color w:val="002D9C"/>
                <w:sz w:val="20"/>
              </w:rPr>
              <w:t xml:space="preserve">[PRACTICAL FEATURE] </w:t>
            </w:r>
            <w:r>
              <w:rPr>
                <w:sz w:val="20"/>
              </w:rPr>
              <w:t>I also built a `--demo` flag directly into the script. This allows anyone (such as a bootcamp evaluator or teammate) to run the script offline without an internet connection and see a side-by-side comparison of a vulnerable target vs. a secure target.</w:t>
            </w:r>
          </w:p>
        </w:tc>
      </w:tr>
    </w:tbl>
    <w:p/>
    <w:p>
      <w:pPr>
        <w:pStyle w:val="Heading1"/>
        <w:spacing w:before="320" w:after="120"/>
      </w:pPr>
      <w:r>
        <w:rPr>
          <w:rFonts w:ascii="Calibri" w:hAnsi="Calibri"/>
          <w:b/>
          <w:color w:val="002D9C"/>
          <w:sz w:val="30"/>
        </w:rPr>
        <w:t>5. Testing &amp; Experimental Results</w:t>
      </w:r>
    </w:p>
    <w:p>
      <w:r>
        <w:t>I thoroughly tested the script in two ways: first by creating an automated unit test suite (tests/test_scanner.py) to test individual header rules, and second by running the scanner against test endpoints.</w:t>
      </w:r>
    </w:p>
    <w:p>
      <w:pPr>
        <w:pStyle w:val="Heading2"/>
        <w:spacing w:before="240" w:after="80"/>
      </w:pPr>
      <w:r>
        <w:rPr>
          <w:rFonts w:ascii="Calibri" w:hAnsi="Calibri"/>
          <w:b/>
          <w:color w:val="0F62FE"/>
          <w:sz w:val="25"/>
        </w:rPr>
        <w:t>Unit Test Results</w:t>
      </w:r>
    </w:p>
    <w:p>
      <w:r>
        <w:t>Running `python3 -m unittest discover -s tests -p 'test_*.py' -v` passes 5/5 tests in under 0.01 seconds:</w:t>
      </w:r>
    </w:p>
    <w:p>
      <w:pPr>
        <w:pStyle w:val="ListBullet"/>
      </w:pPr>
      <w:r>
        <w:t>✓ test_missing_all_security_headers: Confirms that a site with no headers gets flagged and drops below 50 points.</w:t>
      </w:r>
    </w:p>
    <w:p>
      <w:pPr>
        <w:pStyle w:val="ListBullet"/>
      </w:pPr>
      <w:r>
        <w:t>✓ test_strong_security_headers: Confirms that properly configured headers score an A+ (95+).</w:t>
      </w:r>
    </w:p>
    <w:p>
      <w:pPr>
        <w:pStyle w:val="ListBullet"/>
      </w:pPr>
      <w:r>
        <w:t>✓ test_weak_csp_warning: Confirms that CSP with unsafe-inline generates a warning.</w:t>
      </w:r>
    </w:p>
    <w:p>
      <w:pPr>
        <w:pStyle w:val="ListBullet"/>
      </w:pPr>
      <w:r>
        <w:t>✓ test_information_leakage_detection: Confirms that Server/PHP banners are detected.</w:t>
      </w:r>
    </w:p>
    <w:p>
      <w:pPr>
        <w:pStyle w:val="ListBullet"/>
      </w:pPr>
      <w:r>
        <w:t>✓ test_grade_calculation: Confirms score-to-grade mapping logic.</w:t>
      </w:r>
    </w:p>
    <w:p>
      <w:pPr>
        <w:pStyle w:val="Heading2"/>
        <w:spacing w:before="240" w:after="80"/>
      </w:pPr>
      <w:r>
        <w:rPr>
          <w:rFonts w:ascii="Calibri" w:hAnsi="Calibri"/>
          <w:b/>
          <w:color w:val="0F62FE"/>
          <w:sz w:val="25"/>
        </w:rPr>
        <w:t>Sample Terminal Output</w:t>
      </w:r>
    </w:p>
    <w:p>
      <w:r>
        <w:t>Below is the terminal output generated when auditing a vulnerable test endpoint:</w:t>
      </w:r>
    </w:p>
    <w:tbl>
      <w:tblPr>
        <w:tblW w:type="auto" w:w="0"/>
        <w:jc w:val="center"/>
        <w:tblLook w:firstColumn="1" w:firstRow="1" w:lastColumn="0" w:lastRow="0" w:noHBand="0" w:noVBand="1" w:val="04A0"/>
      </w:tblPr>
      <w:tblGrid>
        <w:gridCol w:w="9360"/>
      </w:tblGrid>
      <w:tr>
        <w:tc>
          <w:tcPr>
            <w:tcW w:type="dxa" w:w="9360"/>
            <w:shd w:fill="22272E"/>
          </w:tcPr>
          <w:p>
            <w:pPr>
              <w:spacing w:before="80" w:after="80"/>
            </w:pPr>
            <w:r>
              <w:rPr>
                <w:rFonts w:ascii="Consolas" w:hAnsi="Consolas"/>
                <w:color w:val="E6EDF3"/>
                <w:sz w:val="17"/>
              </w:rPr>
              <w:t>----------------------------------------------------------------------</w:t>
              <w:br/>
              <w:t>[1/1] Target: https://vulnerable-portal.local/api</w:t>
              <w:br/>
              <w:t>Scan Time: 2026-10-24 15:46:57 | HTTP Status: 200 | Latency: 142.5 ms</w:t>
              <w:br/>
              <w:t>Security Score: 35/100 (Grade: F)</w:t>
              <w:br/>
              <w:t>----------------------------------------------------------------------</w:t>
              <w:br/>
              <w:t>--- [1] HTTP SECURE HEADERS AUDIT ---</w:t>
              <w:br/>
              <w:t xml:space="preserve">  [FAIL] Content-Security-Policy (Severity: HIGH)</w:t>
              <w:br/>
              <w:t xml:space="preserve">         Missing CSP header. The application is vulnerable to XSS and Clickjacking.</w:t>
              <w:br/>
              <w:t xml:space="preserve">  [FAIL] Strict-Transport-Security (Severity: HIGH)</w:t>
              <w:br/>
              <w:t xml:space="preserve">         Missing HSTS header on HTTPS connection. Vulnerable to SSL-stripping.</w:t>
              <w:br/>
              <w:t xml:space="preserve">  [FAIL] X-Frame-Options (Severity: MEDIUM)</w:t>
              <w:br/>
              <w:t xml:space="preserve">         Missing X-Frame-Options. Page can be framed for Clickjacking attacks.</w:t>
              <w:br/>
              <w:t xml:space="preserve">  [PASS] X-Content-Type-Options (Severity: PASS)</w:t>
              <w:br/>
              <w:t xml:space="preserve">         MIME-sniffing protection is properly enabled ('nosniff').</w:t>
              <w:br/>
              <w:t>--- [2] CORS MISCONFIGURATION PROBING ---</w:t>
              <w:br/>
              <w:t xml:space="preserve">  [CRITICAL] Arbitrary Origin Reflection with Credentials</w:t>
              <w:br/>
              <w:t xml:space="preserve">         Test Origin: https://attacker-security-test.com</w:t>
              <w:br/>
              <w:t xml:space="preserve">         Finding: Server reflects arbitrary Origin AND sets Access-Control-Allow-Credentials: true.</w:t>
              <w:br/>
              <w:t xml:space="preserve">         ACAO Header: https://attacker-security-test.com | ACAC Header: true</w:t>
              <w:br/>
              <w:t xml:space="preserve">  [HIGH] Null Origin Trust</w:t>
              <w:br/>
              <w:t xml:space="preserve">         Test Origin: null | Finding: Server explicitly trusts 'null' origin.</w:t>
            </w:r>
          </w:p>
        </w:tc>
      </w:tr>
    </w:tbl>
    <w:p/>
    <w:p>
      <w:pPr>
        <w:pStyle w:val="Heading1"/>
        <w:spacing w:before="320" w:after="120"/>
      </w:pPr>
      <w:r>
        <w:rPr>
          <w:rFonts w:ascii="Calibri" w:hAnsi="Calibri"/>
          <w:b/>
          <w:color w:val="002D9C"/>
          <w:sz w:val="30"/>
        </w:rPr>
        <w:t>6. Challenges Faced &amp; How I Solved Them</w:t>
      </w:r>
    </w:p>
    <w:p>
      <w:r>
        <w:t>During development and testing, I ran into a few real-world hurdles:</w:t>
      </w:r>
    </w:p>
    <w:p>
      <w:pPr>
        <w:pStyle w:val="ListBullet"/>
      </w:pPr>
      <w:r>
        <w:t>1. Handling SSL Certificates on Local/Staging Servers: When testing development endpoints or internal self-signed servers, Python's urllib throws an SSLCertVerificationError. To solve this, I added a `-k / --insecure` flag that creates an unverified SSL context when specifically requested, making testing on lab environments seamless.</w:t>
      </w:r>
    </w:p>
    <w:p>
      <w:pPr>
        <w:pStyle w:val="ListBullet"/>
      </w:pPr>
      <w:r>
        <w:t>2. User-Agent Blocking: Several web servers block requests with Python's default User-Agent ('Python-urllib/3.13'). I resolved this by setting a standard browser User-Agent header in the request object so scans don't get falsely blocked.</w:t>
      </w:r>
    </w:p>
    <w:p>
      <w:pPr>
        <w:pStyle w:val="ListBullet"/>
      </w:pPr>
      <w:r>
        <w:t>3. Accurate CORS Interpretation: In CORS, a wildcard '*' without credentials is fine for public open data (like public weather APIs), but dangerous if credentials are enabled. I made sure my logic specifically looks for the combination of reflection or wildcards with `Access-Control-Allow-Credentials: true` to avoid false alarms on purely public APIs.</w:t>
      </w:r>
    </w:p>
    <w:p>
      <w:pPr>
        <w:pStyle w:val="Heading1"/>
        <w:spacing w:before="320" w:after="120"/>
      </w:pPr>
      <w:r>
        <w:rPr>
          <w:rFonts w:ascii="Calibri" w:hAnsi="Calibri"/>
          <w:b/>
          <w:color w:val="002D9C"/>
          <w:sz w:val="30"/>
        </w:rPr>
        <w:t>7. Defensive Remediation Guide</w:t>
      </w:r>
    </w:p>
    <w:p>
      <w:r>
        <w:t>For any site flagged by the scanner, fixing the findings is straightforward. Below are the recommended fixes:</w:t>
      </w:r>
    </w:p>
    <w:p>
      <w:pPr>
        <w:pStyle w:val="Heading2"/>
        <w:spacing w:before="240" w:after="80"/>
      </w:pPr>
      <w:r>
        <w:rPr>
          <w:rFonts w:ascii="Calibri" w:hAnsi="Calibri"/>
          <w:b/>
          <w:color w:val="0F62FE"/>
          <w:sz w:val="25"/>
        </w:rPr>
        <w:t>Nginx Configuration Fix</w:t>
      </w:r>
    </w:p>
    <w:p>
      <w:r>
        <w:t>In your Nginx site configuration (/etc/nginx/sites-available/default), add these lines inside the server block:</w:t>
      </w:r>
    </w:p>
    <w:p>
      <w:r>
        <w:rPr>
          <w:rFonts w:ascii="Consolas" w:hAnsi="Consolas"/>
          <w:color w:val="002D9C"/>
          <w:sz w:val="17"/>
        </w:rPr>
        <w:t># Add security headers</w:t>
        <w:br/>
        <w:t>add_header Strict-Transport-Security "max-age=31536000; includeSubDomains; preload" always;</w:t>
        <w:br/>
        <w:t>add_header Content-Security-Policy "default-src 'self'; script-src 'self'; object-src 'none'; frame-ancestors 'none';" always;</w:t>
        <w:br/>
        <w:t>add_header X-Frame-Options "DENY" always;</w:t>
        <w:br/>
        <w:t>add_header X-Content-Type-Options "nosniff" always;</w:t>
        <w:br/>
        <w:t>add_header Referrer-Policy "strict-origin-when-cross-origin" always;</w:t>
        <w:br/>
        <w:t>server_tokens off;</w:t>
      </w:r>
    </w:p>
    <w:p>
      <w:pPr>
        <w:pStyle w:val="Heading2"/>
        <w:spacing w:before="240" w:after="80"/>
      </w:pPr>
      <w:r>
        <w:rPr>
          <w:rFonts w:ascii="Calibri" w:hAnsi="Calibri"/>
          <w:b/>
          <w:color w:val="0F62FE"/>
          <w:sz w:val="25"/>
        </w:rPr>
        <w:t>CORS Backend Fix (Python / Flask)</w:t>
      </w:r>
    </w:p>
    <w:p>
      <w:r>
        <w:t>Instead of echoing the incoming Origin header, maintain a strict whitelist of trusted frontend domains:</w:t>
      </w:r>
    </w:p>
    <w:p>
      <w:r>
        <w:rPr>
          <w:rFonts w:ascii="Consolas" w:hAnsi="Consolas"/>
          <w:color w:val="002D9C"/>
          <w:sz w:val="17"/>
        </w:rPr>
        <w:t># Secure Whitelisted CORS in Python</w:t>
        <w:br/>
        <w:t>ALLOWED_ORIGINS = {'https://myapp.com', 'https://admin.myapp.com'}</w:t>
        <w:br/>
        <w:br/>
        <w:t>@app.after_request</w:t>
        <w:br/>
        <w:t>def set_cors(response):</w:t>
        <w:br/>
        <w:t xml:space="preserve">    origin = request.headers.get('Origin')</w:t>
        <w:br/>
        <w:t xml:space="preserve">    if origin in ALLOWED_ORIGINS:</w:t>
        <w:br/>
        <w:t xml:space="preserve">        response.headers['Access-Control-Allow-Origin'] = origin</w:t>
        <w:br/>
        <w:t xml:space="preserve">        response.headers['Access-Control-Allow-Credentials'] = 'true'</w:t>
        <w:br/>
        <w:t xml:space="preserve">        response.headers['Vary'] = 'Origin'</w:t>
        <w:br/>
        <w:t xml:space="preserve">    return response</w:t>
      </w:r>
    </w:p>
    <w:p>
      <w:pPr>
        <w:pStyle w:val="Heading1"/>
        <w:spacing w:before="320" w:after="120"/>
      </w:pPr>
      <w:r>
        <w:rPr>
          <w:rFonts w:ascii="Calibri" w:hAnsi="Calibri"/>
          <w:b/>
          <w:color w:val="002D9C"/>
          <w:sz w:val="30"/>
        </w:rPr>
        <w:t>8. Key Learnings &amp; Conclusion</w:t>
      </w:r>
    </w:p>
    <w:p>
      <w:r>
        <w:t>Working on this project for the IBM SkillsBuild Bootcamp gave me direct hands-on experience with how browser security controls really work behind the scenes. It showed me that securing a web application isn't just about sanitizing SQL queries—it also requires configuring the HTTP transport layer and cross-origin access controls properly.</w:t>
      </w:r>
    </w:p>
    <w:p>
      <w:r>
        <w:t>By writing this automated Python scanner from scratch, I developed a deeper understanding of OWASP A05 (Security Misconfiguration), how preflight OPTIONS requests work, and why blind origin reflection is so dangerous. The tool is fast, lightweight, and ready to be integrated into CI/CD pipelines or used as a standalone security auditing tool.</w:t>
      </w:r>
    </w:p>
    <w:p>
      <w:pPr/>
      <w:r>
        <w:t>References:</w:t>
      </w:r>
    </w:p>
    <w:p>
      <w:pPr>
        <w:pStyle w:val="ListBullet"/>
      </w:pPr>
      <w:r>
        <w:t>1. OWASP Top 10 (A05:2021 - Security Misconfiguration)</w:t>
      </w:r>
    </w:p>
    <w:p>
      <w:pPr>
        <w:pStyle w:val="ListBullet"/>
      </w:pPr>
      <w:r>
        <w:t>2. OWASP Secure Headers Project Guide</w:t>
      </w:r>
    </w:p>
    <w:p>
      <w:pPr>
        <w:pStyle w:val="ListBullet"/>
      </w:pPr>
      <w:r>
        <w:t>3. MDN Web Docs: Cross-Origin Resource Sharing (CORS) &amp; Content Security Policy (CSP)</w:t>
      </w:r>
    </w:p>
    <w:p>
      <w:pPr>
        <w:pStyle w:val="ListBullet"/>
      </w:pPr>
      <w:r>
        <w:t>4. IBM SkillsBuild National Cybersecurity Bootcamp Sessions, BharatCares &amp; IBM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