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before="39" w:line="365" w:lineRule="auto"/>
        <w:ind w:left="3966" w:right="3888" w:firstLine="0"/>
        <w:jc w:val="center"/>
        <w:rPr>
          <w:b w:val="1"/>
          <w:sz w:val="32"/>
          <w:szCs w:val="32"/>
        </w:rPr>
      </w:pPr>
      <w:r w:rsidDel="00000000" w:rsidR="00000000" w:rsidRPr="00000000">
        <w:rPr>
          <w:b w:val="1"/>
          <w:sz w:val="32"/>
          <w:szCs w:val="32"/>
          <w:rtl w:val="0"/>
        </w:rPr>
        <w:t xml:space="preserve">Patricia Preston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 Walnut Street Apt# 12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Philadelphia, PA 19103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215-123-4567, </w:t>
      </w:r>
      <w:hyperlink r:id="r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patriciapeds@nursing.upenn.edu</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969" w:right="3887"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WORK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pageBreakBefore w:val="0"/>
        <w:tabs>
          <w:tab w:val="left" w:leader="none" w:pos="8021"/>
        </w:tabs>
        <w:rPr/>
      </w:pPr>
      <w:r w:rsidDel="00000000" w:rsidR="00000000" w:rsidRPr="00000000">
        <w:rPr>
          <w:rtl w:val="0"/>
        </w:rPr>
        <w:t xml:space="preserve">SHRINERS HOSPITAL FOR CHILDREN, Philadelphia, PA, May 2015 – present</w:t>
        <w:br w:type="textWrapping"/>
      </w:r>
      <w:r w:rsidDel="00000000" w:rsidR="00000000" w:rsidRPr="00000000">
        <w:rPr>
          <w:i w:val="1"/>
          <w:rtl w:val="0"/>
        </w:rPr>
        <w:t xml:space="preserve">Nurse Extern: </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Take vital signs, perform catheterizations and bowel programs, record intakes and outputs. Assist in transfers and in dressing and feeding patients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Maintain patient hygiene, apply rehabilitation devices, and effectively communicate with patients, parents, and colleagues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pageBreakBefore w:val="0"/>
        <w:tabs>
          <w:tab w:val="left" w:leader="none" w:pos="8021"/>
        </w:tabs>
        <w:spacing w:before="0" w:lineRule="auto"/>
        <w:rPr/>
      </w:pPr>
      <w:r w:rsidDel="00000000" w:rsidR="00000000" w:rsidRPr="00000000">
        <w:rPr>
          <w:rtl w:val="0"/>
        </w:rPr>
        <w:t xml:space="preserve">PALEY EARLY LEARNING CENTER, Philadelphia, PA, Jun 2013 – August 2014</w:t>
      </w:r>
    </w:p>
    <w:p w:rsidR="00000000" w:rsidDel="00000000" w:rsidP="00000000" w:rsidRDefault="00000000" w:rsidRPr="00000000" w14:paraId="0000000E">
      <w:pPr>
        <w:pStyle w:val="Heading2"/>
        <w:pageBreakBefore w:val="0"/>
        <w:tabs>
          <w:tab w:val="left" w:leader="none" w:pos="8021"/>
        </w:tabs>
        <w:spacing w:before="0" w:lineRule="auto"/>
        <w:rPr/>
      </w:pPr>
      <w:r w:rsidDel="00000000" w:rsidR="00000000" w:rsidRPr="00000000">
        <w:rPr>
          <w:i w:val="1"/>
          <w:rtl w:val="0"/>
        </w:rPr>
        <w:t xml:space="preserve">Camp Counselor: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34"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Supervised 15-20 middle school children. Planned and implemented activities, maintained health/injury forms, provided meals and snacks to children, handled injuries and sicknesses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34"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Increased customer base 35%, chaperoned children on trips, and maintained contact with parents and directors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pageBreakBefore w:val="0"/>
        <w:tabs>
          <w:tab w:val="left" w:leader="none" w:pos="8021"/>
        </w:tabs>
        <w:spacing w:line="237" w:lineRule="auto"/>
        <w:ind w:left="100" w:right="202" w:firstLine="0"/>
        <w:rPr>
          <w:i w:val="1"/>
          <w:sz w:val="23"/>
          <w:szCs w:val="23"/>
        </w:rPr>
      </w:pPr>
      <w:r w:rsidDel="00000000" w:rsidR="00000000" w:rsidRPr="00000000">
        <w:rPr>
          <w:b w:val="1"/>
          <w:sz w:val="23"/>
          <w:szCs w:val="23"/>
          <w:rtl w:val="0"/>
        </w:rPr>
        <w:t xml:space="preserve">THE MCS GROUP, INC., Philadelphia, PA, Mar 2012 – May 2013 </w:t>
        <w:br w:type="textWrapping"/>
      </w:r>
      <w:r w:rsidDel="00000000" w:rsidR="00000000" w:rsidRPr="00000000">
        <w:rPr>
          <w:b w:val="1"/>
          <w:i w:val="1"/>
          <w:sz w:val="23"/>
          <w:szCs w:val="23"/>
          <w:rtl w:val="0"/>
        </w:rPr>
        <w:t xml:space="preserve">Accounts Payable Assistant:</w:t>
      </w:r>
      <w:r w:rsidDel="00000000" w:rsidR="00000000" w:rsidRPr="00000000">
        <w:rPr>
          <w:i w:val="1"/>
          <w:sz w:val="23"/>
          <w:szCs w:val="23"/>
          <w:rtl w:val="0"/>
        </w:rPr>
        <w:t xml:space="preserve"> </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021"/>
        </w:tabs>
        <w:spacing w:after="0" w:before="0" w:line="237" w:lineRule="auto"/>
        <w:ind w:left="820" w:right="202"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Type, process, and mail checks. Maintain document files, assist with billing, and enter information into computer database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LEADERSHIP AND ACTIVITIES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pageBreakBefore w:val="0"/>
        <w:spacing w:before="71" w:lineRule="auto"/>
        <w:ind w:left="100" w:right="732" w:firstLine="0"/>
        <w:rPr>
          <w:sz w:val="23"/>
          <w:szCs w:val="23"/>
        </w:rPr>
      </w:pPr>
      <w:r w:rsidDel="00000000" w:rsidR="00000000" w:rsidRPr="00000000">
        <w:rPr>
          <w:b w:val="1"/>
          <w:i w:val="1"/>
          <w:sz w:val="23"/>
          <w:szCs w:val="23"/>
          <w:rtl w:val="0"/>
        </w:rPr>
        <w:t xml:space="preserve">Secretary/Treasurer, </w:t>
      </w:r>
      <w:r w:rsidDel="00000000" w:rsidR="00000000" w:rsidRPr="00000000">
        <w:rPr>
          <w:b w:val="1"/>
          <w:sz w:val="23"/>
          <w:szCs w:val="23"/>
          <w:rtl w:val="0"/>
        </w:rPr>
        <w:t xml:space="preserve">Student Nurses at Penn (SNAP), December 2013 – present: </w:t>
      </w:r>
      <w:r w:rsidDel="00000000" w:rsidR="00000000" w:rsidRPr="00000000">
        <w:rPr>
          <w:sz w:val="23"/>
          <w:szCs w:val="23"/>
          <w:rtl w:val="0"/>
        </w:rPr>
        <w:t xml:space="preserve">Develop and implement budget. Advise the board about finances. Organize minutes and complete paperwork for the organization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pageBreakBefore w:val="0"/>
        <w:ind w:left="100" w:right="228" w:firstLine="0"/>
        <w:rPr>
          <w:sz w:val="23"/>
          <w:szCs w:val="23"/>
        </w:rPr>
      </w:pPr>
      <w:bookmarkStart w:colFirst="0" w:colLast="0" w:name="_gjdgxs" w:id="0"/>
      <w:bookmarkEnd w:id="0"/>
      <w:r w:rsidDel="00000000" w:rsidR="00000000" w:rsidRPr="00000000">
        <w:rPr>
          <w:b w:val="1"/>
          <w:i w:val="1"/>
          <w:sz w:val="23"/>
          <w:szCs w:val="23"/>
          <w:rtl w:val="0"/>
        </w:rPr>
        <w:t xml:space="preserve">Community Service Chair</w:t>
      </w:r>
      <w:r w:rsidDel="00000000" w:rsidR="00000000" w:rsidRPr="00000000">
        <w:rPr>
          <w:b w:val="1"/>
          <w:sz w:val="23"/>
          <w:szCs w:val="23"/>
          <w:rtl w:val="0"/>
        </w:rPr>
        <w:t xml:space="preserve">, Student Nurses at Penn (SNAP), December 2012 – December 2010: </w:t>
      </w:r>
      <w:r w:rsidDel="00000000" w:rsidR="00000000" w:rsidRPr="00000000">
        <w:rPr>
          <w:sz w:val="23"/>
          <w:szCs w:val="23"/>
          <w:rtl w:val="0"/>
        </w:rPr>
        <w:t xml:space="preserve">Planned American Red Cross Blood Drives and service projects. Attended the National Student Nurses Association Annual Convention in Nashville, TN in April 2010 and the Student Nurses Association of Pennsylvania Convention in the Poconos in November 2010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pageBreakBefore w:val="0"/>
        <w:ind w:left="100" w:right="163" w:firstLine="0"/>
        <w:rPr>
          <w:sz w:val="23"/>
          <w:szCs w:val="23"/>
        </w:rPr>
      </w:pPr>
      <w:r w:rsidDel="00000000" w:rsidR="00000000" w:rsidRPr="00000000">
        <w:rPr>
          <w:b w:val="1"/>
          <w:i w:val="1"/>
          <w:sz w:val="23"/>
          <w:szCs w:val="23"/>
          <w:rtl w:val="0"/>
        </w:rPr>
        <w:t xml:space="preserve">Newman Council Board Member</w:t>
      </w:r>
      <w:r w:rsidDel="00000000" w:rsidR="00000000" w:rsidRPr="00000000">
        <w:rPr>
          <w:b w:val="1"/>
          <w:sz w:val="23"/>
          <w:szCs w:val="23"/>
          <w:rtl w:val="0"/>
        </w:rPr>
        <w:t xml:space="preserve">, January 2009 – December 2011: </w:t>
      </w:r>
      <w:r w:rsidDel="00000000" w:rsidR="00000000" w:rsidRPr="00000000">
        <w:rPr>
          <w:sz w:val="23"/>
          <w:szCs w:val="23"/>
          <w:rtl w:val="0"/>
        </w:rPr>
        <w:t xml:space="preserve">Planned activities with the Newman Catholic community, including Operation Santa Claus and other service projects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ageBreakBefore w:val="0"/>
        <w:ind w:left="100" w:right="509" w:firstLine="0"/>
        <w:rPr>
          <w:sz w:val="23"/>
          <w:szCs w:val="23"/>
        </w:rPr>
      </w:pPr>
      <w:r w:rsidDel="00000000" w:rsidR="00000000" w:rsidRPr="00000000">
        <w:rPr>
          <w:b w:val="1"/>
          <w:i w:val="1"/>
          <w:sz w:val="23"/>
          <w:szCs w:val="23"/>
          <w:rtl w:val="0"/>
        </w:rPr>
        <w:t xml:space="preserve">Alternative Spring Break</w:t>
      </w:r>
      <w:r w:rsidDel="00000000" w:rsidR="00000000" w:rsidRPr="00000000">
        <w:rPr>
          <w:b w:val="1"/>
          <w:sz w:val="23"/>
          <w:szCs w:val="23"/>
          <w:rtl w:val="0"/>
        </w:rPr>
        <w:t xml:space="preserve">, March 2009: </w:t>
      </w:r>
      <w:r w:rsidDel="00000000" w:rsidR="00000000" w:rsidRPr="00000000">
        <w:rPr>
          <w:sz w:val="23"/>
          <w:szCs w:val="23"/>
          <w:rtl w:val="0"/>
        </w:rPr>
        <w:t xml:space="preserve">Worked at the Denver Rescue Mission in Colorado, serving meals and sorting donations</w:t>
      </w:r>
    </w:p>
    <w:p w:rsidR="00000000" w:rsidDel="00000000" w:rsidP="00000000" w:rsidRDefault="00000000" w:rsidRPr="00000000" w14:paraId="0000001E">
      <w:pPr>
        <w:pageBreakBefore w:val="0"/>
        <w:ind w:left="100" w:right="509" w:firstLine="0"/>
        <w:rPr>
          <w:sz w:val="23"/>
          <w:szCs w:val="23"/>
        </w:rPr>
      </w:pPr>
      <w:r w:rsidDel="00000000" w:rsidR="00000000" w:rsidRPr="00000000">
        <w:rPr>
          <w:rtl w:val="0"/>
        </w:rPr>
      </w:r>
    </w:p>
    <w:p w:rsidR="00000000" w:rsidDel="00000000" w:rsidP="00000000" w:rsidRDefault="00000000" w:rsidRPr="00000000" w14:paraId="0000001F">
      <w:pPr>
        <w:pageBreakBefore w:val="0"/>
        <w:ind w:left="100" w:right="509" w:firstLine="0"/>
        <w:rPr>
          <w:sz w:val="23"/>
          <w:szCs w:val="23"/>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EDUCATION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pageBreakBefore w:val="0"/>
        <w:tabs>
          <w:tab w:val="left" w:leader="none" w:pos="8021"/>
        </w:tabs>
        <w:spacing w:line="261.99999999999994" w:lineRule="auto"/>
        <w:rPr/>
      </w:pPr>
      <w:r w:rsidDel="00000000" w:rsidR="00000000" w:rsidRPr="00000000">
        <w:rPr>
          <w:rtl w:val="0"/>
        </w:rPr>
        <w:t xml:space="preserve">UNIVERSITY OF PENNSYLVANIA, School of Nursing, Philadelphia, PA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100" w:right="65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B.S.N. expected in May 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20"/>
          <w:tab w:val="left" w:leader="none" w:pos="8078"/>
        </w:tabs>
        <w:spacing w:after="0" w:before="0" w:line="240" w:lineRule="auto"/>
        <w:ind w:left="100" w:right="65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General Clinical I: Fall 2015</w:t>
        <w:tab/>
        <w:t xml:space="preserve">Medical/Surgical: Fall 2015</w:t>
        <w:tab/>
        <w:t xml:space="preserve">Obstetrics: Spring 2015 General Clinical II: Spring 2014</w:t>
        <w:tab/>
        <w:t xml:space="preserve">Geriatrics: Fall 2014</w:t>
        <w:tab/>
        <w:t xml:space="preserve">Pediatrics: Spring 2014</w:t>
      </w:r>
    </w:p>
    <w:sectPr>
      <w:pgSz w:h="15840" w:w="12240" w:orient="portrait"/>
      <w:pgMar w:bottom="280" w:top="680" w:left="620" w:right="7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20" w:hanging="360"/>
      </w:pPr>
      <w:rPr>
        <w:rFonts w:ascii="Arial" w:cs="Arial" w:eastAsia="Arial" w:hAnsi="Arial"/>
      </w:rPr>
    </w:lvl>
    <w:lvl w:ilvl="1">
      <w:start w:val="1"/>
      <w:numFmt w:val="bullet"/>
      <w:lvlText w:val="o"/>
      <w:lvlJc w:val="left"/>
      <w:pPr>
        <w:ind w:left="1540" w:hanging="360"/>
      </w:pPr>
      <w:rPr>
        <w:rFonts w:ascii="Arial" w:cs="Arial" w:eastAsia="Arial" w:hAnsi="Arial"/>
      </w:rPr>
    </w:lvl>
    <w:lvl w:ilvl="2">
      <w:start w:val="1"/>
      <w:numFmt w:val="bullet"/>
      <w:lvlText w:val="▪"/>
      <w:lvlJc w:val="left"/>
      <w:pPr>
        <w:ind w:left="2260" w:hanging="360"/>
      </w:pPr>
      <w:rPr>
        <w:rFonts w:ascii="Arial" w:cs="Arial" w:eastAsia="Arial" w:hAnsi="Arial"/>
      </w:rPr>
    </w:lvl>
    <w:lvl w:ilvl="3">
      <w:start w:val="1"/>
      <w:numFmt w:val="bullet"/>
      <w:lvlText w:val="●"/>
      <w:lvlJc w:val="left"/>
      <w:pPr>
        <w:ind w:left="2980" w:hanging="360"/>
      </w:pPr>
      <w:rPr>
        <w:rFonts w:ascii="Arial" w:cs="Arial" w:eastAsia="Arial" w:hAnsi="Arial"/>
      </w:rPr>
    </w:lvl>
    <w:lvl w:ilvl="4">
      <w:start w:val="1"/>
      <w:numFmt w:val="bullet"/>
      <w:lvlText w:val="o"/>
      <w:lvlJc w:val="left"/>
      <w:pPr>
        <w:ind w:left="3700" w:hanging="360"/>
      </w:pPr>
      <w:rPr>
        <w:rFonts w:ascii="Arial" w:cs="Arial" w:eastAsia="Arial" w:hAnsi="Arial"/>
      </w:rPr>
    </w:lvl>
    <w:lvl w:ilvl="5">
      <w:start w:val="1"/>
      <w:numFmt w:val="bullet"/>
      <w:lvlText w:val="▪"/>
      <w:lvlJc w:val="left"/>
      <w:pPr>
        <w:ind w:left="4420" w:hanging="360"/>
      </w:pPr>
      <w:rPr>
        <w:rFonts w:ascii="Arial" w:cs="Arial" w:eastAsia="Arial" w:hAnsi="Arial"/>
      </w:rPr>
    </w:lvl>
    <w:lvl w:ilvl="6">
      <w:start w:val="1"/>
      <w:numFmt w:val="bullet"/>
      <w:lvlText w:val="●"/>
      <w:lvlJc w:val="left"/>
      <w:pPr>
        <w:ind w:left="5140" w:hanging="360"/>
      </w:pPr>
      <w:rPr>
        <w:rFonts w:ascii="Arial" w:cs="Arial" w:eastAsia="Arial" w:hAnsi="Arial"/>
      </w:rPr>
    </w:lvl>
    <w:lvl w:ilvl="7">
      <w:start w:val="1"/>
      <w:numFmt w:val="bullet"/>
      <w:lvlText w:val="o"/>
      <w:lvlJc w:val="left"/>
      <w:pPr>
        <w:ind w:left="5860" w:hanging="360"/>
      </w:pPr>
      <w:rPr>
        <w:rFonts w:ascii="Arial" w:cs="Arial" w:eastAsia="Arial" w:hAnsi="Arial"/>
      </w:rPr>
    </w:lvl>
    <w:lvl w:ilvl="8">
      <w:start w:val="1"/>
      <w:numFmt w:val="bullet"/>
      <w:lvlText w:val="▪"/>
      <w:lvlJc w:val="left"/>
      <w:pPr>
        <w:ind w:left="65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820" w:hanging="360"/>
      </w:pPr>
      <w:rPr>
        <w:rFonts w:ascii="Arial" w:cs="Arial" w:eastAsia="Arial" w:hAnsi="Arial"/>
      </w:rPr>
    </w:lvl>
    <w:lvl w:ilvl="1">
      <w:start w:val="1"/>
      <w:numFmt w:val="bullet"/>
      <w:lvlText w:val="o"/>
      <w:lvlJc w:val="left"/>
      <w:pPr>
        <w:ind w:left="1540" w:hanging="360"/>
      </w:pPr>
      <w:rPr>
        <w:rFonts w:ascii="Arial" w:cs="Arial" w:eastAsia="Arial" w:hAnsi="Arial"/>
      </w:rPr>
    </w:lvl>
    <w:lvl w:ilvl="2">
      <w:start w:val="1"/>
      <w:numFmt w:val="bullet"/>
      <w:lvlText w:val="▪"/>
      <w:lvlJc w:val="left"/>
      <w:pPr>
        <w:ind w:left="2260" w:hanging="360"/>
      </w:pPr>
      <w:rPr>
        <w:rFonts w:ascii="Arial" w:cs="Arial" w:eastAsia="Arial" w:hAnsi="Arial"/>
      </w:rPr>
    </w:lvl>
    <w:lvl w:ilvl="3">
      <w:start w:val="1"/>
      <w:numFmt w:val="bullet"/>
      <w:lvlText w:val="●"/>
      <w:lvlJc w:val="left"/>
      <w:pPr>
        <w:ind w:left="2980" w:hanging="360"/>
      </w:pPr>
      <w:rPr>
        <w:rFonts w:ascii="Arial" w:cs="Arial" w:eastAsia="Arial" w:hAnsi="Arial"/>
      </w:rPr>
    </w:lvl>
    <w:lvl w:ilvl="4">
      <w:start w:val="1"/>
      <w:numFmt w:val="bullet"/>
      <w:lvlText w:val="o"/>
      <w:lvlJc w:val="left"/>
      <w:pPr>
        <w:ind w:left="3700" w:hanging="360"/>
      </w:pPr>
      <w:rPr>
        <w:rFonts w:ascii="Arial" w:cs="Arial" w:eastAsia="Arial" w:hAnsi="Arial"/>
      </w:rPr>
    </w:lvl>
    <w:lvl w:ilvl="5">
      <w:start w:val="1"/>
      <w:numFmt w:val="bullet"/>
      <w:lvlText w:val="▪"/>
      <w:lvlJc w:val="left"/>
      <w:pPr>
        <w:ind w:left="4420" w:hanging="360"/>
      </w:pPr>
      <w:rPr>
        <w:rFonts w:ascii="Arial" w:cs="Arial" w:eastAsia="Arial" w:hAnsi="Arial"/>
      </w:rPr>
    </w:lvl>
    <w:lvl w:ilvl="6">
      <w:start w:val="1"/>
      <w:numFmt w:val="bullet"/>
      <w:lvlText w:val="●"/>
      <w:lvlJc w:val="left"/>
      <w:pPr>
        <w:ind w:left="5140" w:hanging="360"/>
      </w:pPr>
      <w:rPr>
        <w:rFonts w:ascii="Arial" w:cs="Arial" w:eastAsia="Arial" w:hAnsi="Arial"/>
      </w:rPr>
    </w:lvl>
    <w:lvl w:ilvl="7">
      <w:start w:val="1"/>
      <w:numFmt w:val="bullet"/>
      <w:lvlText w:val="o"/>
      <w:lvlJc w:val="left"/>
      <w:pPr>
        <w:ind w:left="5860" w:hanging="360"/>
      </w:pPr>
      <w:rPr>
        <w:rFonts w:ascii="Arial" w:cs="Arial" w:eastAsia="Arial" w:hAnsi="Arial"/>
      </w:rPr>
    </w:lvl>
    <w:lvl w:ilvl="8">
      <w:start w:val="1"/>
      <w:numFmt w:val="bullet"/>
      <w:lvlText w:val="▪"/>
      <w:lvlJc w:val="left"/>
      <w:pPr>
        <w:ind w:left="65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7" w:right="3888" w:firstLine="0"/>
      <w:jc w:val="center"/>
    </w:pPr>
    <w:rPr>
      <w:rFonts w:ascii="Times New Roman" w:cs="Times New Roman" w:eastAsia="Times New Roman" w:hAnsi="Times New Roman"/>
      <w:b w:val="1"/>
      <w:i w:val="0"/>
      <w:smallCaps w:val="0"/>
      <w:strike w:val="0"/>
      <w:color w:val="000000"/>
      <w:sz w:val="26"/>
      <w:szCs w:val="26"/>
      <w:u w:val="single"/>
      <w:shd w:fill="auto" w:val="clear"/>
      <w:vertAlign w:val="baseline"/>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63.00000000000006" w:lineRule="auto"/>
      <w:ind w:left="100" w:right="653" w:firstLine="0"/>
      <w:jc w:val="left"/>
    </w:pPr>
    <w:rPr>
      <w:rFonts w:ascii="Times New Roman" w:cs="Times New Roman" w:eastAsia="Times New Roman" w:hAnsi="Times New Roman"/>
      <w:b w:val="1"/>
      <w:i w:val="0"/>
      <w:smallCaps w:val="0"/>
      <w:strike w:val="0"/>
      <w:color w:val="000000"/>
      <w:sz w:val="23"/>
      <w:szCs w:val="23"/>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triciapeds@nursing.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