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Tampa, FL | +1 (656) 203-7074 |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|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|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 -- Software Engineer (Python / FastAPI)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>Architected and shipped a production biomedical learning platform end-to-end at USF SHIELD Lab, serving 60+ active students and instructors across 13 interactive modules.</w:t>
      </w:r>
    </w:p>
    <w:p>
      <w:pPr>
        <w:pStyle w:val="ListBullet"/>
        <w:spacing w:after="10"/>
        <w:ind w:left="216"/>
      </w:pPr>
      <w:r>
        <w:rPr>
          <w:sz w:val="19"/>
        </w:rPr>
        <w:t>Built high-performance Python / FastAPI REST microservices for live tutoring workflows, integrating Groq and Gemini LLM APIs with Pydantic response validation.</w:t>
      </w:r>
    </w:p>
    <w:p>
      <w:pPr>
        <w:pStyle w:val="ListBullet"/>
        <w:spacing w:after="10"/>
        <w:ind w:left="216"/>
      </w:pPr>
      <w:r>
        <w:rPr>
          <w:sz w:val="19"/>
        </w:rPr>
        <w:t>Designed normalized PostgreSQL database schemas for authentication, enrollment, progress tracking, and learning analytics across student, instructor, and researcher personas.</w:t>
      </w:r>
    </w:p>
    <w:p>
      <w:pPr>
        <w:pStyle w:val="ListBullet"/>
        <w:spacing w:after="10"/>
        <w:ind w:left="216"/>
      </w:pPr>
      <w:r>
        <w:rPr>
          <w:sz w:val="19"/>
        </w:rPr>
        <w:t>Implemented async background task processing with Celery and Redis for batch grading and response evaluation, maintaining sub-2s p95 latency.</w:t>
      </w:r>
    </w:p>
    <w:p>
      <w:pPr>
        <w:pStyle w:val="ListBullet"/>
        <w:spacing w:after="10"/>
        <w:ind w:left="216"/>
      </w:pPr>
      <w:r>
        <w:rPr>
          <w:sz w:val="19"/>
        </w:rPr>
        <w:t>Integrated shared API contracts and input validation using Pydantic and Pytest, reducing integration defects by 30% across sprint cycles.</w:t>
      </w:r>
    </w:p>
    <w:p>
      <w:pPr>
        <w:pStyle w:val="ListBullet"/>
        <w:spacing w:after="10"/>
        <w:ind w:left="216"/>
      </w:pPr>
      <w:r>
        <w:rPr>
          <w:sz w:val="19"/>
        </w:rPr>
        <w:t>Shipped 8+ major module updates on 2-week Agile sprint cycles using Git-based branching and peer code reviews without disrupting live classroom usage.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customer-facing Java/Spring Boot REST APIs for registration, validation, and authentication workflows supporting 20K+ hourly peak transactions across customer onboarding and account management.</w:t>
      </w:r>
    </w:p>
    <w:p>
      <w:pPr>
        <w:pStyle w:val="ListBullet"/>
        <w:spacing w:after="10"/>
        <w:ind w:left="216"/>
      </w:pPr>
      <w:r>
        <w:rPr>
          <w:sz w:val="19"/>
        </w:rPr>
        <w:t>Implemented business rules and input-validation services in Core Java using OOP abstractions, Collections, and exception handling, reducing downstream processing errors by 18% across high-volume registration flows.</w:t>
      </w:r>
    </w:p>
    <w:p>
      <w:pPr>
        <w:pStyle w:val="ListBullet"/>
        <w:spacing w:after="10"/>
        <w:ind w:left="216"/>
      </w:pPr>
      <w:r>
        <w:rPr>
          <w:sz w:val="19"/>
        </w:rPr>
        <w:t>Authored parameterized SQL queries and stored-procedure integrations against SQL Server and MongoDB for customer profile and transactional data, supporting reliable reads/writes under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Leveraged Redis for session and token caching on authentication endpoints, improving p95 response times by 30% and lowering database load on hot read paths.</w:t>
      </w:r>
    </w:p>
    <w:p>
      <w:pPr>
        <w:pStyle w:val="ListBullet"/>
        <w:spacing w:after="10"/>
        <w:ind w:left="216"/>
      </w:pPr>
      <w:r>
        <w:rPr>
          <w:sz w:val="19"/>
        </w:rPr>
        <w:t>Standardized REST request/response DTOs and error-handling contracts across microservices, cutting frontend-backend integration defects by 25% and improving release stability for consuming web clients.</w:t>
      </w:r>
    </w:p>
    <w:p>
      <w:pPr>
        <w:pStyle w:val="ListBullet"/>
        <w:spacing w:after="10"/>
        <w:ind w:left="216"/>
      </w:pPr>
      <w:r>
        <w:rPr>
          <w:sz w:val="19"/>
        </w:rPr>
        <w:t>Built automated test coverage with JUnit and Cucumber BDD scenarios on critical auth paths, reaching 70% backend coverage; debugged production registration failures in Agile sprints using Git-based feature branches.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Intelligent Codebase QA &amp; Retrieval Assistant</w:t>
      </w:r>
      <w:r>
        <w:t xml:space="preserve"> | </w:t>
      </w:r>
      <w:r>
        <w:rPr>
          <w:i/>
          <w:sz w:val="19"/>
        </w:rPr>
        <w:t>Python, FastAPI, AST Parsing, Tree-Sitter, PostgreSQL, pgvector, Ollama, Docker</w:t>
      </w:r>
    </w:p>
    <w:p>
      <w:pPr>
        <w:pStyle w:val="ListBullet"/>
        <w:spacing w:after="10"/>
        <w:ind w:left="216"/>
      </w:pPr>
      <w:r>
        <w:rPr>
          <w:sz w:val="19"/>
        </w:rPr>
        <w:t>Built a local QA assistant that traverses code repositories using AST and Tree-Sitter parsing to answer developer questions about the codebase.</w:t>
      </w:r>
    </w:p>
    <w:p>
      <w:pPr>
        <w:pStyle w:val="ListBullet"/>
        <w:spacing w:after="10"/>
        <w:ind w:left="216"/>
      </w:pPr>
      <w:r>
        <w:rPr>
          <w:sz w:val="19"/>
        </w:rPr>
        <w:t>Chunked source code by classes, functions, and module dependencies to preserve full technical context during retrieval.</w:t>
      </w:r>
    </w:p>
    <w:p>
      <w:pPr>
        <w:pStyle w:val="ListBullet"/>
        <w:spacing w:after="10"/>
        <w:ind w:left="216"/>
      </w:pPr>
      <w:r>
        <w:rPr>
          <w:sz w:val="19"/>
        </w:rPr>
        <w:t>Stored code embeddings and keyword indexes in PostgreSQL (pgvector) to support hybrid semantic and exact-match search.</w:t>
      </w:r>
    </w:p>
    <w:p>
      <w:pPr>
        <w:pStyle w:val="ListBullet"/>
        <w:spacing w:after="10"/>
        <w:ind w:left="216"/>
      </w:pPr>
      <w:r>
        <w:rPr>
          <w:sz w:val="19"/>
        </w:rPr>
        <w:t>Retrieved relevant code snippets and fed them into local Ollama LLMs to generate grounded answers for complex architecture and logic questions.</w:t>
      </w:r>
    </w:p>
    <w:p>
      <w:pPr>
        <w:pStyle w:val="ListBullet"/>
        <w:spacing w:after="10"/>
        <w:ind w:left="216"/>
      </w:pPr>
      <w:r>
        <w:rPr>
          <w:sz w:val="19"/>
        </w:rPr>
        <w:t>Implemented dependency tree traversal to trace function call hierarchies and variable usages across multi-file projects.</w:t>
      </w:r>
    </w:p>
    <w:p>
      <w:pPr>
        <w:spacing w:before="20" w:after="20"/>
      </w:pPr>
      <w:r>
        <w:rPr>
          <w:b/>
          <w:sz w:val="19"/>
        </w:rPr>
        <w:t>Automated PR Documentation Agent with Dynamic Tool Calling</w:t>
      </w:r>
      <w:r>
        <w:t xml:space="preserve"> | </w:t>
      </w:r>
      <w:r>
        <w:rPr>
          <w:i/>
          <w:sz w:val="19"/>
        </w:rPr>
        <w:t>Python, FastAPI, Pydantic, Celery, Redis, PostgreSQL, GitHub Webhooks, Docker</w:t>
      </w:r>
    </w:p>
    <w:p>
      <w:pPr>
        <w:pStyle w:val="ListBullet"/>
        <w:spacing w:after="10"/>
        <w:ind w:left="216"/>
      </w:pPr>
      <w:r>
        <w:rPr>
          <w:sz w:val="19"/>
        </w:rPr>
        <w:t>Built an automated PR documentation agent that listens to GitHub Webhooks and executes targeted doc tools based on file diffs.</w:t>
      </w:r>
    </w:p>
    <w:p>
      <w:pPr>
        <w:pStyle w:val="ListBullet"/>
        <w:spacing w:after="10"/>
        <w:ind w:left="216"/>
      </w:pPr>
      <w:r>
        <w:rPr>
          <w:sz w:val="19"/>
        </w:rPr>
        <w:t>Parsed PR code diffs (\textttunidiff) to dynamically trigger specific tools for README updates, API schema docs, and database migration notes.</w:t>
      </w:r>
    </w:p>
    <w:p>
      <w:pPr>
        <w:pStyle w:val="ListBullet"/>
        <w:spacing w:after="10"/>
        <w:ind w:left="216"/>
      </w:pPr>
      <w:r>
        <w:rPr>
          <w:sz w:val="19"/>
        </w:rPr>
        <w:t>Configured HMAC-SHA256 verified GitHub webhooks and an async Celery/Redis queue to process PR events in the background.</w:t>
      </w:r>
    </w:p>
    <w:p>
      <w:pPr>
        <w:pStyle w:val="ListBullet"/>
        <w:spacing w:after="10"/>
        <w:ind w:left="216"/>
      </w:pPr>
      <w:r>
        <w:rPr>
          <w:sz w:val="19"/>
        </w:rPr>
        <w:t>Enforced strict Pydantic schemas on tool arguments and outputs to ensure generated doc updates remain valid before commenting on PRs.</w:t>
      </w:r>
    </w:p>
    <w:p>
      <w:pPr>
        <w:pStyle w:val="ListBullet"/>
        <w:spacing w:after="10"/>
        <w:ind w:left="216"/>
      </w:pPr>
      <w:r>
        <w:rPr>
          <w:sz w:val="19"/>
        </w:rPr>
        <w:t>Persisted PR events, file diffs, and tool execution logs in PostgreSQL to support retries and track documentation updates.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Python, TypeScript, SQL, Java, JavaScript, HTML/CSS</w:t>
      </w:r>
    </w:p>
    <w:p>
      <w:pPr>
        <w:spacing w:after="20"/>
      </w:pPr>
      <w:r>
        <w:rPr>
          <w:b/>
          <w:i w:val="0"/>
          <w:sz w:val="19"/>
        </w:rPr>
        <w:t>Backend &amp; Frameworks:</w:t>
      </w:r>
      <w:r>
        <w:rPr>
          <w:sz w:val="19"/>
        </w:rPr>
        <w:t xml:space="preserve"> FastAPI, Flask, Pydantic, Celery, REST APIs, Microservices, Node.js, Spring Boot</w:t>
      </w:r>
    </w:p>
    <w:p>
      <w:pPr>
        <w:spacing w:after="20"/>
      </w:pPr>
      <w:r>
        <w:rPr>
          <w:b/>
          <w:i w:val="0"/>
          <w:sz w:val="19"/>
        </w:rPr>
        <w:t>Databases &amp; Caching:</w:t>
      </w:r>
      <w:r>
        <w:rPr>
          <w:sz w:val="19"/>
        </w:rPr>
        <w:t xml:space="preserve"> PostgreSQL (pgvector), Supabase, Redis, MongoDB, SQL Server</w:t>
      </w:r>
    </w:p>
    <w:p>
      <w:pPr>
        <w:spacing w:after="20"/>
      </w:pPr>
      <w:r>
        <w:rPr>
          <w:b/>
          <w:i w:val="0"/>
          <w:sz w:val="19"/>
        </w:rPr>
        <w:t>AI &amp; Tooling:</w:t>
      </w:r>
      <w:r>
        <w:rPr>
          <w:sz w:val="19"/>
        </w:rPr>
        <w:t xml:space="preserve"> Ollama, Groq, Gemini APIs, RAG, Tree-Sitter, GitHub Webhooks, Docker, Git, Linux, Agile</w:t>
      </w:r>
    </w:p>
    <w:p>
      <w:pPr>
        <w:spacing w:after="20"/>
      </w:pPr>
      <w:r>
        <w:rPr>
          <w:b/>
          <w:i w:val="0"/>
          <w:sz w:val="19"/>
        </w:rPr>
        <w:t>Testing:</w:t>
      </w:r>
      <w:r>
        <w:rPr>
          <w:sz w:val="19"/>
        </w:rPr>
        <w:t xml:space="preserve"> Pytest, JUnit, Cucumber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