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80"/>
        <w:jc w:val="center"/>
      </w:pPr>
      <w:r>
        <w:rPr>
          <w:sz w:val="19"/>
        </w:rPr>
        <w:t xml:space="preserve">Tampa, FL | +1 (656) 203-7074 |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|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|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 - Backend Software Engineer</w:t>
      </w:r>
      <w:r>
        <w:tab/>
      </w:r>
      <w:r>
        <w:rPr>
          <w:b/>
          <w:sz w:val="19"/>
        </w:rPr>
        <w:t>Jan 2025 – Present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backend services and a </w:t>
      </w:r>
      <w:r>
        <w:rPr>
          <w:b/>
          <w:i w:val="0"/>
          <w:sz w:val="19"/>
        </w:rPr>
        <w:t>PostgreSQL</w:t>
      </w:r>
      <w:r>
        <w:rPr>
          <w:sz w:val="19"/>
        </w:rPr>
        <w:t xml:space="preserve"> persistence layer for a production biomedical learning platform used by USF SHIELD Lab, supporting authentication, enrollment, progress tracking, and role-based access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Designed normalized </w:t>
      </w:r>
      <w:r>
        <w:rPr>
          <w:b/>
          <w:i w:val="0"/>
          <w:sz w:val="19"/>
        </w:rPr>
        <w:t>SQL</w:t>
      </w:r>
      <w:r>
        <w:rPr>
          <w:sz w:val="19"/>
        </w:rPr>
        <w:t xml:space="preserve"> schemas and </w:t>
      </w:r>
      <w:r>
        <w:rPr>
          <w:b/>
          <w:i w:val="0"/>
          <w:sz w:val="19"/>
        </w:rPr>
        <w:t>REST APIs</w:t>
      </w:r>
      <w:r>
        <w:rPr>
          <w:sz w:val="19"/>
        </w:rPr>
        <w:t xml:space="preserve"> for user registration, session management, and workflow state transitions, applying service-layer </w:t>
      </w:r>
      <w:r>
        <w:rPr>
          <w:b/>
          <w:i w:val="0"/>
          <w:sz w:val="19"/>
        </w:rPr>
        <w:t>OOP</w:t>
      </w:r>
      <w:r>
        <w:rPr>
          <w:sz w:val="19"/>
        </w:rPr>
        <w:t xml:space="preserve"> abstractions and </w:t>
      </w:r>
      <w:r>
        <w:rPr>
          <w:b/>
          <w:i w:val="0"/>
          <w:sz w:val="19"/>
        </w:rPr>
        <w:t>exception-handling</w:t>
      </w:r>
      <w:r>
        <w:rPr>
          <w:sz w:val="19"/>
        </w:rPr>
        <w:t xml:space="preserve"> patterns to keep business logic reusable across 13 application modules.</w:t>
      </w:r>
    </w:p>
    <w:p>
      <w:pPr>
        <w:pStyle w:val="ListBullet"/>
        <w:spacing w:after="10"/>
        <w:ind w:left="216"/>
      </w:pPr>
      <w:r>
        <w:rPr>
          <w:sz w:val="19"/>
        </w:rPr>
        <w:t>Implemented input-validation and business-rule services with consistent error responses and typed request/response contracts, reducing frontend-backend integration defects by 30% across sprint delivery cycles.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response caching on authentication and dashboard read paths, supporting 60+ concurrent classroom users with sub-2s p95 latency during peak usage.</w:t>
      </w:r>
    </w:p>
    <w:p>
      <w:pPr>
        <w:pStyle w:val="ListBullet"/>
        <w:spacing w:after="10"/>
        <w:ind w:left="216"/>
      </w:pPr>
      <w:r>
        <w:rPr>
          <w:sz w:val="19"/>
        </w:rPr>
        <w:t>Integrated third-party HTTP APIs behind retry-aware service interfaces with timeout and fallback controls, isolating downstream failures from core registration and progress-tracking workflows.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Delivered production releases on 2-week </w:t>
      </w:r>
      <w:r>
        <w:rPr>
          <w:b/>
          <w:i w:val="0"/>
          <w:sz w:val="19"/>
        </w:rPr>
        <w:t>Agile</w:t>
      </w:r>
      <w:r>
        <w:rPr>
          <w:sz w:val="19"/>
        </w:rPr>
        <w:t xml:space="preserve"> sprint cycles using </w:t>
      </w:r>
      <w:r>
        <w:rPr>
          <w:b/>
          <w:i w:val="0"/>
          <w:sz w:val="19"/>
        </w:rPr>
        <w:t>Git</w:t>
      </w:r>
      <w:r>
        <w:rPr>
          <w:sz w:val="19"/>
        </w:rPr>
        <w:t>-based branching and peer code review, shipping 8+ major module updates without downtime for live classroom users.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Developed customer-facing </w:t>
      </w:r>
      <w:r>
        <w:rPr>
          <w:b/>
          <w:i w:val="0"/>
          <w:sz w:val="19"/>
        </w:rPr>
        <w:t>Java/Spring Boot</w:t>
      </w:r>
      <w:r>
        <w:rPr>
          <w:sz w:val="19"/>
        </w:rPr>
        <w:t xml:space="preserve"> REST APIs for registration, validation, and authentication workflows supporting </w:t>
      </w:r>
      <w:r>
        <w:rPr>
          <w:b/>
          <w:i w:val="0"/>
          <w:sz w:val="19"/>
        </w:rPr>
        <w:t>20K+ hourly peak transactions</w:t>
      </w:r>
      <w:r>
        <w:rPr>
          <w:sz w:val="19"/>
        </w:rPr>
        <w:t xml:space="preserve"> across customer onboarding and account management.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Implemented business rules and input-validation services in </w:t>
      </w:r>
      <w:r>
        <w:rPr>
          <w:b/>
          <w:i w:val="0"/>
          <w:sz w:val="19"/>
        </w:rPr>
        <w:t>Core Java</w:t>
      </w:r>
      <w:r>
        <w:rPr>
          <w:sz w:val="19"/>
        </w:rPr>
        <w:t xml:space="preserve"> using </w:t>
      </w:r>
      <w:r>
        <w:rPr>
          <w:b/>
          <w:i w:val="0"/>
          <w:sz w:val="19"/>
        </w:rPr>
        <w:t>OOP</w:t>
      </w:r>
      <w:r>
        <w:rPr>
          <w:sz w:val="19"/>
        </w:rPr>
        <w:t xml:space="preserve"> abstractions, </w:t>
      </w:r>
      <w:r>
        <w:rPr>
          <w:b/>
          <w:i w:val="0"/>
          <w:sz w:val="19"/>
        </w:rPr>
        <w:t>Collections</w:t>
      </w:r>
      <w:r>
        <w:rPr>
          <w:sz w:val="19"/>
        </w:rPr>
        <w:t xml:space="preserve">, and </w:t>
      </w:r>
      <w:r>
        <w:rPr>
          <w:b/>
          <w:i w:val="0"/>
          <w:sz w:val="19"/>
        </w:rPr>
        <w:t>exception handling</w:t>
      </w:r>
      <w:r>
        <w:rPr>
          <w:sz w:val="19"/>
        </w:rPr>
        <w:t>, reducing downstream processing errors by 18% across high-volume registration flows.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Authored parameterized </w:t>
      </w:r>
      <w:r>
        <w:rPr>
          <w:b/>
          <w:i w:val="0"/>
          <w:sz w:val="19"/>
        </w:rPr>
        <w:t>SQL</w:t>
      </w:r>
      <w:r>
        <w:rPr>
          <w:sz w:val="19"/>
        </w:rPr>
        <w:t xml:space="preserve"> queries and stored-procedure integrations against </w:t>
      </w:r>
      <w:r>
        <w:rPr>
          <w:b/>
          <w:i w:val="0"/>
          <w:sz w:val="19"/>
        </w:rPr>
        <w:t>SQL Server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MongoDB</w:t>
      </w:r>
      <w:r>
        <w:rPr>
          <w:sz w:val="19"/>
        </w:rPr>
        <w:t xml:space="preserve"> for customer profile and transactional data, supporting reliable reads/writes under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Leveraged </w:t>
      </w:r>
      <w:r>
        <w:rPr>
          <w:b/>
          <w:i w:val="0"/>
          <w:sz w:val="19"/>
        </w:rPr>
        <w:t>Redis</w:t>
      </w:r>
      <w:r>
        <w:rPr>
          <w:sz w:val="19"/>
        </w:rPr>
        <w:t xml:space="preserve"> for session and token caching on authentication endpoints, improving p95 response times by 30% and lowering database load on hot read paths.</w:t>
      </w:r>
    </w:p>
    <w:p>
      <w:pPr>
        <w:pStyle w:val="ListBullet"/>
        <w:spacing w:after="10"/>
        <w:ind w:left="216"/>
      </w:pPr>
      <w:r>
        <w:rPr>
          <w:sz w:val="19"/>
        </w:rPr>
        <w:t>Standardized REST request/response DTOs and error-handling contracts across microservices, cutting frontend-backend integration defects by 25% and improving release stability for consuming web clients.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automated test coverage with </w:t>
      </w:r>
      <w:r>
        <w:rPr>
          <w:b/>
          <w:i w:val="0"/>
          <w:sz w:val="19"/>
        </w:rPr>
        <w:t>JUnit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Cucumber</w:t>
      </w:r>
      <w:r>
        <w:rPr>
          <w:sz w:val="19"/>
        </w:rPr>
        <w:t xml:space="preserve"> BDD scenarios on critical auth paths, reaching 70% backend coverage; debugged production registration failures in </w:t>
      </w:r>
      <w:r>
        <w:rPr>
          <w:b/>
          <w:i w:val="0"/>
          <w:sz w:val="19"/>
        </w:rPr>
        <w:t>Agile</w:t>
      </w:r>
      <w:r>
        <w:rPr>
          <w:sz w:val="19"/>
        </w:rPr>
        <w:t xml:space="preserve"> sprints using </w:t>
      </w:r>
      <w:r>
        <w:rPr>
          <w:b/>
          <w:i w:val="0"/>
          <w:sz w:val="19"/>
        </w:rPr>
        <w:t>Git</w:t>
      </w:r>
      <w:r>
        <w:rPr>
          <w:sz w:val="19"/>
        </w:rPr>
        <w:t>-based feature branches.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Trackr — Java Web Application for Workflow &amp; Issue Management</w:t>
      </w:r>
      <w:r>
        <w:t xml:space="preserve"> | </w:t>
      </w:r>
      <w:r>
        <w:rPr>
          <w:i/>
          <w:sz w:val="19"/>
        </w:rPr>
        <w:t>Java 21, Spring Boot 3.3, Spring Security 6, Spring Data JPA, PostgreSQL, Flyway</w:t>
      </w:r>
    </w:p>
    <w:p>
      <w:pPr>
        <w:pStyle w:val="ListBullet"/>
        <w:spacing w:after="10"/>
        <w:ind w:left="216"/>
      </w:pPr>
      <w:r>
        <w:rPr>
          <w:sz w:val="19"/>
        </w:rPr>
        <w:t>Built a full-stack Java web application for issue tracking using Spring Boot 3.3, Spring Security 6, and PostgreSQL, supporting multi-role access control (RBAC).</w:t>
      </w:r>
    </w:p>
    <w:p>
      <w:pPr>
        <w:pStyle w:val="ListBullet"/>
        <w:spacing w:after="10"/>
        <w:ind w:left="216"/>
      </w:pPr>
      <w:r>
        <w:rPr>
          <w:sz w:val="19"/>
        </w:rPr>
        <w:t>Designed normalized PostgreSQL schemas with Flyway versioned migrations covering Users, Projects, Issues, Comments, and Audit Logs.</w:t>
      </w:r>
    </w:p>
    <w:p>
      <w:pPr>
        <w:pStyle w:val="ListBullet"/>
        <w:spacing w:after="10"/>
        <w:ind w:left="216"/>
      </w:pPr>
      <w:r>
        <w:rPr>
          <w:sz w:val="19"/>
        </w:rPr>
        <w:t>Configured Java 21 Virtual Threads (`spring.threads.virtual.enabled=true`) to optimize throughput during concurrent HTTP request handling.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SQL, JavaScript, Python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REST APIs, Microservices, OOP, Exception Handling, Collections</w:t>
      </w:r>
    </w:p>
    <w:p>
      <w:pPr>
        <w:spacing w:after="20"/>
      </w:pPr>
      <w:r>
        <w:rPr>
          <w:b/>
          <w:i w:val="0"/>
          <w:sz w:val="19"/>
        </w:rPr>
        <w:t>Data &amp; Caching:</w:t>
      </w:r>
      <w:r>
        <w:rPr>
          <w:sz w:val="19"/>
        </w:rPr>
        <w:t xml:space="preserve"> PostgreSQL, MongoDB, SQL Server, Redis</w:t>
      </w:r>
    </w:p>
    <w:p>
      <w:pPr>
        <w:spacing w:after="20"/>
      </w:pPr>
      <w:r>
        <w:rPr>
          <w:b/>
          <w:i w:val="0"/>
          <w:sz w:val="19"/>
        </w:rPr>
        <w:t>Tools:</w:t>
      </w:r>
      <w:r>
        <w:rPr>
          <w:sz w:val="19"/>
        </w:rPr>
        <w:t xml:space="preserve"> Git, Docker, Jenkins, GitHub Actions, Linux, Agile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JUnit, Cucumber</w:t>
      </w:r>
    </w:p>
    <w:p>
      <w:pPr>
        <w:spacing w:after="20"/>
      </w:pPr>
      <w:r>
        <w:rPr>
          <w:b/>
          <w:i w:val="0"/>
          <w:sz w:val="19"/>
        </w:rPr>
        <w:t>Web:</w:t>
      </w:r>
      <w:r>
        <w:rPr>
          <w:sz w:val="19"/>
        </w:rPr>
        <w:t xml:space="preserve"> HTML, CSS, JavaScript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