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 Software Engineer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Architected and shipped a production web platform end-to-end, translating requirements from faculty and research stakeholders into 13 interactive modules built with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TypeScript</w:t>
      </w:r>
      <w:r>
        <w:rPr>
          <w:sz w:val="19"/>
        </w:rPr>
        <w:t>, serving students, instructors, and researchers at USF SHIELD Lab.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 </w:t>
      </w:r>
      <w:r>
        <w:rPr>
          <w:b/>
          <w:i w:val="0"/>
          <w:sz w:val="19"/>
        </w:rPr>
        <w:t>Python/Flask</w:t>
      </w:r>
      <w:r>
        <w:rPr>
          <w:sz w:val="19"/>
        </w:rPr>
        <w:t xml:space="preserve"> REST API for AI-assisted learning workflows, integrating </w:t>
      </w:r>
      <w:r>
        <w:rPr>
          <w:b/>
          <w:i w:val="0"/>
          <w:sz w:val="19"/>
        </w:rPr>
        <w:t>Groq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Gemini</w:t>
      </w:r>
      <w:r>
        <w:rPr>
          <w:sz w:val="19"/>
        </w:rPr>
        <w:t xml:space="preserve"> with task-based grading rubrics and response caching, supporting 60+ concurrent users with sub-2s response latency.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Integrated </w:t>
      </w:r>
      <w:r>
        <w:rPr>
          <w:b/>
          <w:i w:val="0"/>
          <w:sz w:val="19"/>
        </w:rPr>
        <w:t>Supabase</w:t>
      </w:r>
      <w:r>
        <w:rPr>
          <w:sz w:val="19"/>
        </w:rPr>
        <w:t xml:space="preserve"> (</w:t>
      </w:r>
      <w:r>
        <w:rPr>
          <w:b/>
          <w:i w:val="0"/>
          <w:sz w:val="19"/>
        </w:rPr>
        <w:t>PostgreSQL</w:t>
      </w:r>
      <w:r>
        <w:rPr>
          <w:sz w:val="19"/>
        </w:rPr>
        <w:t>) for authentication, enrollment, progress tracking, and quiz persistence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Delivered adaptive student exercises and instructor curriculum tools with role-based routing and production monitoring across multiple course workflows.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Shipped 8+ major module updates on 2-week Agile iteration cycles using </w:t>
      </w:r>
      <w:r>
        <w:rPr>
          <w:b/>
          <w:i w:val="0"/>
          <w:sz w:val="19"/>
        </w:rPr>
        <w:t>Git</w:t>
      </w:r>
      <w:r>
        <w:rPr>
          <w:sz w:val="19"/>
        </w:rPr>
        <w:t>-based workflows, code reviews, and production monitoring without disrupting live classroom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customer-facing features across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frontends and </w:t>
      </w:r>
      <w:r>
        <w:rPr>
          <w:b/>
          <w:i w:val="0"/>
          <w:sz w:val="19"/>
        </w:rPr>
        <w:t>Java/Spring Boot</w:t>
      </w:r>
      <w:r>
        <w:rPr>
          <w:sz w:val="19"/>
        </w:rPr>
        <w:t xml:space="preserve"> REST APIs for registration, validation, and authentication workflows supporting </w:t>
      </w:r>
      <w:r>
        <w:rPr>
          <w:b/>
          <w:i w:val="0"/>
          <w:sz w:val="19"/>
        </w:rPr>
        <w:t>20K+ hourly peak transactions</w:t>
      </w:r>
      <w:r>
        <w:rPr>
          <w:sz w:val="19"/>
        </w:rPr>
        <w:t xml:space="preserve">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Implemented business rules and input-validation services in </w:t>
      </w:r>
      <w:r>
        <w:rPr>
          <w:b/>
          <w:i w:val="0"/>
          <w:sz w:val="19"/>
        </w:rPr>
        <w:t>Java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SQL</w:t>
      </w:r>
      <w:r>
        <w:rPr>
          <w:sz w:val="19"/>
        </w:rPr>
        <w:t>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contracts across microservices and React clients, cutting frontend-backend integration defects by 25% and improving release stability for consuming teams.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automated test coverage with </w:t>
      </w:r>
      <w:r>
        <w:rPr>
          <w:b/>
          <w:i w:val="0"/>
          <w:sz w:val="19"/>
        </w:rPr>
        <w:t>JUnit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Cucumber</w:t>
      </w:r>
      <w:r>
        <w:rPr>
          <w:sz w:val="19"/>
        </w:rPr>
        <w:t>, reaching 70% backend coverage and reducing production regressions on critical auth paths.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Real-Time Telemetry &amp; Event Streaming Gateway (Node.js &amp; Python)</w:t>
      </w:r>
      <w:r>
        <w:t xml:space="preserve"> | </w:t>
      </w:r>
      <w:r>
        <w:rPr>
          <w:i/>
          <w:sz w:val="19"/>
        </w:rPr>
        <w:t>Node.js, TypeScript, Fastify, Python, FastAPI, Redis Streams</w:t>
      </w:r>
    </w:p>
    <w:p>
      <w:pPr>
        <w:pStyle w:val="ListBullet"/>
        <w:spacing w:after="10"/>
        <w:ind w:left="216"/>
      </w:pPr>
      <w:r>
        <w:rPr>
          <w:sz w:val="19"/>
        </w:rPr>
        <w:t>Built a microservices architecture pairing Node.js (Fastify/TypeScript) for WebSocket real-time client streaming and Python (FastAPI) for REST ingestion.</w:t>
      </w:r>
    </w:p>
    <w:p>
      <w:pPr>
        <w:pStyle w:val="ListBullet"/>
        <w:spacing w:after="10"/>
        <w:ind w:left="216"/>
      </w:pPr>
      <w:r>
        <w:rPr>
          <w:sz w:val="19"/>
        </w:rPr>
        <w:t>Configured Redis Streams Consumer Groups with explicit message acknowledgments (`XACK`) to handle event queuing between ingestion and storage workers.</w:t>
      </w:r>
    </w:p>
    <w:p>
      <w:pPr>
        <w:pStyle w:val="ListBullet"/>
        <w:spacing w:after="10"/>
        <w:ind w:left="216"/>
      </w:pPr>
      <w:r>
        <w:rPr>
          <w:sz w:val="19"/>
        </w:rPr>
        <w:t>Implemented sliding-window rate limiting using Redis Lua scripts to enforce API quotas per client IP.</w:t>
      </w:r>
    </w:p>
    <w:p>
      <w:pPr>
        <w:spacing w:before="20" w:after="20"/>
      </w:pPr>
      <w:r>
        <w:rPr>
          <w:b/>
          <w:sz w:val="19"/>
        </w:rPr>
        <w:t>Distributed Task Execution and Priority Job Worker Platform</w:t>
      </w:r>
      <w:r>
        <w:t xml:space="preserve"> | </w:t>
      </w:r>
      <w:r>
        <w:rPr>
          <w:i/>
          <w:sz w:val="19"/>
        </w:rPr>
        <w:t>Python, FastAPI, PostgreSQL, Redis, Docker, JWT</w:t>
      </w:r>
    </w:p>
    <w:p>
      <w:pPr>
        <w:pStyle w:val="ListBullet"/>
        <w:spacing w:after="10"/>
        <w:ind w:left="216"/>
      </w:pPr>
      <w:r>
        <w:rPr>
          <w:sz w:val="19"/>
        </w:rPr>
        <w:t>Designed an asynchronous task execution system with FastAPI REST endpoints, Redis priority queues, and multi-process worker pools.</w:t>
      </w:r>
    </w:p>
    <w:p>
      <w:pPr>
        <w:pStyle w:val="ListBullet"/>
        <w:spacing w:after="10"/>
        <w:ind w:left="216"/>
      </w:pPr>
      <w:r>
        <w:rPr>
          <w:sz w:val="19"/>
        </w:rPr>
        <w:t>Implemented retry logic with exponential backoff, task idempotency keys, and a dead-letter queue (DLQ) for failed job handling.</w:t>
      </w:r>
    </w:p>
    <w:p>
      <w:pPr>
        <w:pStyle w:val="ListBullet"/>
        <w:spacing w:after="10"/>
        <w:ind w:left="216"/>
      </w:pPr>
      <w:r>
        <w:rPr>
          <w:sz w:val="19"/>
        </w:rPr>
        <w:t>Built durable task state persistence in PostgreSQL, tracking state transitions from ENQUEUED to RUNNING, COMPLETED, or FAILED.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Python, TypeScript, SQL, JavaScript, Java</w:t>
      </w:r>
    </w:p>
    <w:p>
      <w:pPr>
        <w:spacing w:after="20"/>
      </w:pPr>
      <w:r>
        <w:rPr>
          <w:b/>
          <w:i w:val="0"/>
          <w:sz w:val="19"/>
        </w:rPr>
        <w:t>Frontend &amp; Backend:</w:t>
      </w:r>
      <w:r>
        <w:rPr>
          <w:sz w:val="19"/>
        </w:rPr>
        <w:t xml:space="preserve"> React, Flask, FastAPI, REST APIs, Microservices</w:t>
      </w:r>
    </w:p>
    <w:p>
      <w:pPr>
        <w:spacing w:after="20"/>
      </w:pPr>
      <w:r>
        <w:rPr>
          <w:b/>
          <w:i w:val="0"/>
          <w:sz w:val="19"/>
        </w:rPr>
        <w:t>Data &amp; Cloud:</w:t>
      </w:r>
      <w:r>
        <w:rPr>
          <w:sz w:val="19"/>
        </w:rPr>
        <w:t xml:space="preserve"> PostgreSQL, Supabase, MongoDB, Redis, AWS, Docker, GitHub Actions, Linux</w:t>
      </w:r>
    </w:p>
    <w:p>
      <w:pPr>
        <w:spacing w:after="20"/>
      </w:pPr>
      <w:r>
        <w:rPr>
          <w:b/>
          <w:i w:val="0"/>
          <w:sz w:val="19"/>
        </w:rPr>
        <w:t>Architecture:</w:t>
      </w:r>
      <w:r>
        <w:rPr>
          <w:sz w:val="19"/>
        </w:rPr>
        <w:t xml:space="preserve"> REST APIs, Microservices, Authentication, RBAC, System Design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