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Senior AI Backend Engineer with 3+ years of experience building scalable, event-driven backend systems and AI-enabled applications using Python, FastAPI, and AsyncIO. Expertise in LLM integrations, RAG pipelines, distributed systems, and robust REST APIs.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Python, Java, TypeScript, JavaScript, SQL</w:t>
      </w:r>
    </w:p>
    <w:p>
      <w:pPr>
        <w:spacing w:after="20"/>
      </w:pPr>
      <w:r>
        <w:rPr>
          <w:b/>
          <w:i w:val="0"/>
          <w:sz w:val="19"/>
          <w:u w:val="none"/>
        </w:rPr>
        <w:t>Backend:</w:t>
      </w:r>
      <w:r>
        <w:rPr>
          <w:sz w:val="19"/>
        </w:rPr>
        <w:t xml:space="preserve"> FastAPI, AsyncIO, SQLAlchemy, REST APIs, Microservices, Spring Boot, jOOQ</w:t>
      </w:r>
    </w:p>
    <w:p>
      <w:pPr>
        <w:spacing w:after="20"/>
      </w:pPr>
      <w:r>
        <w:rPr>
          <w:b/>
          <w:i w:val="0"/>
          <w:sz w:val="19"/>
          <w:u w:val="none"/>
        </w:rPr>
        <w:t>AI Developer Tools &amp; GenAI:</w:t>
      </w:r>
      <w:r>
        <w:rPr>
          <w:sz w:val="19"/>
        </w:rPr>
        <w:t xml:space="preserve"> LLMs, RAG, LangGraph, LangChain, Prompt Engineering, Embeddings, Hugging Face, Transformers, PyTorch, Model Context Protocol (MCP), Claude Code, Cursor, GitHub Copilot</w:t>
      </w:r>
    </w:p>
    <w:p>
      <w:pPr>
        <w:spacing w:after="20"/>
      </w:pPr>
      <w:r>
        <w:rPr>
          <w:b/>
          <w:i w:val="0"/>
          <w:sz w:val="19"/>
          <w:u w:val="none"/>
        </w:rPr>
        <w:t>Databases:</w:t>
      </w:r>
      <w:r>
        <w:rPr>
          <w:sz w:val="19"/>
        </w:rPr>
        <w:t xml:space="preserve"> PostgreSQL, MongoDB, SQL Server, Redis</w:t>
      </w:r>
    </w:p>
    <w:p>
      <w:pPr>
        <w:spacing w:after="20"/>
      </w:pPr>
      <w:r>
        <w:rPr>
          <w:b/>
          <w:i w:val="0"/>
          <w:sz w:val="19"/>
          <w:u w:val="none"/>
        </w:rPr>
        <w:t>Messaging &amp; Distributed Systems:</w:t>
      </w:r>
      <w:r>
        <w:rPr>
          <w:sz w:val="19"/>
        </w:rPr>
        <w:t xml:space="preserve"> RabbitMQ, Asynchronous Processing, Event-Driven Architecture</w:t>
      </w:r>
    </w:p>
    <w:p>
      <w:pPr>
        <w:spacing w:after="20"/>
      </w:pPr>
      <w:r>
        <w:rPr>
          <w:b/>
          <w:i w:val="0"/>
          <w:sz w:val="19"/>
          <w:u w:val="none"/>
        </w:rPr>
        <w:t>Cloud &amp; Infrastructure:</w:t>
      </w:r>
      <w:r>
        <w:rPr>
          <w:sz w:val="19"/>
        </w:rPr>
        <w:t xml:space="preserve"> AWS, Cloudflare R2, Docker, Linux, GitHub Actions, CI/CD</w:t>
      </w:r>
    </w:p>
    <w:p>
      <w:pPr>
        <w:spacing w:after="20"/>
      </w:pPr>
      <w:r>
        <w:rPr>
          <w:b/>
          <w:i w:val="0"/>
          <w:sz w:val="19"/>
          <w:u w:val="none"/>
        </w:rPr>
        <w:t>Authentication:</w:t>
      </w:r>
      <w:r>
        <w:rPr>
          <w:sz w:val="19"/>
        </w:rPr>
        <w:t xml:space="preserve"> OAuth2, JWT, Neon Auth</w:t>
      </w:r>
    </w:p>
    <w:p>
      <w:pPr>
        <w:spacing w:after="20"/>
      </w:pPr>
      <w:r>
        <w:rPr>
          <w:b/>
          <w:i w:val="0"/>
          <w:sz w:val="19"/>
          <w:u w:val="none"/>
        </w:rPr>
        <w:t>Testing:</w:t>
      </w:r>
      <w:r>
        <w:rPr>
          <w:sz w:val="19"/>
        </w:rPr>
        <w:t xml:space="preserve"> Pytest, JUnit</w:t>
      </w:r>
    </w:p>
    <w:p>
      <w:pPr>
        <w:spacing w:after="20"/>
      </w:pPr>
      <w:r>
        <w:rPr>
          <w:b/>
          <w:i w:val="0"/>
          <w:sz w:val="19"/>
          <w:u w:val="none"/>
        </w:rPr>
        <w:t>Frontend:</w:t>
      </w:r>
      <w:r>
        <w:rPr>
          <w:sz w:val="19"/>
        </w:rPr>
        <w:t xml:space="preserve"> React, HTML, CSS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Researcher, Software Engineer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>Architected and deployed a production-grade AI &amp; Health Literacy web platform for USF SHIELD Lab, featuring 13 interactive modules built with React/TypeScript and a Python/FastAPI backend, serving 60+ biomedical students and faculty.</w:t>
      </w:r>
    </w:p>
    <w:p>
      <w:pPr>
        <w:pStyle w:val="ListBullet"/>
        <w:spacing w:after="10"/>
        <w:ind w:left="216"/>
      </w:pPr>
      <w:r>
        <w:rPr>
          <w:sz w:val="19"/>
        </w:rPr>
        <w:t>Engineered a high-performance Python/FastAPI backend with AsyncIO for a real-time dual-model sandbox, integrating Groq and Hugging Face LLM APIs, featuring semantic grading rubrics, milestone detection, and achieving response caching under 2s p95 latency.</w:t>
      </w:r>
    </w:p>
    <w:p>
      <w:pPr>
        <w:pStyle w:val="ListBullet"/>
        <w:spacing w:after="10"/>
        <w:ind w:left="216"/>
      </w:pPr>
      <w:r>
        <w:rPr>
          <w:sz w:val="19"/>
        </w:rPr>
        <w:t>Developed an in-browser prompt evaluation engine leveraging Transformers.js (WASM / ONNX) for local cosine similarity embedding scoring, providing immediate, zero-latency pedagogical feedback on prompt structure and constraints to users.</w:t>
      </w:r>
    </w:p>
    <w:p>
      <w:pPr>
        <w:pStyle w:val="ListBullet"/>
        <w:spacing w:after="10"/>
        <w:ind w:left="216"/>
      </w:pPr>
      <w:r>
        <w:rPr>
          <w:sz w:val="19"/>
        </w:rPr>
        <w:t>Integrated Hugging Face OAuth2 (PKCE) for secure session authentication and engineered robust Supabase (PostgreSQL) relational schemas, implementing server-side RPCs for secure access code verification, quiz scoring, and deterministic chat logging.</w:t>
      </w:r>
    </w:p>
    <w:p>
      <w:pPr>
        <w:pStyle w:val="ListBullet"/>
        <w:spacing w:after="10"/>
        <w:ind w:left="216"/>
      </w:pPr>
      <w:r>
        <w:rPr>
          <w:sz w:val="19"/>
        </w:rPr>
        <w:t>Implemented RAG (Retrieval Augmented Generation) pipelines within the FastAPI backend to enhance LLM responses with domain-specific knowledge from a PostgreSQL vector store, improving answer accuracy by 20% for health literacy queries.</w:t>
      </w:r>
    </w:p>
    <w:p>
      <w:pPr>
        <w:pStyle w:val="ListBullet"/>
        <w:spacing w:after="10"/>
        <w:ind w:left="216"/>
      </w:pPr>
      <w:r>
        <w:rPr>
          <w:sz w:val="19"/>
        </w:rPr>
        <w:t>Developed comprehensive unit and integration tests using pytest for the FastAPI backend, ensuring code reliability and maintaining high test coverage for critical AI processing modules.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and maintained Java 11/Spring Boot microservices for critical insurance policy onboarding, validation, and customer transaction processing, supporting distributed services handling 20K+ peak hourly requests with 99.9% uptime.</w:t>
      </w:r>
    </w:p>
    <w:p>
      <w:pPr>
        <w:pStyle w:val="ListBullet"/>
        <w:spacing w:after="10"/>
        <w:ind w:left="216"/>
      </w:pPr>
      <w:r>
        <w:rPr>
          <w:sz w:val="19"/>
        </w:rPr>
        <w:t>Engineered asynchronous validation and data enrichment pipelines utilizing Java's CompletableFuture and ExecutorService, reducing end-to-end request processing latency by 25% through parallel task execution and optimized resource utilization.</w:t>
      </w:r>
    </w:p>
    <w:p>
      <w:pPr>
        <w:pStyle w:val="ListBullet"/>
        <w:spacing w:after="10"/>
        <w:ind w:left="216"/>
      </w:pPr>
      <w:r>
        <w:rPr>
          <w:sz w:val="19"/>
        </w:rPr>
        <w:t>Implemented Redis-backed caching strategies and proactive cache warm-up routines, significantly reducing SQL Server read bottlenecks and improving p95 API response times by 30-35% during peak insurance policy onboarding cycles.</w:t>
      </w:r>
    </w:p>
    <w:p>
      <w:pPr>
        <w:pStyle w:val="ListBullet"/>
        <w:spacing w:after="10"/>
        <w:ind w:left="216"/>
      </w:pPr>
      <w:r>
        <w:rPr>
          <w:sz w:val="19"/>
        </w:rPr>
        <w:t>Designed and optimized complex database interactions with MongoDB and SQL Server using jOOQ and meticulously crafted indexed queries, eliminating N+1 query patterns and reducing database round trips by 40% for high-volume transactions.</w:t>
      </w:r>
    </w:p>
    <w:p>
      <w:pPr>
        <w:pStyle w:val="ListBullet"/>
        <w:spacing w:after="10"/>
        <w:ind w:left="216"/>
      </w:pPr>
      <w:r>
        <w:rPr>
          <w:sz w:val="19"/>
        </w:rPr>
        <w:t>Refactored and modularized critical validation and business logic across 6+ microservices into reusable Spring service components, enhancing maintainability and ensuring consistent, centralized exception handling and standardized REST error responses.</w:t>
      </w:r>
    </w:p>
    <w:p>
      <w:pPr>
        <w:pStyle w:val="ListBullet"/>
        <w:spacing w:after="10"/>
        <w:ind w:left="216"/>
      </w:pPr>
      <w:r>
        <w:rPr>
          <w:sz w:val="19"/>
        </w:rPr>
        <w:t>Secured REST endpoints using Spring Security and JWT-based authentication, implementing robust role-based access control (RBAC) integrated with enterprise identity providers to safeguard sensitive customer data.</w:t>
      </w:r>
    </w:p>
    <w:p>
      <w:pPr>
        <w:pStyle w:val="ListBullet"/>
        <w:spacing w:after="10"/>
        <w:ind w:left="216"/>
      </w:pPr>
      <w:r>
        <w:rPr>
          <w:sz w:val="19"/>
        </w:rPr>
        <w:t>Authored comprehensive JUnit automated test suites, achieving 70%+ backend test coverage for business-critical paths and significantly reducing production regressions by 15% through early defect detection.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 -- Skills and Career Development Platform | </w:t>
      </w:r>
      <w:hyperlink r:id="rId12">
        <w:r>
          <w:rPr>
            <w:u w:val="single"/>
            <w:color w:val="0563C1"/>
            <w:sz w:val="19"/>
          </w:rPr>
          <w:t xml:space="preserve">Link</w:t>
        </w:r>
      </w:hyperlink>
      <w:r>
        <w:t xml:space="preserve"> | </w:t>
      </w:r>
      <w:r>
        <w:rPr>
          <w:i/>
          <w:sz w:val="19"/>
        </w:rPr>
        <w:t>Python, FastAPI, React, PostgreSQL, SQLAlchemy, Cloudflare R2, Neon Auth</w:t>
      </w:r>
    </w:p>
    <w:p>
      <w:pPr>
        <w:pStyle w:val="ListBullet"/>
        <w:spacing w:after="10"/>
        <w:ind w:left="216"/>
      </w:pPr>
      <w:r>
        <w:rPr>
          <w:sz w:val="19"/>
        </w:rPr>
        <w:t>Developed a full-stack skills and career development platform using Python/FastAPI, AsyncIO, and SQLAlchemy for the backend, coupled with a React frontend, supporting complex student, mentor, employer, and administrator workflows.</w:t>
      </w:r>
    </w:p>
    <w:p>
      <w:pPr>
        <w:pStyle w:val="ListBullet"/>
        <w:spacing w:after="10"/>
        <w:ind w:left="216"/>
      </w:pPr>
      <w:r>
        <w:rPr>
          <w:sz w:val="19"/>
        </w:rPr>
        <w:t>Engineered a dynamic Skill Passport system featuring granular skill levels, evidence submission, and multi-party verification (mentor/employer), incorporating a confidence scoring algorithm based on approved evidence and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Implemented robust role-based access controls (RBAC) across all platform modules (profiles, applications, mentorships, challenges) using PostgreSQL and JWT-based authentication, ensuring secure data segregation and authorization.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via its S3-compatible API for scalable object storage of resumes, employer logos, and skill evidence, implementing comprehensive file validation, size limits, storage quotas, and secure presigned download URLs.</w:t>
      </w:r>
    </w:p>
    <w:p>
      <w:pPr>
        <w:pStyle w:val="ListBullet"/>
        <w:spacing w:after="10"/>
        <w:ind w:left="216"/>
      </w:pPr>
      <w:r>
        <w:rPr>
          <w:sz w:val="19"/>
        </w:rPr>
        <w:t>Developed and maintained a comprehensive suite of unit and integration tests using pytest for the FastAPI backend, achieving 85% code coverage and ensuring the reliability of critical business logic and API endpoints.</w:t>
      </w:r>
    </w:p>
    <w:p>
      <w:pPr>
        <w:spacing w:before="20" w:after="20"/>
      </w:pPr>
      <w:r>
        <w:rPr>
          <w:b/>
          <w:sz w:val="19"/>
        </w:rPr>
        <w:t>AutoDocs -- Event-Driven MCP &amp; Multi-Agent Documentation System</w:t>
      </w:r>
      <w:r>
        <w:t xml:space="preserve"> | </w:t>
      </w:r>
      <w:r>
        <w:rPr>
          <w:i/>
          <w:sz w:val="19"/>
        </w:rPr>
        <w:t>Python, FastAPI, MCP Protocol, A2A Protocol, RabbitMQ, Supabase, GitHub Webhooks</w:t>
      </w:r>
    </w:p>
    <w:p>
      <w:pPr>
        <w:pStyle w:val="ListBullet"/>
        <w:spacing w:after="10"/>
        <w:ind w:left="216"/>
      </w:pPr>
      <w:r>
        <w:rPr>
          <w:sz w:val="19"/>
        </w:rPr>
        <w:t>Architected an event-driven documentation system using Python/FastAPI to ingest GitHub pull-request webhooks, implementing HMAC-SHA256 signature validation and enforcing idempotent delivery persistence in Supabase PostgreSQL to prevent duplicate processing.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processing with RabbitMQ, decoupling high-volume webhook ingestion from resource-intensive repository analysis and long-running documentation generation workflows, incorporating robust retry and failure handling mechanisms.</w:t>
      </w:r>
    </w:p>
    <w:p>
      <w:pPr>
        <w:pStyle w:val="ListBullet"/>
        <w:spacing w:after="10"/>
        <w:ind w:left="216"/>
      </w:pPr>
      <w:r>
        <w:rPr>
          <w:sz w:val="19"/>
        </w:rPr>
        <w:t>Architected and implemented Model Context Protocol (MCP) servers using FastAPI, securely exposing granular git diffs, Abstract Syntax Tree (AST) parsing results, and codebase resources to LLM agents for highly context-aware repository inspection and analysis.</w:t>
      </w:r>
    </w:p>
    <w:p>
      <w:pPr>
        <w:pStyle w:val="ListBullet"/>
        <w:spacing w:after="10"/>
        <w:ind w:left="216"/>
      </w:pPr>
      <w:r>
        <w:rPr>
          <w:sz w:val="19"/>
        </w:rPr>
        <w:t>Engineered an advanced Agent-to-Agent (A2A) communication workflow, dynamically routing tasks across specialized diff-analysis, API-specification generation, and architectural-review agents, ensuring structured state exchange and consistency checks.</w:t>
      </w:r>
    </w:p>
    <w:p>
      <w:pPr>
        <w:pStyle w:val="ListBullet"/>
        <w:spacing w:after="10"/>
        <w:ind w:left="216"/>
      </w:pPr>
      <w:r>
        <w:rPr>
          <w:sz w:val="19"/>
        </w:rPr>
        <w:t>Developed comprehensive unit and integration tests using pytest for all FastAPI endpoints and RabbitMQ consumers, ensuring the reliability and correctness of webhook processing and agent communication.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Cloud Practitioner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