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DF52D">
      <w:pPr>
        <w:pStyle w:val="8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default" w:ascii="Calibri" w:hAnsi="Calibri" w:eastAsia="Times New Roman" w:cs="Calibri"/>
          <w:b/>
          <w:bCs/>
          <w:sz w:val="22"/>
          <w:szCs w:val="22"/>
        </w:rPr>
      </w:pPr>
      <w:r>
        <w:rPr>
          <w:rFonts w:hint="default" w:ascii="Calibri" w:hAnsi="Calibri" w:eastAsia="Times New Roman" w:cs="Calibri"/>
          <w:b/>
          <w:bCs/>
          <w:sz w:val="22"/>
          <w:szCs w:val="22"/>
        </w:rPr>
        <w:t>Anusha Madamala</w:t>
      </w:r>
    </w:p>
    <w:p w14:paraId="5EC04D65">
      <w:pPr>
        <w:pStyle w:val="8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default" w:ascii="Calibri" w:hAnsi="Calibri" w:cs="Calibri"/>
          <w:b/>
          <w:bCs/>
          <w:color w:val="auto"/>
          <w:sz w:val="22"/>
          <w:szCs w:val="22"/>
        </w:rPr>
      </w:pPr>
      <w:r>
        <w:rPr>
          <w:rFonts w:hint="default" w:ascii="Calibri" w:hAnsi="Calibri"/>
          <w:b/>
          <w:bCs/>
          <w:color w:val="auto"/>
          <w:sz w:val="22"/>
          <w:szCs w:val="22"/>
        </w:rPr>
        <w:t>813</w:t>
      </w:r>
      <w:r>
        <w:rPr>
          <w:rFonts w:hint="default" w:ascii="Calibri" w:hAnsi="Calibri"/>
          <w:b/>
          <w:bCs/>
          <w:color w:val="auto"/>
          <w:sz w:val="22"/>
          <w:szCs w:val="22"/>
          <w:lang w:val="en-US"/>
        </w:rPr>
        <w:t>-</w:t>
      </w:r>
      <w:r>
        <w:rPr>
          <w:rFonts w:hint="default" w:ascii="Calibri" w:hAnsi="Calibri"/>
          <w:b/>
          <w:bCs/>
          <w:color w:val="auto"/>
          <w:sz w:val="22"/>
          <w:szCs w:val="22"/>
        </w:rPr>
        <w:t>609</w:t>
      </w:r>
      <w:r>
        <w:rPr>
          <w:rFonts w:hint="default" w:ascii="Calibri" w:hAnsi="Calibri"/>
          <w:b/>
          <w:bCs/>
          <w:color w:val="auto"/>
          <w:sz w:val="22"/>
          <w:szCs w:val="22"/>
          <w:lang w:val="en-US"/>
        </w:rPr>
        <w:t>-</w:t>
      </w:r>
      <w:r>
        <w:rPr>
          <w:rFonts w:hint="default" w:ascii="Calibri" w:hAnsi="Calibri"/>
          <w:b/>
          <w:bCs/>
          <w:color w:val="auto"/>
          <w:sz w:val="22"/>
          <w:szCs w:val="22"/>
        </w:rPr>
        <w:t>8898</w:t>
      </w:r>
      <w:r>
        <w:rPr>
          <w:rFonts w:hint="default" w:ascii="Calibri" w:hAnsi="Calibri" w:cs="Calibri"/>
          <w:b/>
          <w:bCs/>
          <w:color w:val="auto"/>
          <w:sz w:val="22"/>
          <w:szCs w:val="22"/>
        </w:rPr>
        <w:t xml:space="preserve"> | </w:t>
      </w:r>
      <w:r>
        <w:rPr>
          <w:rFonts w:hint="default" w:ascii="Calibri" w:hAnsi="Calibri"/>
          <w:b/>
          <w:bCs/>
          <w:color w:val="auto"/>
          <w:sz w:val="22"/>
          <w:szCs w:val="22"/>
        </w:rPr>
        <w:fldChar w:fldCharType="begin"/>
      </w:r>
      <w:r>
        <w:rPr>
          <w:rFonts w:hint="default" w:ascii="Calibri" w:hAnsi="Calibri"/>
          <w:b/>
          <w:bCs/>
          <w:color w:val="auto"/>
          <w:sz w:val="22"/>
          <w:szCs w:val="22"/>
        </w:rPr>
        <w:instrText xml:space="preserve"> HYPERLINK "mailto:anushamd03@gmail.com" </w:instrText>
      </w:r>
      <w:r>
        <w:rPr>
          <w:rFonts w:hint="default" w:ascii="Calibri" w:hAnsi="Calibri"/>
          <w:b/>
          <w:bCs/>
          <w:color w:val="auto"/>
          <w:sz w:val="22"/>
          <w:szCs w:val="22"/>
        </w:rPr>
        <w:fldChar w:fldCharType="separate"/>
      </w:r>
      <w:r>
        <w:rPr>
          <w:rStyle w:val="10"/>
          <w:rFonts w:hint="default" w:ascii="Calibri" w:hAnsi="Calibri"/>
          <w:b/>
          <w:bCs/>
          <w:color w:val="auto"/>
          <w:sz w:val="22"/>
          <w:szCs w:val="22"/>
        </w:rPr>
        <w:t>anushamd03@gmail.com</w:t>
      </w:r>
      <w:r>
        <w:rPr>
          <w:rFonts w:hint="default" w:ascii="Calibri" w:hAnsi="Calibri"/>
          <w:b/>
          <w:bCs/>
          <w:color w:val="auto"/>
          <w:sz w:val="22"/>
          <w:szCs w:val="22"/>
        </w:rPr>
        <w:fldChar w:fldCharType="end"/>
      </w:r>
      <w:r>
        <w:rPr>
          <w:rFonts w:hint="default" w:ascii="Calibri" w:hAnsi="Calibri"/>
          <w:b/>
          <w:bCs/>
          <w:color w:val="auto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b/>
          <w:bCs/>
          <w:color w:val="auto"/>
          <w:sz w:val="22"/>
          <w:szCs w:val="22"/>
        </w:rPr>
        <w:t xml:space="preserve">| </w:t>
      </w:r>
      <w:r>
        <w:rPr>
          <w:rFonts w:hint="default" w:ascii="Calibri" w:hAnsi="Calibri" w:cs="Calibri"/>
          <w:b/>
          <w:bCs/>
          <w:color w:val="auto"/>
          <w:sz w:val="22"/>
          <w:szCs w:val="22"/>
        </w:rPr>
        <w:fldChar w:fldCharType="begin"/>
      </w:r>
      <w:r>
        <w:rPr>
          <w:rFonts w:hint="default" w:ascii="Calibri" w:hAnsi="Calibri" w:cs="Calibri"/>
          <w:b/>
          <w:bCs/>
          <w:color w:val="auto"/>
          <w:sz w:val="22"/>
          <w:szCs w:val="22"/>
        </w:rPr>
        <w:instrText xml:space="preserve"> HYPERLINK "https://www.linkedin.com/in/anusha-madamala/" </w:instrText>
      </w:r>
      <w:r>
        <w:rPr>
          <w:rFonts w:hint="default" w:ascii="Calibri" w:hAnsi="Calibri" w:cs="Calibri"/>
          <w:b/>
          <w:bCs/>
          <w:color w:val="auto"/>
          <w:sz w:val="22"/>
          <w:szCs w:val="22"/>
        </w:rPr>
        <w:fldChar w:fldCharType="separate"/>
      </w:r>
      <w:r>
        <w:rPr>
          <w:rStyle w:val="10"/>
          <w:rFonts w:hint="default" w:ascii="Calibri" w:hAnsi="Calibri" w:cs="Calibri"/>
          <w:b/>
          <w:bCs/>
          <w:color w:val="auto"/>
          <w:sz w:val="22"/>
          <w:szCs w:val="22"/>
          <w:u w:val="none"/>
        </w:rPr>
        <w:t>linkedin.com/in/anusha-madamala/</w:t>
      </w:r>
      <w:r>
        <w:rPr>
          <w:rStyle w:val="10"/>
          <w:rFonts w:hint="default" w:ascii="Calibri" w:hAnsi="Calibri" w:cs="Calibri"/>
          <w:b/>
          <w:bCs/>
          <w:color w:val="auto"/>
          <w:sz w:val="22"/>
          <w:szCs w:val="22"/>
          <w:u w:val="none"/>
        </w:rPr>
        <w:fldChar w:fldCharType="end"/>
      </w:r>
      <w:r>
        <w:rPr>
          <w:rFonts w:hint="default" w:ascii="Calibri" w:hAnsi="Calibri" w:cs="Calibri"/>
          <w:b/>
          <w:bCs/>
          <w:color w:val="auto"/>
          <w:sz w:val="22"/>
          <w:szCs w:val="22"/>
        </w:rPr>
        <w:t xml:space="preserve"> </w:t>
      </w:r>
    </w:p>
    <w:p w14:paraId="0B4477EA">
      <w:pPr>
        <w:numPr>
          <w:ilvl w:val="0"/>
          <w:numId w:val="0"/>
        </w:numPr>
        <w:spacing w:beforeAutospacing="1" w:afterAutospacing="1" w:line="240" w:lineRule="auto"/>
        <w:ind w:leftChars="0"/>
        <w:jc w:val="both"/>
      </w:pPr>
      <w:r>
        <w:rPr>
          <w:rStyle w:val="12"/>
          <w:rFonts w:hint="default" w:ascii="Calibri" w:hAnsi="Calibri" w:eastAsia="Calibri" w:cs="Calibri"/>
          <w:sz w:val="20"/>
          <w:szCs w:val="20"/>
          <w:u w:val="single"/>
        </w:rPr>
        <w:t>Summary</w:t>
      </w:r>
      <w:r>
        <w:rPr>
          <w:rStyle w:val="12"/>
          <w:rFonts w:hint="default" w:ascii="Calibri" w:hAnsi="Calibri" w:cs="Calibri"/>
          <w:sz w:val="20"/>
          <w:szCs w:val="20"/>
        </w:rPr>
        <w:t>:</w:t>
      </w:r>
      <w:r>
        <w:rPr>
          <w:rStyle w:val="12"/>
          <w:rFonts w:hint="default" w:ascii="Calibri" w:hAnsi="Calibri" w:cs="Calibri"/>
          <w:sz w:val="21"/>
          <w:szCs w:val="21"/>
        </w:rPr>
        <w:br w:type="textWrapping"/>
      </w:r>
      <w:r>
        <w:rPr>
          <w:rFonts w:hint="default" w:ascii="Calibri" w:hAnsi="Calibri" w:eastAsia="SimSun" w:cs="Calibri"/>
          <w:sz w:val="20"/>
          <w:szCs w:val="20"/>
        </w:rPr>
        <w:t xml:space="preserve">Full Stack Java Developer with </w:t>
      </w:r>
      <w:r>
        <w:rPr>
          <w:rStyle w:val="12"/>
          <w:rFonts w:hint="default" w:ascii="Calibri" w:hAnsi="Calibri" w:eastAsia="SimSun" w:cs="Calibri"/>
          <w:sz w:val="20"/>
          <w:szCs w:val="20"/>
        </w:rPr>
        <w:t>6+ years of experience</w:t>
      </w:r>
      <w:r>
        <w:rPr>
          <w:rFonts w:hint="default" w:ascii="Calibri" w:hAnsi="Calibri" w:eastAsia="SimSun" w:cs="Calibri"/>
          <w:sz w:val="20"/>
          <w:szCs w:val="20"/>
        </w:rPr>
        <w:t xml:space="preserve"> building scalable applications across </w:t>
      </w:r>
      <w:r>
        <w:rPr>
          <w:rStyle w:val="12"/>
          <w:rFonts w:hint="default" w:ascii="Calibri" w:hAnsi="Calibri" w:eastAsia="SimSun" w:cs="Calibri"/>
          <w:sz w:val="20"/>
          <w:szCs w:val="20"/>
        </w:rPr>
        <w:t>payments, logistics, and banking</w:t>
      </w:r>
      <w:r>
        <w:rPr>
          <w:rFonts w:hint="default" w:ascii="Calibri" w:hAnsi="Calibri" w:eastAsia="SimSun" w:cs="Calibri"/>
          <w:sz w:val="20"/>
          <w:szCs w:val="20"/>
        </w:rPr>
        <w:t xml:space="preserve"> domains. Strong in </w:t>
      </w:r>
      <w:r>
        <w:rPr>
          <w:rStyle w:val="12"/>
          <w:rFonts w:hint="default" w:ascii="Calibri" w:hAnsi="Calibri" w:eastAsia="SimSun" w:cs="Calibri"/>
          <w:sz w:val="20"/>
          <w:szCs w:val="20"/>
        </w:rPr>
        <w:t>Java (8/11/17) and Spring Boot</w:t>
      </w:r>
      <w:r>
        <w:rPr>
          <w:rFonts w:hint="default" w:ascii="Calibri" w:hAnsi="Calibri" w:eastAsia="SimSun" w:cs="Calibri"/>
          <w:sz w:val="20"/>
          <w:szCs w:val="20"/>
        </w:rPr>
        <w:t xml:space="preserve">, developing </w:t>
      </w:r>
      <w:r>
        <w:rPr>
          <w:rStyle w:val="12"/>
          <w:rFonts w:hint="default" w:ascii="Calibri" w:hAnsi="Calibri" w:eastAsia="SimSun" w:cs="Calibri"/>
          <w:sz w:val="20"/>
          <w:szCs w:val="20"/>
        </w:rPr>
        <w:t>REST and GraphQL APIs</w:t>
      </w:r>
      <w:r>
        <w:rPr>
          <w:rFonts w:hint="default" w:ascii="Calibri" w:hAnsi="Calibri" w:eastAsia="SimSun" w:cs="Calibri"/>
          <w:sz w:val="20"/>
          <w:szCs w:val="20"/>
        </w:rPr>
        <w:t xml:space="preserve"> for transaction-heavy systems. Hands-on with </w:t>
      </w:r>
      <w:r>
        <w:rPr>
          <w:rStyle w:val="12"/>
          <w:rFonts w:hint="default" w:ascii="Calibri" w:hAnsi="Calibri" w:eastAsia="SimSun" w:cs="Calibri"/>
          <w:sz w:val="20"/>
          <w:szCs w:val="20"/>
        </w:rPr>
        <w:t>Angular and React</w:t>
      </w:r>
      <w:r>
        <w:rPr>
          <w:rFonts w:hint="default" w:ascii="Calibri" w:hAnsi="Calibri" w:eastAsia="SimSun" w:cs="Calibri"/>
          <w:sz w:val="20"/>
          <w:szCs w:val="20"/>
        </w:rPr>
        <w:t xml:space="preserve"> for building operational dashboards, and experienced with </w:t>
      </w:r>
      <w:r>
        <w:rPr>
          <w:rStyle w:val="12"/>
          <w:rFonts w:hint="default" w:ascii="Calibri" w:hAnsi="Calibri" w:eastAsia="SimSun" w:cs="Calibri"/>
          <w:sz w:val="20"/>
          <w:szCs w:val="20"/>
        </w:rPr>
        <w:t>MySQL and PostgreSQL</w:t>
      </w:r>
      <w:r>
        <w:rPr>
          <w:rFonts w:hint="default" w:ascii="Calibri" w:hAnsi="Calibri" w:eastAsia="SimSun" w:cs="Calibri"/>
          <w:sz w:val="20"/>
          <w:szCs w:val="20"/>
        </w:rPr>
        <w:t xml:space="preserve"> using </w:t>
      </w:r>
      <w:r>
        <w:rPr>
          <w:rStyle w:val="12"/>
          <w:rFonts w:hint="default" w:ascii="Calibri" w:hAnsi="Calibri" w:eastAsia="SimSun" w:cs="Calibri"/>
          <w:sz w:val="20"/>
          <w:szCs w:val="20"/>
        </w:rPr>
        <w:t>Hibernate/JPA</w:t>
      </w:r>
      <w:r>
        <w:rPr>
          <w:rFonts w:hint="default" w:ascii="Calibri" w:hAnsi="Calibri" w:eastAsia="SimSun" w:cs="Calibri"/>
          <w:sz w:val="20"/>
          <w:szCs w:val="20"/>
        </w:rPr>
        <w:t xml:space="preserve">. Skilled in </w:t>
      </w:r>
      <w:r>
        <w:rPr>
          <w:rStyle w:val="12"/>
          <w:rFonts w:hint="default" w:ascii="Calibri" w:hAnsi="Calibri" w:eastAsia="SimSun" w:cs="Calibri"/>
          <w:sz w:val="20"/>
          <w:szCs w:val="20"/>
        </w:rPr>
        <w:t>OAuth2/JWT security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12"/>
          <w:rFonts w:hint="default" w:ascii="Calibri" w:hAnsi="Calibri" w:eastAsia="SimSun" w:cs="Calibri"/>
          <w:sz w:val="20"/>
          <w:szCs w:val="20"/>
        </w:rPr>
        <w:t>event-driven systems with Apache Kafka</w:t>
      </w:r>
      <w:r>
        <w:rPr>
          <w:rFonts w:hint="default" w:ascii="Calibri" w:hAnsi="Calibri" w:eastAsia="SimSun" w:cs="Calibri"/>
          <w:sz w:val="20"/>
          <w:szCs w:val="20"/>
        </w:rPr>
        <w:t xml:space="preserve">, and deploying microservices on </w:t>
      </w:r>
      <w:r>
        <w:rPr>
          <w:rStyle w:val="12"/>
          <w:rFonts w:hint="default" w:ascii="Calibri" w:hAnsi="Calibri" w:eastAsia="SimSun" w:cs="Calibri"/>
          <w:sz w:val="20"/>
          <w:szCs w:val="20"/>
        </w:rPr>
        <w:t>AWS using Docker, Kubernetes, and CloudFormation</w:t>
      </w:r>
      <w:r>
        <w:rPr>
          <w:rFonts w:hint="default" w:ascii="Calibri" w:hAnsi="Calibri" w:eastAsia="SimSun" w:cs="Calibri"/>
          <w:sz w:val="20"/>
          <w:szCs w:val="20"/>
        </w:rPr>
        <w:t>. Comfortable working closely with cross-functional teams to deliver reliable, high-performance solutions.</w:t>
      </w:r>
      <w:r>
        <w:rPr>
          <w:rFonts w:hint="default" w:ascii="Calibri" w:hAnsi="Calibri" w:eastAsia="SimSun" w:cs="Calibri"/>
          <w:b/>
          <w:bCs/>
          <w:sz w:val="20"/>
          <w:szCs w:val="20"/>
          <w:u w:val="single"/>
        </w:rPr>
        <w:br w:type="textWrapping"/>
      </w:r>
      <w:r>
        <w:rPr>
          <w:rFonts w:hint="default" w:ascii="Calibri" w:hAnsi="Calibri" w:eastAsia="SimSun" w:cs="Calibri"/>
          <w:sz w:val="20"/>
          <w:szCs w:val="20"/>
        </w:rPr>
        <w:br w:type="textWrapping"/>
      </w:r>
      <w:r>
        <w:rPr>
          <w:rFonts w:hint="default" w:ascii="Calibri" w:hAnsi="Calibri" w:eastAsia="SimSun" w:cs="Calibri"/>
          <w:b/>
          <w:bCs/>
          <w:sz w:val="20"/>
          <w:szCs w:val="20"/>
          <w:u w:val="single"/>
          <w:lang w:val="en-US"/>
        </w:rPr>
        <w:t>Technical Skills:</w:t>
      </w:r>
    </w:p>
    <w:p w14:paraId="38BBA893">
      <w:pPr>
        <w:numPr>
          <w:ilvl w:val="0"/>
          <w:numId w:val="1"/>
        </w:numPr>
        <w:spacing w:before="2" w:afterAutospacing="1"/>
        <w:jc w:val="both"/>
      </w:pPr>
      <w:r>
        <w:rPr>
          <w:rStyle w:val="12"/>
        </w:rPr>
        <w:t>Programming Languages:</w:t>
      </w:r>
      <w:r>
        <w:rPr>
          <w:rStyle w:val="12"/>
          <w:rFonts w:hint="default"/>
          <w:lang w:val="en-US"/>
        </w:rPr>
        <w:t xml:space="preserve"> </w:t>
      </w:r>
      <w:r>
        <w:t xml:space="preserve">Java </w:t>
      </w:r>
      <w:r>
        <w:rPr>
          <w:b w:val="0"/>
          <w:bCs w:val="0"/>
        </w:rPr>
        <w:t>(</w:t>
      </w:r>
      <w:r>
        <w:rPr>
          <w:rStyle w:val="12"/>
          <w:b w:val="0"/>
          <w:bCs w:val="0"/>
        </w:rPr>
        <w:t>8, 11, 17</w:t>
      </w:r>
      <w:r>
        <w:rPr>
          <w:b w:val="0"/>
          <w:bCs w:val="0"/>
        </w:rPr>
        <w:t>)</w:t>
      </w:r>
      <w:r>
        <w:t>, TypeScript, JavaScript, Node.js</w:t>
      </w:r>
    </w:p>
    <w:p w14:paraId="2CD99CED">
      <w:pPr>
        <w:numPr>
          <w:ilvl w:val="0"/>
          <w:numId w:val="1"/>
        </w:numPr>
        <w:spacing w:before="2" w:afterAutospacing="1"/>
        <w:jc w:val="both"/>
      </w:pPr>
      <w:r>
        <w:rPr>
          <w:rStyle w:val="12"/>
        </w:rPr>
        <w:t>Backend Frameworks &amp; Technologies:</w:t>
      </w:r>
      <w:r>
        <w:rPr>
          <w:rStyle w:val="12"/>
          <w:rFonts w:hint="default"/>
          <w:lang w:val="en-US"/>
        </w:rPr>
        <w:t xml:space="preserve"> </w:t>
      </w:r>
      <w:r>
        <w:t xml:space="preserve">Spring Boot, Spring MVC, Spring Data JPA, Spring Security, Spring Cloud, Hibernate ORM, </w:t>
      </w:r>
      <w:r>
        <w:rPr>
          <w:rStyle w:val="12"/>
        </w:rPr>
        <w:t>Java/J2EE (MVC)</w:t>
      </w:r>
      <w:r>
        <w:t>, RESTful APIs, GraphQL, Microservices Architecture</w:t>
      </w:r>
    </w:p>
    <w:p w14:paraId="1085BF72">
      <w:pPr>
        <w:numPr>
          <w:ilvl w:val="0"/>
          <w:numId w:val="1"/>
        </w:numPr>
        <w:spacing w:before="2" w:afterAutospacing="1"/>
        <w:jc w:val="both"/>
      </w:pPr>
      <w:r>
        <w:rPr>
          <w:rStyle w:val="12"/>
        </w:rPr>
        <w:t>Frontend Technologies:</w:t>
      </w:r>
      <w:r>
        <w:rPr>
          <w:rStyle w:val="12"/>
          <w:rFonts w:hint="default"/>
          <w:lang w:val="en-US"/>
        </w:rPr>
        <w:t xml:space="preserve"> </w:t>
      </w:r>
      <w:r>
        <w:t>Angular</w:t>
      </w:r>
      <w:r>
        <w:rPr>
          <w:b w:val="0"/>
          <w:bCs w:val="0"/>
        </w:rPr>
        <w:t xml:space="preserve"> </w:t>
      </w:r>
      <w:r>
        <w:rPr>
          <w:rStyle w:val="12"/>
          <w:b w:val="0"/>
          <w:bCs w:val="0"/>
        </w:rPr>
        <w:t>16</w:t>
      </w:r>
      <w:r>
        <w:t xml:space="preserve"> (NgRx), React.js, HTML5, CSS3</w:t>
      </w:r>
    </w:p>
    <w:p w14:paraId="31BC85A2">
      <w:pPr>
        <w:numPr>
          <w:ilvl w:val="0"/>
          <w:numId w:val="1"/>
        </w:numPr>
        <w:spacing w:before="2" w:afterAutospacing="1"/>
        <w:jc w:val="both"/>
      </w:pPr>
      <w:r>
        <w:rPr>
          <w:rStyle w:val="12"/>
        </w:rPr>
        <w:t>Databases:</w:t>
      </w:r>
      <w:r>
        <w:rPr>
          <w:rStyle w:val="12"/>
          <w:rFonts w:hint="default"/>
          <w:lang w:val="en-US"/>
        </w:rPr>
        <w:t xml:space="preserve"> </w:t>
      </w:r>
      <w:r>
        <w:t>MySQL, PostgreSQL, MongoDB, DynamoDB, Oracle</w:t>
      </w:r>
    </w:p>
    <w:p w14:paraId="5E35E487">
      <w:pPr>
        <w:numPr>
          <w:ilvl w:val="0"/>
          <w:numId w:val="1"/>
        </w:numPr>
        <w:spacing w:before="2" w:afterAutospacing="1"/>
        <w:jc w:val="both"/>
      </w:pPr>
      <w:r>
        <w:rPr>
          <w:rStyle w:val="12"/>
        </w:rPr>
        <w:t>Cloud &amp; Infrastructure:</w:t>
      </w:r>
      <w:r>
        <w:rPr>
          <w:rStyle w:val="12"/>
          <w:rFonts w:hint="default"/>
          <w:lang w:val="en-US"/>
        </w:rPr>
        <w:t xml:space="preserve"> </w:t>
      </w:r>
      <w:r>
        <w:rPr>
          <w:rStyle w:val="12"/>
          <w:b w:val="0"/>
          <w:bCs w:val="0"/>
        </w:rPr>
        <w:t>AWS</w:t>
      </w:r>
      <w:r>
        <w:rPr>
          <w:b w:val="0"/>
          <w:bCs w:val="0"/>
        </w:rPr>
        <w:t xml:space="preserve"> </w:t>
      </w:r>
      <w:r>
        <w:t>(EC2, S3, RDS, DynamoDB, Lambda, CloudWatch), Docker, Kubernetes, OpenShift</w:t>
      </w:r>
    </w:p>
    <w:p w14:paraId="2EBE3F34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Style w:val="12"/>
          <w:rFonts w:hint="default" w:ascii="Calibri" w:hAnsi="Calibri" w:eastAsia="SimSun" w:cs="Calibri"/>
          <w:sz w:val="20"/>
          <w:szCs w:val="20"/>
        </w:rPr>
        <w:t>CI/CD, DevOps &amp; Methodologies:</w:t>
      </w:r>
      <w:r>
        <w:rPr>
          <w:rFonts w:hint="default" w:ascii="Calibri" w:hAnsi="Calibri" w:eastAsia="SimSun" w:cs="Calibri"/>
          <w:sz w:val="20"/>
          <w:szCs w:val="20"/>
        </w:rPr>
        <w:t xml:space="preserve"> Jenkins, Maven, Git, AWS CloudFormation, Agile, Scrum</w:t>
      </w:r>
    </w:p>
    <w:p w14:paraId="4D1FFBDE">
      <w:pPr>
        <w:numPr>
          <w:ilvl w:val="0"/>
          <w:numId w:val="1"/>
        </w:numPr>
        <w:spacing w:before="2" w:afterAutospacing="1"/>
        <w:jc w:val="both"/>
      </w:pPr>
      <w:r>
        <w:rPr>
          <w:rStyle w:val="12"/>
        </w:rPr>
        <w:t>Application Servers:</w:t>
      </w:r>
      <w:r>
        <w:rPr>
          <w:rStyle w:val="12"/>
          <w:rFonts w:hint="default"/>
          <w:lang w:val="en-US"/>
        </w:rPr>
        <w:t xml:space="preserve"> </w:t>
      </w:r>
      <w:r>
        <w:t>Apache Tomcat</w:t>
      </w:r>
      <w:r>
        <w:rPr>
          <w:rFonts w:hint="default" w:ascii="Calibri" w:hAnsi="Calibri" w:eastAsia="SimSun" w:cs="Calibri"/>
          <w:sz w:val="20"/>
          <w:szCs w:val="20"/>
        </w:rPr>
        <w:t>, IBM WebSphere, JBoss</w:t>
      </w:r>
    </w:p>
    <w:p w14:paraId="7FE19266">
      <w:pPr>
        <w:numPr>
          <w:ilvl w:val="0"/>
          <w:numId w:val="1"/>
        </w:numPr>
        <w:spacing w:before="2" w:afterAutospacing="1"/>
        <w:jc w:val="both"/>
      </w:pPr>
      <w:r>
        <w:rPr>
          <w:rStyle w:val="12"/>
        </w:rPr>
        <w:t>Security &amp; Authentication:</w:t>
      </w:r>
      <w:r>
        <w:rPr>
          <w:rStyle w:val="12"/>
          <w:rFonts w:hint="default"/>
          <w:lang w:val="en-US"/>
        </w:rPr>
        <w:t xml:space="preserve"> </w:t>
      </w:r>
      <w:r>
        <w:t>Spring Security, OAuth2, JWT, Role-Based Access Control (RBAC), LDAP Authentication</w:t>
      </w:r>
    </w:p>
    <w:p w14:paraId="461E6150">
      <w:pPr>
        <w:numPr>
          <w:ilvl w:val="0"/>
          <w:numId w:val="1"/>
        </w:numPr>
        <w:spacing w:before="2" w:afterAutospacing="1"/>
        <w:jc w:val="both"/>
      </w:pPr>
      <w:r>
        <w:rPr>
          <w:rStyle w:val="12"/>
        </w:rPr>
        <w:t>Messaging &amp; Event-Driven Systems:</w:t>
      </w:r>
      <w:r>
        <w:rPr>
          <w:rStyle w:val="12"/>
          <w:rFonts w:hint="default"/>
          <w:lang w:val="en-US"/>
        </w:rPr>
        <w:t xml:space="preserve"> </w:t>
      </w:r>
      <w:r>
        <w:t>Apache Kafka, Java Messaging Service (JMS)</w:t>
      </w:r>
    </w:p>
    <w:p w14:paraId="7826F230">
      <w:pPr>
        <w:numPr>
          <w:ilvl w:val="0"/>
          <w:numId w:val="1"/>
        </w:numPr>
        <w:spacing w:before="2" w:afterAutospacing="1"/>
        <w:jc w:val="both"/>
      </w:pPr>
      <w:r>
        <w:rPr>
          <w:rStyle w:val="12"/>
        </w:rPr>
        <w:t>Performance &amp; Scalability:</w:t>
      </w:r>
      <w:r>
        <w:rPr>
          <w:rStyle w:val="12"/>
          <w:rFonts w:hint="default"/>
          <w:lang w:val="en-US"/>
        </w:rPr>
        <w:t xml:space="preserve"> </w:t>
      </w:r>
      <w:r>
        <w:t>SQL Query Tuning, Asynchronous Processing (CompletableFuture), High-Volume Transaction Processing</w:t>
      </w:r>
    </w:p>
    <w:p w14:paraId="2798532B">
      <w:pPr>
        <w:numPr>
          <w:ilvl w:val="0"/>
          <w:numId w:val="1"/>
        </w:numPr>
        <w:spacing w:before="2" w:afterAutospacing="1"/>
        <w:jc w:val="both"/>
      </w:pPr>
      <w:r>
        <w:rPr>
          <w:rStyle w:val="12"/>
        </w:rPr>
        <w:t>Testing &amp; Quality Assurance:</w:t>
      </w:r>
      <w:r>
        <w:rPr>
          <w:rStyle w:val="12"/>
          <w:rFonts w:hint="default"/>
          <w:lang w:val="en-US"/>
        </w:rPr>
        <w:t xml:space="preserve"> </w:t>
      </w:r>
      <w:r>
        <w:t>JUnit, Mockito, Selenium, Postman, Test-Driven Development (TDD)</w:t>
      </w:r>
    </w:p>
    <w:p w14:paraId="0486E176">
      <w:pPr>
        <w:pStyle w:val="14"/>
        <w:rPr>
          <w:rFonts w:hint="default" w:ascii="Calibri" w:hAnsi="Calibri" w:cs="Calibri"/>
          <w:b/>
          <w:bCs/>
          <w:u w:val="single"/>
        </w:rPr>
      </w:pPr>
      <w:r>
        <w:rPr>
          <w:rFonts w:hint="default" w:ascii="Calibri" w:hAnsi="Calibri" w:cs="Calibri"/>
          <w:b/>
          <w:bCs/>
          <w:u w:val="single"/>
        </w:rPr>
        <w:t>Professional Experience:</w:t>
      </w:r>
    </w:p>
    <w:p w14:paraId="45C7C0C6">
      <w:pPr>
        <w:pStyle w:val="14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Role: </w:t>
      </w:r>
      <w:r>
        <w:rPr>
          <w:rFonts w:hint="default" w:cs="Calibri"/>
          <w:b/>
          <w:bCs/>
          <w:sz w:val="20"/>
          <w:szCs w:val="20"/>
          <w:lang w:val="en-US"/>
        </w:rPr>
        <w:t xml:space="preserve">Senior </w:t>
      </w:r>
      <w:r>
        <w:rPr>
          <w:rFonts w:hint="default" w:ascii="Calibri" w:hAnsi="Calibri" w:cs="Calibri"/>
          <w:b/>
          <w:bCs/>
          <w:sz w:val="20"/>
          <w:szCs w:val="20"/>
        </w:rPr>
        <w:t>Full Stack Java Developer</w:t>
      </w:r>
    </w:p>
    <w:p w14:paraId="391DF550">
      <w:pPr>
        <w:pStyle w:val="14"/>
        <w:rPr>
          <w:rFonts w:hint="default" w:ascii="Calibri" w:hAnsi="Calibri" w:cs="Calibri"/>
          <w:b/>
          <w:bCs/>
          <w:sz w:val="20"/>
          <w:szCs w:val="20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Client - Worldpay, USA     </w:t>
      </w:r>
      <w:r>
        <w:rPr>
          <w:rFonts w:hint="default" w:ascii="Calibri" w:hAnsi="Calibri" w:cs="Calibri"/>
          <w:sz w:val="20"/>
          <w:szCs w:val="20"/>
        </w:rPr>
        <w:tab/>
      </w:r>
      <w:r>
        <w:rPr>
          <w:rFonts w:hint="default" w:ascii="Calibri" w:hAnsi="Calibri" w:cs="Calibri"/>
          <w:sz w:val="20"/>
          <w:szCs w:val="20"/>
        </w:rPr>
        <w:tab/>
      </w:r>
      <w:r>
        <w:rPr>
          <w:rFonts w:hint="default" w:ascii="Calibri" w:hAnsi="Calibri" w:cs="Calibri"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                                                   </w:t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           </w:t>
      </w:r>
      <w:r>
        <w:rPr>
          <w:rFonts w:hint="default" w:cs="Calibri"/>
          <w:b/>
          <w:bCs/>
          <w:sz w:val="20"/>
          <w:szCs w:val="20"/>
          <w:lang w:val="en-US"/>
        </w:rPr>
        <w:t xml:space="preserve">                  </w:t>
      </w:r>
      <w:r>
        <w:rPr>
          <w:rFonts w:hint="default" w:ascii="Calibri" w:hAnsi="Calibri" w:cs="Calibri"/>
          <w:b/>
          <w:bCs/>
          <w:sz w:val="20"/>
          <w:szCs w:val="20"/>
        </w:rPr>
        <w:t>Aug</w:t>
      </w:r>
      <w:r>
        <w:rPr>
          <w:rFonts w:hint="default" w:cs="Calibri"/>
          <w:b/>
          <w:bCs/>
          <w:sz w:val="20"/>
          <w:szCs w:val="20"/>
          <w:lang w:val="en-US"/>
        </w:rPr>
        <w:t>ust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2024– </w:t>
      </w:r>
      <w:r>
        <w:rPr>
          <w:rFonts w:hint="default" w:cs="Calibri"/>
          <w:b/>
          <w:bCs/>
          <w:sz w:val="20"/>
          <w:szCs w:val="20"/>
          <w:lang w:val="en-US"/>
        </w:rPr>
        <w:t>Current</w:t>
      </w:r>
    </w:p>
    <w:p w14:paraId="094B53D5">
      <w:pPr>
        <w:numPr>
          <w:ilvl w:val="0"/>
          <w:numId w:val="1"/>
        </w:numPr>
        <w:spacing w:before="2" w:afterAutospacing="1"/>
        <w:jc w:val="both"/>
      </w:pPr>
      <w:r>
        <w:t xml:space="preserve">Built and maintained backend services using </w:t>
      </w:r>
      <w:r>
        <w:rPr>
          <w:rStyle w:val="12"/>
        </w:rPr>
        <w:t>Java 11/17 and Spring Boot</w:t>
      </w:r>
      <w:r>
        <w:t>, supporting core payment processing flows and integrations with external payment systems.</w:t>
      </w:r>
    </w:p>
    <w:p w14:paraId="62D1B6F9">
      <w:pPr>
        <w:numPr>
          <w:ilvl w:val="0"/>
          <w:numId w:val="1"/>
        </w:numPr>
        <w:spacing w:before="2" w:afterAutospacing="1"/>
        <w:jc w:val="both"/>
      </w:pPr>
      <w:r>
        <w:t xml:space="preserve">Applied </w:t>
      </w:r>
      <w:r>
        <w:rPr>
          <w:rStyle w:val="12"/>
        </w:rPr>
        <w:t>Java and J2EE design principles</w:t>
      </w:r>
      <w:r>
        <w:t xml:space="preserve"> with a clear layered architecture (controller, service, persistence), keeping backend services modular, testable, and easy to maintain as payment features evolved.</w:t>
      </w:r>
    </w:p>
    <w:p w14:paraId="56A858EB">
      <w:pPr>
        <w:numPr>
          <w:ilvl w:val="0"/>
          <w:numId w:val="1"/>
        </w:numPr>
        <w:spacing w:before="2" w:afterAutospacing="1"/>
        <w:jc w:val="both"/>
      </w:pPr>
      <w:r>
        <w:t xml:space="preserve">Developed </w:t>
      </w:r>
      <w:r>
        <w:rPr>
          <w:rStyle w:val="12"/>
        </w:rPr>
        <w:t>REST APIs</w:t>
      </w:r>
      <w:r>
        <w:t xml:space="preserve"> and selectively introduced </w:t>
      </w:r>
      <w:r>
        <w:rPr>
          <w:rStyle w:val="12"/>
        </w:rPr>
        <w:t>GraphQL</w:t>
      </w:r>
      <w:r>
        <w:t xml:space="preserve"> to improve how frontend applications retrieve transaction and reporting data, </w:t>
      </w:r>
      <w:r>
        <w:rPr>
          <w:rStyle w:val="12"/>
        </w:rPr>
        <w:t>reducing unnecessary data transfer and improving API response times by 20%</w:t>
      </w:r>
      <w:r>
        <w:t xml:space="preserve"> for dashboard-heavy use cases.</w:t>
      </w:r>
    </w:p>
    <w:p w14:paraId="3986975F">
      <w:pPr>
        <w:numPr>
          <w:ilvl w:val="0"/>
          <w:numId w:val="1"/>
        </w:numPr>
        <w:spacing w:before="2" w:afterAutospacing="1"/>
        <w:jc w:val="both"/>
      </w:pPr>
      <w:r>
        <w:t>Worked on transaction validation, reconciliation, and dispute handling logic, dealing with real-world payment edge cases and data consistency challenges.</w:t>
      </w:r>
    </w:p>
    <w:p w14:paraId="2B800BB1">
      <w:pPr>
        <w:numPr>
          <w:ilvl w:val="0"/>
          <w:numId w:val="1"/>
        </w:numPr>
        <w:spacing w:before="2" w:afterAutospacing="1"/>
        <w:jc w:val="both"/>
      </w:pPr>
      <w:r>
        <w:t xml:space="preserve">Secured APIs using </w:t>
      </w:r>
      <w:r>
        <w:rPr>
          <w:rStyle w:val="12"/>
        </w:rPr>
        <w:t>Spring Security with OAuth2 and JWT</w:t>
      </w:r>
      <w:r>
        <w:t>, enforcing role-based access for internal users and operational teams.</w:t>
      </w:r>
    </w:p>
    <w:p w14:paraId="5EC632C9">
      <w:pPr>
        <w:numPr>
          <w:ilvl w:val="0"/>
          <w:numId w:val="1"/>
        </w:numPr>
        <w:spacing w:before="2" w:afterAutospacing="1"/>
        <w:jc w:val="both"/>
      </w:pPr>
      <w:r>
        <w:t xml:space="preserve">Improved performance during peak transaction periods by introducing </w:t>
      </w:r>
      <w:r>
        <w:rPr>
          <w:rStyle w:val="12"/>
        </w:rPr>
        <w:t xml:space="preserve">asynchronous processing using </w:t>
      </w:r>
      <w:r>
        <w:rPr>
          <w:rStyle w:val="9"/>
        </w:rPr>
        <w:t>CompletableFuture</w:t>
      </w:r>
      <w:r>
        <w:t>, helping services handle higher request volumes with more predictable response behavior.</w:t>
      </w:r>
    </w:p>
    <w:p w14:paraId="2D68B39A">
      <w:pPr>
        <w:numPr>
          <w:ilvl w:val="0"/>
          <w:numId w:val="1"/>
        </w:numPr>
        <w:spacing w:before="2" w:afterAutospacing="1"/>
        <w:jc w:val="both"/>
      </w:pPr>
      <w:r>
        <w:t xml:space="preserve">Used </w:t>
      </w:r>
      <w:r>
        <w:rPr>
          <w:rStyle w:val="12"/>
        </w:rPr>
        <w:t>Apache Kafka</w:t>
      </w:r>
      <w:r>
        <w:t xml:space="preserve"> for event-driven communication, enabling payment status updates and decoupled downstream processing.</w:t>
      </w:r>
    </w:p>
    <w:p w14:paraId="00447632">
      <w:pPr>
        <w:numPr>
          <w:ilvl w:val="0"/>
          <w:numId w:val="1"/>
        </w:numPr>
        <w:spacing w:before="2" w:afterAutospacing="1"/>
        <w:jc w:val="both"/>
      </w:pPr>
      <w:r>
        <w:t xml:space="preserve">Designed and optimized </w:t>
      </w:r>
      <w:r>
        <w:rPr>
          <w:rStyle w:val="12"/>
        </w:rPr>
        <w:t>MySQL and PostgreSQL</w:t>
      </w:r>
      <w:r>
        <w:t xml:space="preserve"> schemas for storing high-volume financial data, tuning queries to support reporting and operational needs.</w:t>
      </w:r>
    </w:p>
    <w:p w14:paraId="5E62D761">
      <w:pPr>
        <w:numPr>
          <w:ilvl w:val="0"/>
          <w:numId w:val="1"/>
        </w:numPr>
        <w:spacing w:before="2" w:afterAutospacing="1"/>
        <w:jc w:val="both"/>
      </w:pPr>
      <w:r>
        <w:t xml:space="preserve">Built frontend features using </w:t>
      </w:r>
      <w:r>
        <w:rPr>
          <w:rStyle w:val="12"/>
        </w:rPr>
        <w:t>Angular 16 and NgRx</w:t>
      </w:r>
      <w:r>
        <w:t>, including dashboards for transaction history, payment summaries, and admin tools.</w:t>
      </w:r>
    </w:p>
    <w:p w14:paraId="3B27CFAC">
      <w:pPr>
        <w:numPr>
          <w:ilvl w:val="0"/>
          <w:numId w:val="1"/>
        </w:numPr>
        <w:spacing w:before="2" w:afterAutospacing="1"/>
        <w:jc w:val="both"/>
      </w:pPr>
      <w:r>
        <w:t xml:space="preserve">Improved frontend load times by applying </w:t>
      </w:r>
      <w:r>
        <w:rPr>
          <w:rStyle w:val="12"/>
        </w:rPr>
        <w:t>lazy loading</w:t>
      </w:r>
      <w:r>
        <w:t xml:space="preserve"> and building small, reusable Angular modules.</w:t>
      </w:r>
    </w:p>
    <w:p w14:paraId="2705EB94">
      <w:pPr>
        <w:numPr>
          <w:ilvl w:val="0"/>
          <w:numId w:val="1"/>
        </w:numPr>
        <w:spacing w:before="2" w:afterAutospacing="1"/>
        <w:jc w:val="both"/>
      </w:pPr>
      <w:r>
        <w:t xml:space="preserve">Containerized services using </w:t>
      </w:r>
      <w:r>
        <w:rPr>
          <w:rStyle w:val="12"/>
        </w:rPr>
        <w:t>Docker</w:t>
      </w:r>
      <w:r>
        <w:t xml:space="preserve"> and deployed on </w:t>
      </w:r>
      <w:r>
        <w:rPr>
          <w:rStyle w:val="12"/>
        </w:rPr>
        <w:t>AWS (EC2, RDS, S3, DynamoDB)</w:t>
      </w:r>
      <w:r>
        <w:t xml:space="preserve">, with </w:t>
      </w:r>
      <w:r>
        <w:rPr>
          <w:rStyle w:val="12"/>
        </w:rPr>
        <w:t>Kubernetes</w:t>
      </w:r>
      <w:r>
        <w:t xml:space="preserve"> managing orchestration and scalability.</w:t>
      </w:r>
    </w:p>
    <w:p w14:paraId="2F60646C">
      <w:pPr>
        <w:numPr>
          <w:ilvl w:val="0"/>
          <w:numId w:val="1"/>
        </w:numPr>
        <w:spacing w:before="2" w:afterAutospacing="1"/>
        <w:jc w:val="both"/>
      </w:pPr>
      <w:r>
        <w:t xml:space="preserve">Used </w:t>
      </w:r>
      <w:r>
        <w:rPr>
          <w:rStyle w:val="12"/>
        </w:rPr>
        <w:t>AWS CloudFormation</w:t>
      </w:r>
      <w:r>
        <w:t xml:space="preserve"> to provision infrastructure and maintain consistent environments across development and production.</w:t>
      </w:r>
    </w:p>
    <w:p w14:paraId="4B2F5D3A">
      <w:pPr>
        <w:numPr>
          <w:ilvl w:val="0"/>
          <w:numId w:val="1"/>
        </w:numPr>
        <w:spacing w:before="2" w:afterAutospacing="1"/>
        <w:jc w:val="both"/>
      </w:pPr>
      <w:r>
        <w:t xml:space="preserve">Set up and maintained </w:t>
      </w:r>
      <w:r>
        <w:rPr>
          <w:rStyle w:val="12"/>
        </w:rPr>
        <w:t>CI/CD pipelines with Jenkins and Maven</w:t>
      </w:r>
      <w:r>
        <w:t xml:space="preserve">, automating builds, tests, and deployments, </w:t>
      </w:r>
      <w:r>
        <w:rPr>
          <w:rStyle w:val="12"/>
        </w:rPr>
        <w:t>reducing manual deployment effort and release turnaround time by 30%</w:t>
      </w:r>
      <w:r>
        <w:t>.</w:t>
      </w:r>
    </w:p>
    <w:p w14:paraId="05B88FD2">
      <w:pPr>
        <w:numPr>
          <w:ilvl w:val="0"/>
          <w:numId w:val="1"/>
        </w:numPr>
        <w:spacing w:before="2" w:afterAutospacing="1"/>
        <w:jc w:val="both"/>
      </w:pPr>
      <w:r>
        <w:t xml:space="preserve">Wrote unit, integration, and UI tests using </w:t>
      </w:r>
      <w:r>
        <w:rPr>
          <w:rStyle w:val="12"/>
        </w:rPr>
        <w:t>JUnit, Mockito, Postman, and Selenium</w:t>
      </w:r>
      <w:r>
        <w:t>, improving reliability across backend and frontend layers.</w:t>
      </w:r>
    </w:p>
    <w:p w14:paraId="1A58C140">
      <w:pPr>
        <w:numPr>
          <w:ilvl w:val="0"/>
          <w:numId w:val="1"/>
        </w:numPr>
        <w:spacing w:before="2" w:afterAutospacing="1"/>
        <w:jc w:val="both"/>
      </w:pPr>
      <w:r>
        <w:t xml:space="preserve">Collaborated closely with frontend, QA, and DevOps teams in </w:t>
      </w:r>
      <w:r>
        <w:rPr>
          <w:rStyle w:val="12"/>
        </w:rPr>
        <w:t>Agile sprints</w:t>
      </w:r>
      <w:r>
        <w:t>, supporting high-traffic releases and production support windows.</w:t>
      </w:r>
    </w:p>
    <w:p w14:paraId="46C3FE19">
      <w:pPr>
        <w:pStyle w:val="14"/>
        <w:spacing w:before="2" w:after="60"/>
        <w:jc w:val="both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Role: Java full-stack Developer </w:t>
      </w:r>
    </w:p>
    <w:p w14:paraId="391DF55E">
      <w:pPr>
        <w:pStyle w:val="14"/>
        <w:spacing w:before="60" w:after="60"/>
        <w:jc w:val="both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Client - Wipro/ FedEx, India</w:t>
      </w:r>
      <w:r>
        <w:rPr>
          <w:rFonts w:hint="default" w:ascii="Calibri" w:hAnsi="Calibri" w:cs="Calibri"/>
          <w:sz w:val="20"/>
          <w:szCs w:val="20"/>
        </w:rPr>
        <w:tab/>
      </w:r>
      <w:r>
        <w:rPr>
          <w:rFonts w:hint="default" w:ascii="Calibri" w:hAnsi="Calibri" w:cs="Calibri"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                                                        </w:t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cs="Calibri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0"/>
          <w:szCs w:val="20"/>
        </w:rPr>
        <w:t>March 2021 - Dec</w:t>
      </w:r>
      <w:r>
        <w:rPr>
          <w:rFonts w:hint="default" w:cs="Calibri"/>
          <w:b/>
          <w:bCs/>
          <w:sz w:val="20"/>
          <w:szCs w:val="20"/>
          <w:lang w:val="en-US"/>
        </w:rPr>
        <w:t>ember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2022</w:t>
      </w:r>
    </w:p>
    <w:p w14:paraId="07EC8EA3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Developed and maintained microservices using </w:t>
      </w:r>
      <w:r>
        <w:rPr>
          <w:rStyle w:val="12"/>
          <w:rFonts w:hint="default" w:ascii="Calibri" w:hAnsi="Calibri" w:cs="Calibri"/>
          <w:sz w:val="20"/>
          <w:szCs w:val="20"/>
        </w:rPr>
        <w:t>Java 8/11</w:t>
      </w:r>
      <w:r>
        <w:rPr>
          <w:rFonts w:hint="default" w:ascii="Calibri" w:hAnsi="Calibri" w:cs="Calibri"/>
          <w:sz w:val="20"/>
          <w:szCs w:val="20"/>
        </w:rPr>
        <w:t xml:space="preserve"> and </w:t>
      </w:r>
      <w:r>
        <w:rPr>
          <w:rStyle w:val="12"/>
          <w:rFonts w:hint="default" w:ascii="Calibri" w:hAnsi="Calibri" w:cs="Calibri"/>
          <w:sz w:val="20"/>
          <w:szCs w:val="20"/>
        </w:rPr>
        <w:t>Spring Boot</w:t>
      </w:r>
      <w:r>
        <w:rPr>
          <w:rFonts w:hint="default" w:ascii="Calibri" w:hAnsi="Calibri" w:cs="Calibri"/>
          <w:sz w:val="20"/>
          <w:szCs w:val="20"/>
        </w:rPr>
        <w:t>, implementing RESTful APIs to support logistics workflows including package tracking and shipment processing.</w:t>
      </w:r>
    </w:p>
    <w:p w14:paraId="62FF7745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Refactored legacy code to leverage modern Java features such as </w:t>
      </w:r>
      <w:r>
        <w:rPr>
          <w:rStyle w:val="12"/>
          <w:rFonts w:hint="default" w:ascii="Calibri" w:hAnsi="Calibri" w:cs="Calibri"/>
          <w:sz w:val="20"/>
          <w:szCs w:val="20"/>
        </w:rPr>
        <w:t>Streams</w:t>
      </w:r>
      <w:r>
        <w:rPr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12"/>
          <w:rFonts w:hint="default" w:ascii="Calibri" w:hAnsi="Calibri" w:cs="Calibri"/>
          <w:sz w:val="20"/>
          <w:szCs w:val="20"/>
        </w:rPr>
        <w:t>Optional</w:t>
      </w:r>
      <w:r>
        <w:rPr>
          <w:rFonts w:hint="default" w:ascii="Calibri" w:hAnsi="Calibri" w:cs="Calibri"/>
          <w:sz w:val="20"/>
          <w:szCs w:val="20"/>
        </w:rPr>
        <w:t xml:space="preserve">, and </w:t>
      </w:r>
      <w:r>
        <w:rPr>
          <w:rStyle w:val="12"/>
          <w:rFonts w:hint="default" w:ascii="Calibri" w:hAnsi="Calibri" w:cs="Calibri"/>
          <w:sz w:val="20"/>
          <w:szCs w:val="20"/>
        </w:rPr>
        <w:t>lambda expressions</w:t>
      </w:r>
      <w:r>
        <w:rPr>
          <w:rFonts w:hint="default" w:ascii="Calibri" w:hAnsi="Calibri" w:cs="Calibri"/>
          <w:sz w:val="20"/>
          <w:szCs w:val="20"/>
        </w:rPr>
        <w:t>, improving code readability and maintainability.</w:t>
      </w:r>
    </w:p>
    <w:p w14:paraId="36F39651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Applied design patterns like </w:t>
      </w:r>
      <w:r>
        <w:rPr>
          <w:rStyle w:val="12"/>
          <w:rFonts w:hint="default" w:ascii="Calibri" w:hAnsi="Calibri" w:cs="Calibri"/>
          <w:sz w:val="20"/>
          <w:szCs w:val="20"/>
        </w:rPr>
        <w:t>Singleton</w:t>
      </w:r>
      <w:r>
        <w:rPr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12"/>
          <w:rFonts w:hint="default" w:ascii="Calibri" w:hAnsi="Calibri" w:cs="Calibri"/>
          <w:sz w:val="20"/>
          <w:szCs w:val="20"/>
        </w:rPr>
        <w:t>Factory</w:t>
      </w:r>
      <w:r>
        <w:rPr>
          <w:rFonts w:hint="default" w:ascii="Calibri" w:hAnsi="Calibri" w:cs="Calibri"/>
          <w:sz w:val="20"/>
          <w:szCs w:val="20"/>
        </w:rPr>
        <w:t xml:space="preserve">, and </w:t>
      </w:r>
      <w:r>
        <w:rPr>
          <w:rStyle w:val="12"/>
          <w:rFonts w:hint="default" w:ascii="Calibri" w:hAnsi="Calibri" w:cs="Calibri"/>
          <w:sz w:val="20"/>
          <w:szCs w:val="20"/>
        </w:rPr>
        <w:t>DAO</w:t>
      </w:r>
      <w:r>
        <w:rPr>
          <w:rFonts w:hint="default" w:ascii="Calibri" w:hAnsi="Calibri" w:cs="Calibri"/>
          <w:sz w:val="20"/>
          <w:szCs w:val="20"/>
        </w:rPr>
        <w:t xml:space="preserve"> to build a scalable, modular system architecture.</w:t>
      </w:r>
    </w:p>
    <w:p w14:paraId="6D4E6E10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Secured API endpoints using </w:t>
      </w:r>
      <w:r>
        <w:rPr>
          <w:rStyle w:val="12"/>
          <w:rFonts w:hint="default" w:ascii="Calibri" w:hAnsi="Calibri" w:cs="Calibri"/>
          <w:sz w:val="20"/>
          <w:szCs w:val="20"/>
        </w:rPr>
        <w:t>Spring Security</w:t>
      </w:r>
      <w:r>
        <w:rPr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12"/>
          <w:rFonts w:hint="default" w:ascii="Calibri" w:hAnsi="Calibri" w:cs="Calibri"/>
          <w:sz w:val="20"/>
          <w:szCs w:val="20"/>
        </w:rPr>
        <w:t>OAuth2</w:t>
      </w:r>
      <w:r>
        <w:rPr>
          <w:rFonts w:hint="default" w:ascii="Calibri" w:hAnsi="Calibri" w:cs="Calibri"/>
          <w:sz w:val="20"/>
          <w:szCs w:val="20"/>
        </w:rPr>
        <w:t xml:space="preserve">, and </w:t>
      </w:r>
      <w:r>
        <w:rPr>
          <w:rStyle w:val="12"/>
          <w:rFonts w:hint="default" w:ascii="Calibri" w:hAnsi="Calibri" w:cs="Calibri"/>
          <w:sz w:val="20"/>
          <w:szCs w:val="20"/>
        </w:rPr>
        <w:t>JWT-based authentication</w:t>
      </w:r>
      <w:r>
        <w:rPr>
          <w:rFonts w:hint="default" w:ascii="Calibri" w:hAnsi="Calibri" w:cs="Calibri"/>
          <w:sz w:val="20"/>
          <w:szCs w:val="20"/>
        </w:rPr>
        <w:t>, enabling role-based access control for sensitive shipment and customer data.</w:t>
      </w:r>
    </w:p>
    <w:p w14:paraId="568B894D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Designed and built </w:t>
      </w:r>
      <w:r>
        <w:rPr>
          <w:rStyle w:val="12"/>
          <w:rFonts w:hint="default" w:ascii="Calibri" w:hAnsi="Calibri" w:cs="Calibri"/>
          <w:sz w:val="20"/>
          <w:szCs w:val="20"/>
        </w:rPr>
        <w:t>React.js</w:t>
      </w:r>
      <w:r>
        <w:rPr>
          <w:rFonts w:hint="default" w:ascii="Calibri" w:hAnsi="Calibri" w:cs="Calibri"/>
          <w:sz w:val="20"/>
          <w:szCs w:val="20"/>
        </w:rPr>
        <w:t xml:space="preserve"> front-end components for real-time tracking dashboards, improving user interaction and operational visibility.</w:t>
      </w:r>
    </w:p>
    <w:p w14:paraId="41DACDAB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Developed </w:t>
      </w:r>
      <w:r>
        <w:rPr>
          <w:rStyle w:val="12"/>
          <w:rFonts w:hint="default" w:ascii="Calibri" w:hAnsi="Calibri" w:cs="Calibri"/>
          <w:sz w:val="20"/>
          <w:szCs w:val="20"/>
        </w:rPr>
        <w:t>reusable components and hooks</w:t>
      </w:r>
      <w:r>
        <w:rPr>
          <w:rFonts w:hint="default" w:ascii="Calibri" w:hAnsi="Calibri" w:cs="Calibri"/>
          <w:sz w:val="20"/>
          <w:szCs w:val="20"/>
        </w:rPr>
        <w:t xml:space="preserve"> in React to streamline UI development and enhance maintainability across multiple modules</w:t>
      </w:r>
      <w:r>
        <w:rPr>
          <w:rFonts w:hint="default" w:ascii="Calibri" w:hAnsi="Calibri" w:cs="Calibri"/>
          <w:sz w:val="20"/>
          <w:szCs w:val="20"/>
          <w:lang w:val="en-US"/>
        </w:rPr>
        <w:t>.</w:t>
      </w:r>
    </w:p>
    <w:p w14:paraId="7E2D0DA1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Built </w:t>
      </w:r>
      <w:r>
        <w:rPr>
          <w:rStyle w:val="12"/>
          <w:rFonts w:hint="default" w:ascii="Calibri" w:hAnsi="Calibri" w:cs="Calibri"/>
          <w:sz w:val="20"/>
          <w:szCs w:val="20"/>
        </w:rPr>
        <w:t>Node.js middleware services</w:t>
      </w:r>
      <w:r>
        <w:rPr>
          <w:rFonts w:hint="default" w:ascii="Calibri" w:hAnsi="Calibri" w:cs="Calibri"/>
          <w:sz w:val="20"/>
          <w:szCs w:val="20"/>
        </w:rPr>
        <w:t xml:space="preserve"> to optimize backend-frontend communication and improve API gateway performance.</w:t>
      </w:r>
    </w:p>
    <w:p w14:paraId="06CEDB86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Tuned </w:t>
      </w:r>
      <w:r>
        <w:rPr>
          <w:rStyle w:val="12"/>
          <w:rFonts w:hint="default" w:ascii="Calibri" w:hAnsi="Calibri" w:cs="Calibri"/>
          <w:sz w:val="20"/>
          <w:szCs w:val="20"/>
        </w:rPr>
        <w:t>Hibernate/JPA queries</w:t>
      </w:r>
      <w:r>
        <w:rPr>
          <w:rFonts w:hint="default" w:ascii="Calibri" w:hAnsi="Calibri" w:cs="Calibri"/>
          <w:sz w:val="20"/>
          <w:szCs w:val="20"/>
        </w:rPr>
        <w:t xml:space="preserve"> and improved database schema design to enhance data retrieval and maintain referential integrity.</w:t>
      </w:r>
    </w:p>
    <w:p w14:paraId="3A93530C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Automated deployment pipelines using </w:t>
      </w:r>
      <w:r>
        <w:rPr>
          <w:rStyle w:val="12"/>
          <w:rFonts w:hint="default" w:ascii="Calibri" w:hAnsi="Calibri" w:cs="Calibri"/>
          <w:sz w:val="20"/>
          <w:szCs w:val="20"/>
        </w:rPr>
        <w:t>Jenkins</w:t>
      </w:r>
      <w:r>
        <w:rPr>
          <w:rFonts w:hint="default" w:ascii="Calibri" w:hAnsi="Calibri" w:cs="Calibri"/>
          <w:sz w:val="20"/>
          <w:szCs w:val="20"/>
        </w:rPr>
        <w:t xml:space="preserve"> and </w:t>
      </w:r>
      <w:r>
        <w:rPr>
          <w:rStyle w:val="12"/>
          <w:rFonts w:hint="default" w:ascii="Calibri" w:hAnsi="Calibri" w:cs="Calibri"/>
          <w:sz w:val="20"/>
          <w:szCs w:val="20"/>
        </w:rPr>
        <w:t>Maven</w:t>
      </w:r>
      <w:r>
        <w:rPr>
          <w:rFonts w:hint="default" w:ascii="Calibri" w:hAnsi="Calibri" w:cs="Calibri"/>
          <w:sz w:val="20"/>
          <w:szCs w:val="20"/>
        </w:rPr>
        <w:t>, reducing manual efforts and increasing CI/CD efficiency by 40%.</w:t>
      </w:r>
    </w:p>
    <w:p w14:paraId="24F058F3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Integrated </w:t>
      </w:r>
      <w:r>
        <w:rPr>
          <w:rStyle w:val="12"/>
          <w:rFonts w:hint="default" w:ascii="Calibri" w:hAnsi="Calibri" w:cs="Calibri"/>
          <w:sz w:val="20"/>
          <w:szCs w:val="20"/>
        </w:rPr>
        <w:t>AWS services</w:t>
      </w:r>
      <w:r>
        <w:rPr>
          <w:rFonts w:hint="default" w:ascii="Calibri" w:hAnsi="Calibri" w:cs="Calibri"/>
          <w:sz w:val="20"/>
          <w:szCs w:val="20"/>
        </w:rPr>
        <w:t xml:space="preserve"> (S3, EC2, Lambda, CloudWatch) to enable scalable and secure storage and processing of logistics data.</w:t>
      </w:r>
    </w:p>
    <w:p w14:paraId="66163990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Utilized </w:t>
      </w:r>
      <w:r>
        <w:rPr>
          <w:rStyle w:val="12"/>
          <w:rFonts w:hint="default" w:ascii="Calibri" w:hAnsi="Calibri" w:cs="Calibri"/>
          <w:sz w:val="20"/>
          <w:szCs w:val="20"/>
        </w:rPr>
        <w:t>Kubernetes ConfigMaps and Secrets</w:t>
      </w:r>
      <w:r>
        <w:rPr>
          <w:rFonts w:hint="default" w:ascii="Calibri" w:hAnsi="Calibri" w:cs="Calibri"/>
          <w:sz w:val="20"/>
          <w:szCs w:val="20"/>
        </w:rPr>
        <w:t xml:space="preserve"> to manage environment-specific configurations, improving flexibility and deployment security.</w:t>
      </w:r>
    </w:p>
    <w:p w14:paraId="56A97F22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Implemented comprehensive unit and integration testing using </w:t>
      </w:r>
      <w:r>
        <w:rPr>
          <w:rStyle w:val="12"/>
          <w:rFonts w:hint="default" w:ascii="Calibri" w:hAnsi="Calibri" w:cs="Calibri"/>
          <w:sz w:val="20"/>
          <w:szCs w:val="20"/>
        </w:rPr>
        <w:t>JUnit</w:t>
      </w:r>
      <w:r>
        <w:rPr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12"/>
          <w:rFonts w:hint="default" w:ascii="Calibri" w:hAnsi="Calibri" w:cs="Calibri"/>
          <w:sz w:val="20"/>
          <w:szCs w:val="20"/>
        </w:rPr>
        <w:t>Mockito</w:t>
      </w:r>
      <w:r>
        <w:rPr>
          <w:rFonts w:hint="default" w:ascii="Calibri" w:hAnsi="Calibri" w:cs="Calibri"/>
          <w:sz w:val="20"/>
          <w:szCs w:val="20"/>
        </w:rPr>
        <w:t xml:space="preserve">, and </w:t>
      </w:r>
      <w:r>
        <w:rPr>
          <w:rStyle w:val="12"/>
          <w:rFonts w:hint="default" w:ascii="Calibri" w:hAnsi="Calibri" w:cs="Calibri"/>
          <w:sz w:val="20"/>
          <w:szCs w:val="20"/>
        </w:rPr>
        <w:t>Postman</w:t>
      </w:r>
      <w:r>
        <w:rPr>
          <w:rFonts w:hint="default" w:ascii="Calibri" w:hAnsi="Calibri" w:cs="Calibri"/>
          <w:sz w:val="20"/>
          <w:szCs w:val="20"/>
        </w:rPr>
        <w:t>, achieving over 90% test coverage.</w:t>
      </w:r>
    </w:p>
    <w:p w14:paraId="22E5C2E4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Boosted performance by 30% through SQL tuning and asynchronous processing using </w:t>
      </w:r>
      <w:r>
        <w:rPr>
          <w:rStyle w:val="12"/>
          <w:rFonts w:hint="default" w:ascii="Calibri" w:hAnsi="Calibri" w:cs="Calibri"/>
          <w:sz w:val="20"/>
          <w:szCs w:val="20"/>
        </w:rPr>
        <w:t>CompletableFuture</w:t>
      </w:r>
      <w:r>
        <w:rPr>
          <w:rFonts w:hint="default" w:ascii="Calibri" w:hAnsi="Calibri" w:cs="Calibri"/>
          <w:sz w:val="20"/>
          <w:szCs w:val="20"/>
        </w:rPr>
        <w:t xml:space="preserve"> in high-traffic services.</w:t>
      </w:r>
    </w:p>
    <w:p w14:paraId="642481B2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Worked closely with cross-functional teams, including DevOps, QA, and security, to ensure development aligned with operational standards and compliance requirements.</w:t>
      </w:r>
    </w:p>
    <w:p w14:paraId="50262C0B">
      <w:pPr>
        <w:pStyle w:val="14"/>
        <w:spacing w:before="60" w:after="60" w:line="240" w:lineRule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Role: Java Developer</w:t>
      </w:r>
    </w:p>
    <w:p w14:paraId="391DF56F">
      <w:pPr>
        <w:pStyle w:val="14"/>
        <w:spacing w:before="60" w:after="60" w:line="240" w:lineRule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Client -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SSIT Solutions</w:t>
      </w:r>
      <w:r>
        <w:rPr>
          <w:rFonts w:hint="default" w:ascii="Calibri" w:hAnsi="Calibri" w:cs="Calibri"/>
          <w:b/>
          <w:bCs/>
          <w:sz w:val="20"/>
          <w:szCs w:val="20"/>
        </w:rPr>
        <w:t>, India</w:t>
      </w:r>
      <w:r>
        <w:rPr>
          <w:rFonts w:hint="default" w:ascii="Calibri" w:hAnsi="Calibri" w:cs="Calibri"/>
          <w:sz w:val="20"/>
          <w:szCs w:val="20"/>
        </w:rPr>
        <w:tab/>
      </w:r>
      <w:r>
        <w:rPr>
          <w:rFonts w:hint="default" w:ascii="Calibri" w:hAnsi="Calibri" w:cs="Calibri"/>
          <w:sz w:val="20"/>
          <w:szCs w:val="20"/>
          <w:lang w:val="en-US"/>
        </w:rPr>
        <w:t xml:space="preserve">                           </w:t>
      </w:r>
      <w:r>
        <w:rPr>
          <w:rFonts w:hint="default" w:ascii="Calibri" w:hAnsi="Calibri" w:cs="Calibri"/>
          <w:sz w:val="20"/>
          <w:szCs w:val="20"/>
        </w:rPr>
        <w:tab/>
      </w:r>
      <w:r>
        <w:rPr>
          <w:rFonts w:hint="default" w:ascii="Calibri" w:hAnsi="Calibri" w:cs="Calibri"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          </w:t>
      </w:r>
      <w:r>
        <w:rPr>
          <w:rFonts w:hint="default" w:ascii="Calibri" w:hAnsi="Calibri" w:cs="Calibri"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                        </w:t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     May 2018 – Feb</w:t>
      </w:r>
      <w:r>
        <w:rPr>
          <w:rFonts w:hint="default" w:cs="Calibri"/>
          <w:b/>
          <w:bCs/>
          <w:sz w:val="20"/>
          <w:szCs w:val="20"/>
          <w:lang w:val="en-US"/>
        </w:rPr>
        <w:t>ruary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2021</w:t>
      </w:r>
    </w:p>
    <w:p w14:paraId="184A9E53">
      <w:pPr>
        <w:numPr>
          <w:ilvl w:val="0"/>
          <w:numId w:val="1"/>
        </w:numPr>
        <w:spacing w:before="2" w:afterAutospacing="1"/>
        <w:jc w:val="both"/>
      </w:pPr>
      <w:r>
        <w:t xml:space="preserve">Developed and supported </w:t>
      </w:r>
      <w:r>
        <w:rPr>
          <w:rStyle w:val="12"/>
        </w:rPr>
        <w:t>Java 8–based backend components</w:t>
      </w:r>
      <w:r>
        <w:t xml:space="preserve"> for core banking applications, with a focus on stability and performance.</w:t>
      </w:r>
    </w:p>
    <w:p w14:paraId="70E912F1">
      <w:pPr>
        <w:numPr>
          <w:ilvl w:val="0"/>
          <w:numId w:val="1"/>
        </w:numPr>
        <w:spacing w:before="2" w:afterAutospacing="1"/>
        <w:jc w:val="both"/>
      </w:pPr>
      <w:r>
        <w:t xml:space="preserve">Built </w:t>
      </w:r>
      <w:r>
        <w:rPr>
          <w:rStyle w:val="12"/>
        </w:rPr>
        <w:t>Spring Boot and J2EE MVC–based services</w:t>
      </w:r>
      <w:r>
        <w:t>, following layered architecture to keep business logic and persistence cleanly separated.</w:t>
      </w:r>
    </w:p>
    <w:p w14:paraId="70FBA572">
      <w:pPr>
        <w:numPr>
          <w:ilvl w:val="0"/>
          <w:numId w:val="1"/>
        </w:numPr>
        <w:spacing w:before="2" w:afterAutospacing="1"/>
        <w:jc w:val="both"/>
      </w:pPr>
      <w:r>
        <w:t xml:space="preserve">Contributed to </w:t>
      </w:r>
      <w:r>
        <w:rPr>
          <w:rStyle w:val="12"/>
        </w:rPr>
        <w:t>REST API development</w:t>
      </w:r>
      <w:r>
        <w:t xml:space="preserve"> for banking features such as fund transfers, loan workflows, and customer authentication.</w:t>
      </w:r>
    </w:p>
    <w:p w14:paraId="7F2ECAE7">
      <w:pPr>
        <w:numPr>
          <w:ilvl w:val="0"/>
          <w:numId w:val="1"/>
        </w:numPr>
        <w:spacing w:before="2" w:afterAutospacing="1"/>
        <w:jc w:val="both"/>
      </w:pPr>
      <w:r>
        <w:t xml:space="preserve">Worked with </w:t>
      </w:r>
      <w:r>
        <w:rPr>
          <w:rStyle w:val="12"/>
        </w:rPr>
        <w:t>Spring, Hibernate, and JPA</w:t>
      </w:r>
      <w:r>
        <w:t xml:space="preserve"> for ORM, writing optimized HQL and SQL to support transactional operations.</w:t>
      </w:r>
    </w:p>
    <w:p w14:paraId="460B351B">
      <w:pPr>
        <w:numPr>
          <w:ilvl w:val="0"/>
          <w:numId w:val="1"/>
        </w:numPr>
        <w:spacing w:before="2" w:afterAutospacing="1"/>
        <w:jc w:val="both"/>
      </w:pPr>
      <w:r>
        <w:t xml:space="preserve">Applied common </w:t>
      </w:r>
      <w:r>
        <w:rPr>
          <w:rStyle w:val="12"/>
        </w:rPr>
        <w:t>Java/J2EE design patterns</w:t>
      </w:r>
      <w:r>
        <w:t xml:space="preserve"> (DAO, DTO, Singleton) to improve code structure and maintainability.</w:t>
      </w:r>
    </w:p>
    <w:p w14:paraId="0A68470A">
      <w:pPr>
        <w:numPr>
          <w:ilvl w:val="0"/>
          <w:numId w:val="1"/>
        </w:numPr>
        <w:spacing w:before="2" w:afterAutospacing="1"/>
        <w:jc w:val="both"/>
      </w:pPr>
      <w:r>
        <w:t xml:space="preserve">Integrated </w:t>
      </w:r>
      <w:r>
        <w:rPr>
          <w:rStyle w:val="12"/>
        </w:rPr>
        <w:t>LDAP-based authentication</w:t>
      </w:r>
      <w:r>
        <w:t xml:space="preserve"> to support secure user access and role-based authorization.</w:t>
      </w:r>
    </w:p>
    <w:p w14:paraId="1019CE50">
      <w:pPr>
        <w:numPr>
          <w:ilvl w:val="0"/>
          <w:numId w:val="1"/>
        </w:numPr>
        <w:spacing w:before="2" w:afterAutospacing="1"/>
        <w:jc w:val="both"/>
      </w:pPr>
      <w:r>
        <w:t xml:space="preserve">Implemented </w:t>
      </w:r>
      <w:r>
        <w:rPr>
          <w:rStyle w:val="12"/>
        </w:rPr>
        <w:t>asynchronous messaging using JMS</w:t>
      </w:r>
      <w:r>
        <w:t xml:space="preserve"> for internal service communication and background processing.</w:t>
      </w:r>
    </w:p>
    <w:p w14:paraId="6F8FA33B">
      <w:pPr>
        <w:numPr>
          <w:ilvl w:val="0"/>
          <w:numId w:val="1"/>
        </w:numPr>
        <w:spacing w:before="2" w:afterAutospacing="1"/>
        <w:jc w:val="both"/>
      </w:pPr>
      <w:r>
        <w:t xml:space="preserve">Improved database performance by tuning </w:t>
      </w:r>
      <w:r>
        <w:rPr>
          <w:rStyle w:val="12"/>
        </w:rPr>
        <w:t>SQL queries and stored procedures</w:t>
      </w:r>
      <w:r>
        <w:t xml:space="preserve"> used in high-volume transaction flows.</w:t>
      </w:r>
    </w:p>
    <w:p w14:paraId="39687A1A">
      <w:pPr>
        <w:numPr>
          <w:ilvl w:val="0"/>
          <w:numId w:val="1"/>
        </w:numPr>
        <w:spacing w:before="2" w:afterAutospacing="1"/>
        <w:jc w:val="both"/>
      </w:pPr>
      <w:r>
        <w:t xml:space="preserve">Managed builds and deployments using </w:t>
      </w:r>
      <w:r>
        <w:rPr>
          <w:rStyle w:val="12"/>
        </w:rPr>
        <w:t>Maven</w:t>
      </w:r>
      <w:r>
        <w:t xml:space="preserve">, deploying applications on </w:t>
      </w:r>
      <w:r>
        <w:rPr>
          <w:rStyle w:val="12"/>
        </w:rPr>
        <w:t>Apache Tomcat</w:t>
      </w:r>
      <w:r>
        <w:t xml:space="preserve"> in Unix environments.</w:t>
      </w:r>
    </w:p>
    <w:p w14:paraId="391DF583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2"/>
          <w:szCs w:val="22"/>
        </w:rPr>
      </w:pPr>
      <w:r>
        <w:t xml:space="preserve">Added logging with </w:t>
      </w:r>
      <w:r>
        <w:rPr>
          <w:rStyle w:val="12"/>
        </w:rPr>
        <w:t>Log4j and SLF4J</w:t>
      </w:r>
      <w:r>
        <w:t xml:space="preserve"> and wrote unit tests using </w:t>
      </w:r>
      <w:r>
        <w:rPr>
          <w:rStyle w:val="12"/>
        </w:rPr>
        <w:t>JUnit and Mockito</w:t>
      </w:r>
      <w:r>
        <w:t xml:space="preserve"> to ensure code reliability.</w:t>
      </w:r>
    </w:p>
    <w:p w14:paraId="6115641D">
      <w:pPr>
        <w:numPr>
          <w:ilvl w:val="0"/>
          <w:numId w:val="1"/>
        </w:numPr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 xml:space="preserve">Worked closely with </w:t>
      </w:r>
      <w:r>
        <w:rPr>
          <w:rStyle w:val="12"/>
          <w:rFonts w:hint="default" w:ascii="Calibri" w:hAnsi="Calibri" w:eastAsia="SimSun" w:cs="Calibri"/>
          <w:sz w:val="20"/>
          <w:szCs w:val="20"/>
        </w:rPr>
        <w:t>senior developers, QA teams, and business analysts</w:t>
      </w:r>
      <w:r>
        <w:rPr>
          <w:rFonts w:hint="default" w:ascii="Calibri" w:hAnsi="Calibri" w:eastAsia="SimSun" w:cs="Calibri"/>
          <w:sz w:val="20"/>
          <w:szCs w:val="20"/>
        </w:rPr>
        <w:t xml:space="preserve"> to understand requirements, fix defects, and deliver banking features on schedule.</w:t>
      </w:r>
    </w:p>
    <w:p w14:paraId="0FDC7DFC">
      <w:pPr>
        <w:numPr>
          <w:ilvl w:val="0"/>
          <w:numId w:val="0"/>
        </w:numPr>
        <w:tabs>
          <w:tab w:val="left" w:pos="720"/>
        </w:tabs>
        <w:spacing w:before="2" w:afterAutospacing="1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b/>
          <w:bCs/>
          <w:sz w:val="20"/>
          <w:szCs w:val="20"/>
          <w:u w:val="single"/>
          <w:lang w:val="en-US"/>
        </w:rPr>
        <w:t>Education:</w:t>
      </w:r>
      <w:bookmarkStart w:id="0" w:name="_GoBack"/>
      <w:bookmarkEnd w:id="0"/>
      <w:r>
        <w:rPr>
          <w:rFonts w:hint="default" w:ascii="Calibri" w:hAnsi="Calibri" w:eastAsia="SimSun" w:cs="Calibri"/>
          <w:b/>
          <w:bCs/>
          <w:sz w:val="20"/>
          <w:szCs w:val="20"/>
          <w:u w:val="single"/>
          <w:lang w:val="en-US"/>
        </w:rPr>
        <w:br w:type="textWrapping"/>
      </w:r>
      <w:r>
        <w:rPr>
          <w:rFonts w:hint="default" w:ascii="Calibri" w:hAnsi="Calibri" w:eastAsia="SimSun"/>
          <w:b w:val="0"/>
          <w:bCs w:val="0"/>
          <w:sz w:val="20"/>
          <w:szCs w:val="20"/>
          <w:u w:val="none"/>
          <w:lang w:val="en-US"/>
        </w:rPr>
        <w:t>University of South Florida Tampa,FL</w:t>
      </w:r>
      <w:r>
        <w:rPr>
          <w:rFonts w:hint="default" w:ascii="Calibri" w:hAnsi="Calibri" w:eastAsia="SimSun"/>
          <w:b w:val="0"/>
          <w:bCs w:val="0"/>
          <w:sz w:val="20"/>
          <w:szCs w:val="20"/>
          <w:u w:val="none"/>
          <w:lang w:val="en-US"/>
        </w:rPr>
        <w:br w:type="textWrapping"/>
      </w:r>
      <w:r>
        <w:rPr>
          <w:rFonts w:hint="default" w:ascii="Calibri" w:hAnsi="Calibri" w:eastAsia="SimSun"/>
          <w:b/>
          <w:bCs/>
          <w:sz w:val="20"/>
          <w:szCs w:val="20"/>
          <w:u w:val="none"/>
          <w:lang w:val="en-US"/>
        </w:rPr>
        <w:t>Master of Science in Computer Science</w:t>
      </w:r>
      <w:r>
        <w:rPr>
          <w:rFonts w:hint="default" w:ascii="Calibri" w:hAnsi="Calibri" w:eastAsia="SimSun"/>
          <w:b w:val="0"/>
          <w:bCs w:val="0"/>
          <w:sz w:val="20"/>
          <w:szCs w:val="20"/>
          <w:u w:val="none"/>
          <w:lang w:val="en-US"/>
        </w:rPr>
        <w:t xml:space="preserve"> Jan 2023 - Dec 2024</w:t>
      </w:r>
    </w:p>
    <w:sectPr>
      <w:pgSz w:w="11906" w:h="16838"/>
      <w:pgMar w:top="720" w:right="720" w:bottom="720" w:left="720" w:header="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FE8C9C"/>
    <w:multiLevelType w:val="multilevel"/>
    <w:tmpl w:val="32FE8C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AD621C"/>
    <w:rsid w:val="00102DC7"/>
    <w:rsid w:val="00134047"/>
    <w:rsid w:val="0015469E"/>
    <w:rsid w:val="00162B96"/>
    <w:rsid w:val="001B38DE"/>
    <w:rsid w:val="001D1308"/>
    <w:rsid w:val="00242093"/>
    <w:rsid w:val="0024E94A"/>
    <w:rsid w:val="00272E52"/>
    <w:rsid w:val="0028102B"/>
    <w:rsid w:val="00284EB8"/>
    <w:rsid w:val="002C7228"/>
    <w:rsid w:val="002E39CD"/>
    <w:rsid w:val="00332D70"/>
    <w:rsid w:val="00370969"/>
    <w:rsid w:val="003939A1"/>
    <w:rsid w:val="003D11E0"/>
    <w:rsid w:val="00432365"/>
    <w:rsid w:val="004767AE"/>
    <w:rsid w:val="00582DB8"/>
    <w:rsid w:val="005E74F8"/>
    <w:rsid w:val="00617CD4"/>
    <w:rsid w:val="00667CD9"/>
    <w:rsid w:val="00687357"/>
    <w:rsid w:val="006A63E8"/>
    <w:rsid w:val="006FE1B1"/>
    <w:rsid w:val="00761577"/>
    <w:rsid w:val="007A7064"/>
    <w:rsid w:val="007B0E9E"/>
    <w:rsid w:val="0081518B"/>
    <w:rsid w:val="00834226"/>
    <w:rsid w:val="00873556"/>
    <w:rsid w:val="008B4F55"/>
    <w:rsid w:val="00947CFB"/>
    <w:rsid w:val="00953827"/>
    <w:rsid w:val="00987EFD"/>
    <w:rsid w:val="00994B1E"/>
    <w:rsid w:val="009C272B"/>
    <w:rsid w:val="009F63E0"/>
    <w:rsid w:val="00AC02B3"/>
    <w:rsid w:val="00AC66F8"/>
    <w:rsid w:val="00B34B78"/>
    <w:rsid w:val="00B8C23C"/>
    <w:rsid w:val="00C540C9"/>
    <w:rsid w:val="00C85012"/>
    <w:rsid w:val="00D0260A"/>
    <w:rsid w:val="00D412A1"/>
    <w:rsid w:val="00D73555"/>
    <w:rsid w:val="00D944C9"/>
    <w:rsid w:val="00E20836"/>
    <w:rsid w:val="00F166F8"/>
    <w:rsid w:val="00F266B0"/>
    <w:rsid w:val="00FD7ACE"/>
    <w:rsid w:val="025092DA"/>
    <w:rsid w:val="02849B8E"/>
    <w:rsid w:val="02B8610A"/>
    <w:rsid w:val="038012CE"/>
    <w:rsid w:val="04175A24"/>
    <w:rsid w:val="0435677F"/>
    <w:rsid w:val="0466B323"/>
    <w:rsid w:val="047B448F"/>
    <w:rsid w:val="058D0522"/>
    <w:rsid w:val="05A5BC20"/>
    <w:rsid w:val="05DE52AC"/>
    <w:rsid w:val="065C66B9"/>
    <w:rsid w:val="06693130"/>
    <w:rsid w:val="06F10788"/>
    <w:rsid w:val="07A5DDD7"/>
    <w:rsid w:val="07B827ED"/>
    <w:rsid w:val="088F588B"/>
    <w:rsid w:val="08AA4743"/>
    <w:rsid w:val="09AE2D4E"/>
    <w:rsid w:val="0A82B269"/>
    <w:rsid w:val="0B30BE0E"/>
    <w:rsid w:val="0B9762B7"/>
    <w:rsid w:val="0BC61E19"/>
    <w:rsid w:val="0C1F772D"/>
    <w:rsid w:val="0C2D1E06"/>
    <w:rsid w:val="0EAAB013"/>
    <w:rsid w:val="0F0141BF"/>
    <w:rsid w:val="0F782F75"/>
    <w:rsid w:val="0FBD22C7"/>
    <w:rsid w:val="0FCBEF42"/>
    <w:rsid w:val="0FE50662"/>
    <w:rsid w:val="11B05D16"/>
    <w:rsid w:val="1200461A"/>
    <w:rsid w:val="125E5556"/>
    <w:rsid w:val="125F5FEE"/>
    <w:rsid w:val="134CF3DB"/>
    <w:rsid w:val="13DE96E9"/>
    <w:rsid w:val="148045ED"/>
    <w:rsid w:val="14D83F87"/>
    <w:rsid w:val="15074926"/>
    <w:rsid w:val="15127621"/>
    <w:rsid w:val="156C5EAC"/>
    <w:rsid w:val="15EA6079"/>
    <w:rsid w:val="15FFB8F8"/>
    <w:rsid w:val="161DAE3C"/>
    <w:rsid w:val="169A3C25"/>
    <w:rsid w:val="174540BD"/>
    <w:rsid w:val="1911A52B"/>
    <w:rsid w:val="1A837775"/>
    <w:rsid w:val="1ABC6868"/>
    <w:rsid w:val="1B165356"/>
    <w:rsid w:val="1B6D7BE6"/>
    <w:rsid w:val="1D42E726"/>
    <w:rsid w:val="1D6A64D1"/>
    <w:rsid w:val="1E7318C4"/>
    <w:rsid w:val="200D07F7"/>
    <w:rsid w:val="201223F1"/>
    <w:rsid w:val="20361E67"/>
    <w:rsid w:val="211D0AE0"/>
    <w:rsid w:val="21615E39"/>
    <w:rsid w:val="21D9292A"/>
    <w:rsid w:val="225DCB28"/>
    <w:rsid w:val="22BC01D5"/>
    <w:rsid w:val="23211457"/>
    <w:rsid w:val="232FFA0D"/>
    <w:rsid w:val="2339159A"/>
    <w:rsid w:val="2371BFCE"/>
    <w:rsid w:val="239D567C"/>
    <w:rsid w:val="2417524A"/>
    <w:rsid w:val="241B04C9"/>
    <w:rsid w:val="250E059A"/>
    <w:rsid w:val="25909E14"/>
    <w:rsid w:val="25EB9552"/>
    <w:rsid w:val="2600D063"/>
    <w:rsid w:val="26C4B77D"/>
    <w:rsid w:val="271E1551"/>
    <w:rsid w:val="279EBC17"/>
    <w:rsid w:val="2952DBB9"/>
    <w:rsid w:val="29689CC8"/>
    <w:rsid w:val="2A793E71"/>
    <w:rsid w:val="2A8B74D6"/>
    <w:rsid w:val="2B8BE606"/>
    <w:rsid w:val="2B9C641C"/>
    <w:rsid w:val="2C66165A"/>
    <w:rsid w:val="2DC04A9C"/>
    <w:rsid w:val="2E6FC5A6"/>
    <w:rsid w:val="2E992581"/>
    <w:rsid w:val="2F615741"/>
    <w:rsid w:val="2FE42C06"/>
    <w:rsid w:val="30AD621C"/>
    <w:rsid w:val="30C51891"/>
    <w:rsid w:val="31EC221D"/>
    <w:rsid w:val="323C74C9"/>
    <w:rsid w:val="326F4D99"/>
    <w:rsid w:val="32D34E9E"/>
    <w:rsid w:val="32F0569E"/>
    <w:rsid w:val="34567AC3"/>
    <w:rsid w:val="35F34EF7"/>
    <w:rsid w:val="36D4B763"/>
    <w:rsid w:val="393D0A83"/>
    <w:rsid w:val="39CBB389"/>
    <w:rsid w:val="3A2B9292"/>
    <w:rsid w:val="3AA55C28"/>
    <w:rsid w:val="3BCF2972"/>
    <w:rsid w:val="3BCFCF2D"/>
    <w:rsid w:val="3C1B2328"/>
    <w:rsid w:val="3C25C2B2"/>
    <w:rsid w:val="3E2BEC76"/>
    <w:rsid w:val="3E631FFB"/>
    <w:rsid w:val="3EDD089C"/>
    <w:rsid w:val="3F246E28"/>
    <w:rsid w:val="3FE18E96"/>
    <w:rsid w:val="405690DD"/>
    <w:rsid w:val="40F60A90"/>
    <w:rsid w:val="41D60F44"/>
    <w:rsid w:val="4235191E"/>
    <w:rsid w:val="424A07B6"/>
    <w:rsid w:val="42768D2F"/>
    <w:rsid w:val="428A5050"/>
    <w:rsid w:val="434C5DB7"/>
    <w:rsid w:val="4354D829"/>
    <w:rsid w:val="441A0B4A"/>
    <w:rsid w:val="445138A0"/>
    <w:rsid w:val="44531FA9"/>
    <w:rsid w:val="44A0D3AE"/>
    <w:rsid w:val="45AE315F"/>
    <w:rsid w:val="48538280"/>
    <w:rsid w:val="491834FB"/>
    <w:rsid w:val="49959990"/>
    <w:rsid w:val="49DA884B"/>
    <w:rsid w:val="4A824CCC"/>
    <w:rsid w:val="4A861ABC"/>
    <w:rsid w:val="4B105E29"/>
    <w:rsid w:val="4B34E5FB"/>
    <w:rsid w:val="4BE6D0AC"/>
    <w:rsid w:val="4BF14C97"/>
    <w:rsid w:val="4C6A71AB"/>
    <w:rsid w:val="4C6A90DA"/>
    <w:rsid w:val="4CC61682"/>
    <w:rsid w:val="4DA8185E"/>
    <w:rsid w:val="4E2373C0"/>
    <w:rsid w:val="4FB29D8E"/>
    <w:rsid w:val="52490323"/>
    <w:rsid w:val="531514A9"/>
    <w:rsid w:val="548AE17B"/>
    <w:rsid w:val="555D7D13"/>
    <w:rsid w:val="55EBDC66"/>
    <w:rsid w:val="56328A56"/>
    <w:rsid w:val="566C3A58"/>
    <w:rsid w:val="568410FF"/>
    <w:rsid w:val="5861AD15"/>
    <w:rsid w:val="58A423FE"/>
    <w:rsid w:val="58EB629F"/>
    <w:rsid w:val="59E0B642"/>
    <w:rsid w:val="59F00D9B"/>
    <w:rsid w:val="5A02233A"/>
    <w:rsid w:val="5AA6298B"/>
    <w:rsid w:val="5B063B10"/>
    <w:rsid w:val="5B3ED347"/>
    <w:rsid w:val="5B7DFD29"/>
    <w:rsid w:val="5BB25293"/>
    <w:rsid w:val="5BD3CD54"/>
    <w:rsid w:val="5D95DC6A"/>
    <w:rsid w:val="5E1EC818"/>
    <w:rsid w:val="5E1F6FD0"/>
    <w:rsid w:val="5E6A51BF"/>
    <w:rsid w:val="5E7302DE"/>
    <w:rsid w:val="5E9544AE"/>
    <w:rsid w:val="5EC52493"/>
    <w:rsid w:val="5EDDAFD1"/>
    <w:rsid w:val="61C6679D"/>
    <w:rsid w:val="6274EE79"/>
    <w:rsid w:val="62CB2019"/>
    <w:rsid w:val="630129C7"/>
    <w:rsid w:val="63F4519A"/>
    <w:rsid w:val="64351E7B"/>
    <w:rsid w:val="65457634"/>
    <w:rsid w:val="65680AED"/>
    <w:rsid w:val="65DD4BE1"/>
    <w:rsid w:val="66087356"/>
    <w:rsid w:val="6677223D"/>
    <w:rsid w:val="668DF85A"/>
    <w:rsid w:val="69BB0241"/>
    <w:rsid w:val="69F56662"/>
    <w:rsid w:val="6A601595"/>
    <w:rsid w:val="6A70A29B"/>
    <w:rsid w:val="6AC91EBE"/>
    <w:rsid w:val="6AFE8109"/>
    <w:rsid w:val="6B0BE149"/>
    <w:rsid w:val="6BEF5524"/>
    <w:rsid w:val="6C6FD79D"/>
    <w:rsid w:val="6D86A3E9"/>
    <w:rsid w:val="6E252819"/>
    <w:rsid w:val="6EB8B991"/>
    <w:rsid w:val="708068BA"/>
    <w:rsid w:val="71261286"/>
    <w:rsid w:val="71541AC4"/>
    <w:rsid w:val="727D44C5"/>
    <w:rsid w:val="72BA9A11"/>
    <w:rsid w:val="72C9BA4F"/>
    <w:rsid w:val="73EFEA72"/>
    <w:rsid w:val="7427A6BB"/>
    <w:rsid w:val="756E9A97"/>
    <w:rsid w:val="763660B9"/>
    <w:rsid w:val="766C85DE"/>
    <w:rsid w:val="7C795615"/>
    <w:rsid w:val="7CBDD02E"/>
    <w:rsid w:val="7D28085E"/>
    <w:rsid w:val="7D2FB4A2"/>
    <w:rsid w:val="7D3AC3B2"/>
    <w:rsid w:val="7F1475B9"/>
    <w:rsid w:val="7F333095"/>
    <w:rsid w:val="7F66D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FollowedHyperlink"/>
    <w:basedOn w:val="3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10">
    <w:name w:val="Hyperlink"/>
    <w:basedOn w:val="3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2">
    <w:name w:val="Strong"/>
    <w:basedOn w:val="3"/>
    <w:qFormat/>
    <w:uiPriority w:val="22"/>
    <w:rPr>
      <w:b/>
      <w:bCs/>
    </w:rPr>
  </w:style>
  <w:style w:type="table" w:styleId="13">
    <w:name w:val="Table Grid"/>
    <w:basedOn w:val="4"/>
    <w:qFormat/>
    <w:uiPriority w:val="39"/>
    <w:rPr>
      <w:lang w:val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No Spacing"/>
    <w:qFormat/>
    <w:uiPriority w:val="0"/>
    <w:rPr>
      <w:rFonts w:ascii="Calibri" w:hAnsi="Calibri" w:eastAsia="Calibri" w:cs="Calibri"/>
      <w:color w:val="000000"/>
      <w:sz w:val="22"/>
      <w:szCs w:val="22"/>
      <w:u w:color="000000"/>
      <w:lang w:val="en-US" w:eastAsia="en-US" w:bidi="ar-SA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1742</Words>
  <Characters>9931</Characters>
  <Lines>82</Lines>
  <Paragraphs>23</Paragraphs>
  <TotalTime>18</TotalTime>
  <ScaleCrop>false</ScaleCrop>
  <LinksUpToDate>false</LinksUpToDate>
  <CharactersWithSpaces>11650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2025-03-31T22:20:00Z</dcterms:created>
  <dc:creator>anusha</dc:creator>
  <cp:lastModifiedBy>Chhetri Meg</cp:lastModifiedBy>
  <dcterms:modified xsi:type="dcterms:W3CDTF">2026-02-10T10:32:52Z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EF6482B23333465F82D8D9902549FBB8_13</vt:lpwstr>
  </property>
  <property fmtid="{D5CDD505-2E9C-101B-9397-08002B2CF9AE}" pid="4" name="GrammarlyDocumentId">
    <vt:lpwstr>ec0b56059a83e2eb95ff7cce4936790a3446a53f792b33f137cf0ca0d48cb5c1</vt:lpwstr>
  </property>
</Properties>
</file>