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12549" w:rsidRDefault="00812549" w14:paraId="0DCC9158" w14:textId="77777777">
      <w:pPr>
        <w:spacing w:after="80"/>
        <w:jc w:val="center"/>
        <w:rPr>
          <w:b/>
          <w:bCs/>
          <w:sz w:val="34"/>
          <w:szCs w:val="34"/>
        </w:rPr>
      </w:pPr>
    </w:p>
    <w:p w:rsidR="00812549" w:rsidRDefault="00812549" w14:paraId="5A1E11D7" w14:textId="77777777">
      <w:pPr>
        <w:spacing w:after="80"/>
        <w:jc w:val="center"/>
        <w:rPr>
          <w:b/>
          <w:bCs/>
          <w:sz w:val="34"/>
          <w:szCs w:val="34"/>
        </w:rPr>
      </w:pPr>
    </w:p>
    <w:p w:rsidR="00812549" w:rsidRDefault="00812549" w14:paraId="4E8F17F7" w14:textId="77777777">
      <w:pPr>
        <w:spacing w:after="80"/>
        <w:jc w:val="center"/>
        <w:rPr>
          <w:b/>
          <w:bCs/>
          <w:sz w:val="34"/>
          <w:szCs w:val="34"/>
        </w:rPr>
      </w:pPr>
    </w:p>
    <w:p w:rsidR="00812549" w:rsidRDefault="00812549" w14:paraId="5E454C01" w14:textId="77777777">
      <w:pPr>
        <w:spacing w:after="80"/>
        <w:jc w:val="center"/>
        <w:rPr>
          <w:b/>
          <w:bCs/>
          <w:sz w:val="34"/>
          <w:szCs w:val="34"/>
        </w:rPr>
      </w:pPr>
    </w:p>
    <w:p w:rsidR="00812549" w:rsidRDefault="00812549" w14:paraId="3EAE446D" w14:textId="77777777">
      <w:pPr>
        <w:spacing w:after="80"/>
        <w:jc w:val="center"/>
        <w:rPr>
          <w:b/>
          <w:bCs/>
          <w:sz w:val="34"/>
          <w:szCs w:val="34"/>
        </w:rPr>
      </w:pPr>
    </w:p>
    <w:p w:rsidR="00812549" w:rsidRDefault="00812549" w14:paraId="6223EF1A" w14:textId="77777777">
      <w:pPr>
        <w:spacing w:after="80"/>
        <w:jc w:val="center"/>
        <w:rPr>
          <w:b/>
          <w:bCs/>
          <w:sz w:val="34"/>
          <w:szCs w:val="34"/>
        </w:rPr>
      </w:pPr>
    </w:p>
    <w:p w:rsidR="00812549" w:rsidRDefault="00812549" w14:paraId="57301E26" w14:textId="77777777">
      <w:pPr>
        <w:spacing w:after="80"/>
        <w:jc w:val="center"/>
        <w:rPr>
          <w:b/>
          <w:bCs/>
          <w:sz w:val="34"/>
          <w:szCs w:val="34"/>
        </w:rPr>
      </w:pPr>
    </w:p>
    <w:p w:rsidR="00812549" w:rsidRDefault="00812549" w14:paraId="12BBA737" w14:textId="77777777">
      <w:pPr>
        <w:spacing w:after="80"/>
        <w:jc w:val="center"/>
        <w:rPr>
          <w:b/>
          <w:bCs/>
          <w:sz w:val="34"/>
          <w:szCs w:val="34"/>
        </w:rPr>
      </w:pPr>
    </w:p>
    <w:p w:rsidR="00812549" w:rsidRDefault="00812549" w14:paraId="65DC0947" w14:textId="77777777">
      <w:pPr>
        <w:spacing w:after="80"/>
        <w:jc w:val="center"/>
        <w:rPr>
          <w:b/>
          <w:bCs/>
          <w:sz w:val="34"/>
          <w:szCs w:val="34"/>
        </w:rPr>
      </w:pPr>
    </w:p>
    <w:p w:rsidR="00330D19" w:rsidP="00812549" w:rsidRDefault="00C33510" w14:paraId="2C1776C1" w14:textId="440A9AA8">
      <w:pPr>
        <w:spacing w:after="80" w:line="360" w:lineRule="auto"/>
        <w:jc w:val="center"/>
      </w:pPr>
      <w:r>
        <w:rPr>
          <w:b/>
          <w:bCs/>
          <w:sz w:val="34"/>
          <w:szCs w:val="34"/>
        </w:rPr>
        <w:t>Forest Fire and Smoke Detection Using Convolutional Neural Networks</w:t>
      </w:r>
    </w:p>
    <w:p w:rsidR="00330D19" w:rsidP="00812549" w:rsidRDefault="00C33510" w14:paraId="1B33A035" w14:textId="07B6423E">
      <w:pPr>
        <w:spacing w:after="60" w:line="360" w:lineRule="auto"/>
        <w:jc w:val="center"/>
      </w:pPr>
      <w:r>
        <w:rPr>
          <w:i/>
          <w:iCs/>
        </w:rPr>
        <w:t xml:space="preserve">Machine Learning Project </w:t>
      </w:r>
      <w:r w:rsidR="00504BE7">
        <w:rPr>
          <w:i/>
          <w:iCs/>
        </w:rPr>
        <w:t>- Proposal</w:t>
      </w:r>
      <w:r>
        <w:rPr>
          <w:i/>
          <w:iCs/>
        </w:rPr>
        <w:t xml:space="preserve"> and Code Implementation</w:t>
      </w:r>
    </w:p>
    <w:p w:rsidR="00330D19" w:rsidP="00812549" w:rsidRDefault="00C33510" w14:paraId="2695DFC8" w14:textId="36AC6726">
      <w:pPr>
        <w:spacing w:after="240" w:line="360" w:lineRule="auto"/>
        <w:jc w:val="center"/>
        <w:rPr>
          <w:sz w:val="18"/>
          <w:szCs w:val="18"/>
        </w:rPr>
      </w:pPr>
      <w:r>
        <w:rPr>
          <w:sz w:val="18"/>
          <w:szCs w:val="18"/>
        </w:rPr>
        <w:t xml:space="preserve">Tarun Mikkilineni | Matriculation ID: 81689998 |  </w:t>
      </w:r>
      <w:hyperlink w:history="1" r:id="rId8">
        <w:r w:rsidRPr="00683449" w:rsidR="00480875">
          <w:rPr>
            <w:rStyle w:val="Hyperlink"/>
            <w:sz w:val="18"/>
            <w:szCs w:val="18"/>
          </w:rPr>
          <w:t>tarun.mikkilineni@ue-germany.de</w:t>
        </w:r>
      </w:hyperlink>
    </w:p>
    <w:p w:rsidR="00480875" w:rsidRDefault="00480875" w14:paraId="510B7E94" w14:textId="50016A1C">
      <w:pPr>
        <w:rPr>
          <w:sz w:val="18"/>
          <w:szCs w:val="18"/>
        </w:rPr>
      </w:pPr>
      <w:r>
        <w:rPr>
          <w:sz w:val="18"/>
          <w:szCs w:val="18"/>
        </w:rPr>
        <w:br w:type="page"/>
      </w:r>
    </w:p>
    <w:sdt>
      <w:sdtPr>
        <w:id w:val="397640742"/>
        <w:docPartObj>
          <w:docPartGallery w:val="Table of Contents"/>
          <w:docPartUnique/>
        </w:docPartObj>
      </w:sdtPr>
      <w:sdtEndPr>
        <w:rPr>
          <w:b/>
          <w:bCs/>
          <w:noProof/>
        </w:rPr>
      </w:sdtEndPr>
      <w:sdtContent>
        <w:p w:rsidRPr="00480875" w:rsidR="00480875" w:rsidP="00480875" w:rsidRDefault="00480875" w14:paraId="55AF0A9F" w14:textId="4E027296">
          <w:pPr>
            <w:spacing w:line="360" w:lineRule="auto"/>
            <w:jc w:val="center"/>
            <w:rPr>
              <w:b/>
              <w:bCs/>
              <w:sz w:val="24"/>
              <w:szCs w:val="24"/>
            </w:rPr>
          </w:pPr>
          <w:r w:rsidRPr="00480875">
            <w:rPr>
              <w:b/>
              <w:bCs/>
              <w:sz w:val="24"/>
              <w:szCs w:val="24"/>
            </w:rPr>
            <w:t>Table of Contents</w:t>
          </w:r>
        </w:p>
        <w:p w:rsidR="00480875" w:rsidP="00480875" w:rsidRDefault="00480875" w14:paraId="66A5603C" w14:textId="575E320F">
          <w:pPr>
            <w:pStyle w:val="TOC1"/>
            <w:tabs>
              <w:tab w:val="right" w:leader="dot" w:pos="9350"/>
            </w:tabs>
            <w:spacing w:line="360" w:lineRule="auto"/>
            <w:rPr>
              <w:noProof/>
            </w:rPr>
          </w:pPr>
          <w:r>
            <w:fldChar w:fldCharType="begin"/>
          </w:r>
          <w:r>
            <w:instrText xml:space="preserve"> TOC \o "1-3" \h \z \u </w:instrText>
          </w:r>
          <w:r>
            <w:fldChar w:fldCharType="separate"/>
          </w:r>
          <w:hyperlink w:history="1" w:anchor="_Toc231764886">
            <w:r w:rsidRPr="005110E0">
              <w:rPr>
                <w:rStyle w:val="Hyperlink"/>
                <w:noProof/>
              </w:rPr>
              <w:t>1. Background and Motivation</w:t>
            </w:r>
            <w:r>
              <w:rPr>
                <w:noProof/>
                <w:webHidden/>
              </w:rPr>
              <w:tab/>
            </w:r>
            <w:r>
              <w:rPr>
                <w:noProof/>
                <w:webHidden/>
              </w:rPr>
              <w:fldChar w:fldCharType="begin"/>
            </w:r>
            <w:r>
              <w:rPr>
                <w:noProof/>
                <w:webHidden/>
              </w:rPr>
              <w:instrText xml:space="preserve"> PAGEREF _Toc231764886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7169D60E" w14:textId="1F152076">
          <w:pPr>
            <w:pStyle w:val="TOC1"/>
            <w:tabs>
              <w:tab w:val="right" w:leader="dot" w:pos="9350"/>
            </w:tabs>
            <w:spacing w:line="360" w:lineRule="auto"/>
            <w:rPr>
              <w:noProof/>
            </w:rPr>
          </w:pPr>
          <w:hyperlink w:history="1" w:anchor="_Toc231764887">
            <w:r w:rsidRPr="005110E0">
              <w:rPr>
                <w:rStyle w:val="Hyperlink"/>
                <w:noProof/>
              </w:rPr>
              <w:t>2. Problem Statement</w:t>
            </w:r>
            <w:r>
              <w:rPr>
                <w:noProof/>
                <w:webHidden/>
              </w:rPr>
              <w:tab/>
            </w:r>
            <w:r>
              <w:rPr>
                <w:noProof/>
                <w:webHidden/>
              </w:rPr>
              <w:fldChar w:fldCharType="begin"/>
            </w:r>
            <w:r>
              <w:rPr>
                <w:noProof/>
                <w:webHidden/>
              </w:rPr>
              <w:instrText xml:space="preserve"> PAGEREF _Toc231764887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0445C562" w14:textId="5C272AA0">
          <w:pPr>
            <w:pStyle w:val="TOC1"/>
            <w:tabs>
              <w:tab w:val="right" w:leader="dot" w:pos="9350"/>
            </w:tabs>
            <w:spacing w:line="360" w:lineRule="auto"/>
            <w:rPr>
              <w:noProof/>
            </w:rPr>
          </w:pPr>
          <w:hyperlink w:history="1" w:anchor="_Toc231764888">
            <w:r w:rsidRPr="005110E0">
              <w:rPr>
                <w:rStyle w:val="Hyperlink"/>
                <w:noProof/>
              </w:rPr>
              <w:t>3. Selected Dataset and Dataset Link</w:t>
            </w:r>
            <w:r>
              <w:rPr>
                <w:noProof/>
                <w:webHidden/>
              </w:rPr>
              <w:tab/>
            </w:r>
            <w:r>
              <w:rPr>
                <w:noProof/>
                <w:webHidden/>
              </w:rPr>
              <w:fldChar w:fldCharType="begin"/>
            </w:r>
            <w:r>
              <w:rPr>
                <w:noProof/>
                <w:webHidden/>
              </w:rPr>
              <w:instrText xml:space="preserve"> PAGEREF _Toc231764888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03B20278" w14:textId="0B3BC42C">
          <w:pPr>
            <w:pStyle w:val="TOC1"/>
            <w:tabs>
              <w:tab w:val="right" w:leader="dot" w:pos="9350"/>
            </w:tabs>
            <w:spacing w:line="360" w:lineRule="auto"/>
            <w:rPr>
              <w:noProof/>
            </w:rPr>
          </w:pPr>
          <w:hyperlink w:history="1" w:anchor="_Toc231764889">
            <w:r w:rsidRPr="005110E0">
              <w:rPr>
                <w:rStyle w:val="Hyperlink"/>
                <w:noProof/>
              </w:rPr>
              <w:t>4. Dataset Description</w:t>
            </w:r>
            <w:r>
              <w:rPr>
                <w:noProof/>
                <w:webHidden/>
              </w:rPr>
              <w:tab/>
            </w:r>
            <w:r>
              <w:rPr>
                <w:noProof/>
                <w:webHidden/>
              </w:rPr>
              <w:fldChar w:fldCharType="begin"/>
            </w:r>
            <w:r>
              <w:rPr>
                <w:noProof/>
                <w:webHidden/>
              </w:rPr>
              <w:instrText xml:space="preserve"> PAGEREF _Toc231764889 \h </w:instrText>
            </w:r>
            <w:r>
              <w:rPr>
                <w:noProof/>
                <w:webHidden/>
              </w:rPr>
            </w:r>
            <w:r>
              <w:rPr>
                <w:noProof/>
                <w:webHidden/>
              </w:rPr>
              <w:fldChar w:fldCharType="separate"/>
            </w:r>
            <w:r>
              <w:rPr>
                <w:noProof/>
                <w:webHidden/>
              </w:rPr>
              <w:t>3</w:t>
            </w:r>
            <w:r>
              <w:rPr>
                <w:noProof/>
                <w:webHidden/>
              </w:rPr>
              <w:fldChar w:fldCharType="end"/>
            </w:r>
          </w:hyperlink>
        </w:p>
        <w:p w:rsidR="00480875" w:rsidP="00480875" w:rsidRDefault="00480875" w14:paraId="5F155C1B" w14:textId="7AFACE03">
          <w:pPr>
            <w:pStyle w:val="TOC1"/>
            <w:tabs>
              <w:tab w:val="right" w:leader="dot" w:pos="9350"/>
            </w:tabs>
            <w:spacing w:line="360" w:lineRule="auto"/>
            <w:rPr>
              <w:noProof/>
            </w:rPr>
          </w:pPr>
          <w:hyperlink w:history="1" w:anchor="_Toc231764890">
            <w:r w:rsidRPr="005110E0">
              <w:rPr>
                <w:rStyle w:val="Hyperlink"/>
                <w:noProof/>
              </w:rPr>
              <w:t>5. Research Questions</w:t>
            </w:r>
            <w:r>
              <w:rPr>
                <w:noProof/>
                <w:webHidden/>
              </w:rPr>
              <w:tab/>
            </w:r>
            <w:r>
              <w:rPr>
                <w:noProof/>
                <w:webHidden/>
              </w:rPr>
              <w:fldChar w:fldCharType="begin"/>
            </w:r>
            <w:r>
              <w:rPr>
                <w:noProof/>
                <w:webHidden/>
              </w:rPr>
              <w:instrText xml:space="preserve"> PAGEREF _Toc231764890 \h </w:instrText>
            </w:r>
            <w:r>
              <w:rPr>
                <w:noProof/>
                <w:webHidden/>
              </w:rPr>
            </w:r>
            <w:r>
              <w:rPr>
                <w:noProof/>
                <w:webHidden/>
              </w:rPr>
              <w:fldChar w:fldCharType="separate"/>
            </w:r>
            <w:r>
              <w:rPr>
                <w:noProof/>
                <w:webHidden/>
              </w:rPr>
              <w:t>4</w:t>
            </w:r>
            <w:r>
              <w:rPr>
                <w:noProof/>
                <w:webHidden/>
              </w:rPr>
              <w:fldChar w:fldCharType="end"/>
            </w:r>
          </w:hyperlink>
        </w:p>
        <w:p w:rsidR="00480875" w:rsidP="00480875" w:rsidRDefault="00480875" w14:paraId="517B5F95" w14:textId="5745887B">
          <w:pPr>
            <w:pStyle w:val="TOC1"/>
            <w:tabs>
              <w:tab w:val="right" w:leader="dot" w:pos="9350"/>
            </w:tabs>
            <w:spacing w:line="360" w:lineRule="auto"/>
            <w:rPr>
              <w:noProof/>
            </w:rPr>
          </w:pPr>
          <w:hyperlink w:history="1" w:anchor="_Toc231764891">
            <w:r w:rsidRPr="005110E0">
              <w:rPr>
                <w:rStyle w:val="Hyperlink"/>
                <w:noProof/>
              </w:rPr>
              <w:t>6. Expected Results</w:t>
            </w:r>
            <w:r>
              <w:rPr>
                <w:noProof/>
                <w:webHidden/>
              </w:rPr>
              <w:tab/>
            </w:r>
            <w:r>
              <w:rPr>
                <w:noProof/>
                <w:webHidden/>
              </w:rPr>
              <w:fldChar w:fldCharType="begin"/>
            </w:r>
            <w:r>
              <w:rPr>
                <w:noProof/>
                <w:webHidden/>
              </w:rPr>
              <w:instrText xml:space="preserve"> PAGEREF _Toc231764891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050EC6ED" w14:textId="6D9288D3">
          <w:pPr>
            <w:pStyle w:val="TOC1"/>
            <w:tabs>
              <w:tab w:val="right" w:leader="dot" w:pos="9350"/>
            </w:tabs>
            <w:spacing w:line="360" w:lineRule="auto"/>
            <w:rPr>
              <w:noProof/>
            </w:rPr>
          </w:pPr>
          <w:hyperlink w:history="1" w:anchor="_Toc231764892">
            <w:r w:rsidRPr="005110E0">
              <w:rPr>
                <w:rStyle w:val="Hyperlink"/>
                <w:noProof/>
              </w:rPr>
              <w:t>7. Proposed Methodology</w:t>
            </w:r>
            <w:r>
              <w:rPr>
                <w:noProof/>
                <w:webHidden/>
              </w:rPr>
              <w:tab/>
            </w:r>
            <w:r>
              <w:rPr>
                <w:noProof/>
                <w:webHidden/>
              </w:rPr>
              <w:fldChar w:fldCharType="begin"/>
            </w:r>
            <w:r>
              <w:rPr>
                <w:noProof/>
                <w:webHidden/>
              </w:rPr>
              <w:instrText xml:space="preserve"> PAGEREF _Toc231764892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22F225E0" w14:textId="484051D3">
          <w:pPr>
            <w:pStyle w:val="TOC1"/>
            <w:tabs>
              <w:tab w:val="right" w:leader="dot" w:pos="9350"/>
            </w:tabs>
            <w:spacing w:line="360" w:lineRule="auto"/>
            <w:rPr>
              <w:noProof/>
            </w:rPr>
          </w:pPr>
          <w:hyperlink w:history="1" w:anchor="_Toc231764893">
            <w:r w:rsidRPr="005110E0">
              <w:rPr>
                <w:rStyle w:val="Hyperlink"/>
                <w:noProof/>
              </w:rPr>
              <w:t>8. CNN Model Design</w:t>
            </w:r>
            <w:r>
              <w:rPr>
                <w:noProof/>
                <w:webHidden/>
              </w:rPr>
              <w:tab/>
            </w:r>
            <w:r>
              <w:rPr>
                <w:noProof/>
                <w:webHidden/>
              </w:rPr>
              <w:fldChar w:fldCharType="begin"/>
            </w:r>
            <w:r>
              <w:rPr>
                <w:noProof/>
                <w:webHidden/>
              </w:rPr>
              <w:instrText xml:space="preserve"> PAGEREF _Toc231764893 \h </w:instrText>
            </w:r>
            <w:r>
              <w:rPr>
                <w:noProof/>
                <w:webHidden/>
              </w:rPr>
            </w:r>
            <w:r>
              <w:rPr>
                <w:noProof/>
                <w:webHidden/>
              </w:rPr>
              <w:fldChar w:fldCharType="separate"/>
            </w:r>
            <w:r>
              <w:rPr>
                <w:noProof/>
                <w:webHidden/>
              </w:rPr>
              <w:t>5</w:t>
            </w:r>
            <w:r>
              <w:rPr>
                <w:noProof/>
                <w:webHidden/>
              </w:rPr>
              <w:fldChar w:fldCharType="end"/>
            </w:r>
          </w:hyperlink>
        </w:p>
        <w:p w:rsidR="00480875" w:rsidP="00480875" w:rsidRDefault="00480875" w14:paraId="3EA3C98F" w14:textId="37169EF5">
          <w:pPr>
            <w:pStyle w:val="TOC1"/>
            <w:tabs>
              <w:tab w:val="right" w:leader="dot" w:pos="9350"/>
            </w:tabs>
            <w:spacing w:line="360" w:lineRule="auto"/>
            <w:rPr>
              <w:noProof/>
            </w:rPr>
          </w:pPr>
          <w:hyperlink w:history="1" w:anchor="_Toc231764894">
            <w:r w:rsidRPr="005110E0">
              <w:rPr>
                <w:rStyle w:val="Hyperlink"/>
                <w:noProof/>
              </w:rPr>
              <w:t>9. Transfer Learning Model</w:t>
            </w:r>
            <w:r>
              <w:rPr>
                <w:noProof/>
                <w:webHidden/>
              </w:rPr>
              <w:tab/>
            </w:r>
            <w:r>
              <w:rPr>
                <w:noProof/>
                <w:webHidden/>
              </w:rPr>
              <w:fldChar w:fldCharType="begin"/>
            </w:r>
            <w:r>
              <w:rPr>
                <w:noProof/>
                <w:webHidden/>
              </w:rPr>
              <w:instrText xml:space="preserve"> PAGEREF _Toc231764894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2C783BDB" w14:textId="2D04ED7F">
          <w:pPr>
            <w:pStyle w:val="TOC1"/>
            <w:tabs>
              <w:tab w:val="right" w:leader="dot" w:pos="9350"/>
            </w:tabs>
            <w:spacing w:line="360" w:lineRule="auto"/>
            <w:rPr>
              <w:noProof/>
            </w:rPr>
          </w:pPr>
          <w:hyperlink w:history="1" w:anchor="_Toc231764895">
            <w:r w:rsidRPr="005110E0">
              <w:rPr>
                <w:rStyle w:val="Hyperlink"/>
                <w:noProof/>
              </w:rPr>
              <w:t>10. Evaluation Metrics</w:t>
            </w:r>
            <w:r>
              <w:rPr>
                <w:noProof/>
                <w:webHidden/>
              </w:rPr>
              <w:tab/>
            </w:r>
            <w:r>
              <w:rPr>
                <w:noProof/>
                <w:webHidden/>
              </w:rPr>
              <w:fldChar w:fldCharType="begin"/>
            </w:r>
            <w:r>
              <w:rPr>
                <w:noProof/>
                <w:webHidden/>
              </w:rPr>
              <w:instrText xml:space="preserve"> PAGEREF _Toc231764895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1B9D1049" w14:textId="7CDF3EB3">
          <w:pPr>
            <w:pStyle w:val="TOC1"/>
            <w:tabs>
              <w:tab w:val="right" w:leader="dot" w:pos="9350"/>
            </w:tabs>
            <w:spacing w:line="360" w:lineRule="auto"/>
            <w:rPr>
              <w:noProof/>
            </w:rPr>
          </w:pPr>
          <w:hyperlink w:history="1" w:anchor="_Toc231764896">
            <w:r w:rsidRPr="005110E0">
              <w:rPr>
                <w:rStyle w:val="Hyperlink"/>
                <w:noProof/>
              </w:rPr>
              <w:t>11. Implementation and Representative Results</w:t>
            </w:r>
            <w:r>
              <w:rPr>
                <w:noProof/>
                <w:webHidden/>
              </w:rPr>
              <w:tab/>
            </w:r>
            <w:r>
              <w:rPr>
                <w:noProof/>
                <w:webHidden/>
              </w:rPr>
              <w:fldChar w:fldCharType="begin"/>
            </w:r>
            <w:r>
              <w:rPr>
                <w:noProof/>
                <w:webHidden/>
              </w:rPr>
              <w:instrText xml:space="preserve"> PAGEREF _Toc231764896 \h </w:instrText>
            </w:r>
            <w:r>
              <w:rPr>
                <w:noProof/>
                <w:webHidden/>
              </w:rPr>
            </w:r>
            <w:r>
              <w:rPr>
                <w:noProof/>
                <w:webHidden/>
              </w:rPr>
              <w:fldChar w:fldCharType="separate"/>
            </w:r>
            <w:r>
              <w:rPr>
                <w:noProof/>
                <w:webHidden/>
              </w:rPr>
              <w:t>6</w:t>
            </w:r>
            <w:r>
              <w:rPr>
                <w:noProof/>
                <w:webHidden/>
              </w:rPr>
              <w:fldChar w:fldCharType="end"/>
            </w:r>
          </w:hyperlink>
        </w:p>
        <w:p w:rsidR="00480875" w:rsidP="00480875" w:rsidRDefault="00480875" w14:paraId="73867E2F" w14:textId="004EB9CA">
          <w:pPr>
            <w:pStyle w:val="TOC1"/>
            <w:tabs>
              <w:tab w:val="right" w:leader="dot" w:pos="9350"/>
            </w:tabs>
            <w:spacing w:line="360" w:lineRule="auto"/>
            <w:rPr>
              <w:noProof/>
            </w:rPr>
          </w:pPr>
          <w:hyperlink w:history="1" w:anchor="_Toc231764897">
            <w:r w:rsidRPr="005110E0">
              <w:rPr>
                <w:rStyle w:val="Hyperlink"/>
                <w:noProof/>
              </w:rPr>
              <w:t>12. Expected Figures and Tables</w:t>
            </w:r>
            <w:r>
              <w:rPr>
                <w:noProof/>
                <w:webHidden/>
              </w:rPr>
              <w:tab/>
            </w:r>
            <w:r>
              <w:rPr>
                <w:noProof/>
                <w:webHidden/>
              </w:rPr>
              <w:fldChar w:fldCharType="begin"/>
            </w:r>
            <w:r>
              <w:rPr>
                <w:noProof/>
                <w:webHidden/>
              </w:rPr>
              <w:instrText xml:space="preserve"> PAGEREF _Toc231764897 \h </w:instrText>
            </w:r>
            <w:r>
              <w:rPr>
                <w:noProof/>
                <w:webHidden/>
              </w:rPr>
            </w:r>
            <w:r>
              <w:rPr>
                <w:noProof/>
                <w:webHidden/>
              </w:rPr>
              <w:fldChar w:fldCharType="separate"/>
            </w:r>
            <w:r>
              <w:rPr>
                <w:noProof/>
                <w:webHidden/>
              </w:rPr>
              <w:t>8</w:t>
            </w:r>
            <w:r>
              <w:rPr>
                <w:noProof/>
                <w:webHidden/>
              </w:rPr>
              <w:fldChar w:fldCharType="end"/>
            </w:r>
          </w:hyperlink>
        </w:p>
        <w:p w:rsidR="00480875" w:rsidP="00480875" w:rsidRDefault="00480875" w14:paraId="09A3BDB9" w14:textId="3B38228A">
          <w:pPr>
            <w:pStyle w:val="TOC1"/>
            <w:tabs>
              <w:tab w:val="right" w:leader="dot" w:pos="9350"/>
            </w:tabs>
            <w:spacing w:line="360" w:lineRule="auto"/>
            <w:rPr>
              <w:noProof/>
            </w:rPr>
          </w:pPr>
          <w:hyperlink w:history="1" w:anchor="_Toc231764898">
            <w:r w:rsidRPr="005110E0">
              <w:rPr>
                <w:rStyle w:val="Hyperlink"/>
                <w:noProof/>
              </w:rPr>
              <w:t>13. Conclusion</w:t>
            </w:r>
            <w:r>
              <w:rPr>
                <w:noProof/>
                <w:webHidden/>
              </w:rPr>
              <w:tab/>
            </w:r>
            <w:r>
              <w:rPr>
                <w:noProof/>
                <w:webHidden/>
              </w:rPr>
              <w:fldChar w:fldCharType="begin"/>
            </w:r>
            <w:r>
              <w:rPr>
                <w:noProof/>
                <w:webHidden/>
              </w:rPr>
              <w:instrText xml:space="preserve"> PAGEREF _Toc231764898 \h </w:instrText>
            </w:r>
            <w:r>
              <w:rPr>
                <w:noProof/>
                <w:webHidden/>
              </w:rPr>
            </w:r>
            <w:r>
              <w:rPr>
                <w:noProof/>
                <w:webHidden/>
              </w:rPr>
              <w:fldChar w:fldCharType="separate"/>
            </w:r>
            <w:r>
              <w:rPr>
                <w:noProof/>
                <w:webHidden/>
              </w:rPr>
              <w:t>8</w:t>
            </w:r>
            <w:r>
              <w:rPr>
                <w:noProof/>
                <w:webHidden/>
              </w:rPr>
              <w:fldChar w:fldCharType="end"/>
            </w:r>
          </w:hyperlink>
        </w:p>
        <w:p w:rsidR="00480875" w:rsidP="00480875" w:rsidRDefault="00480875" w14:paraId="69B2245E" w14:textId="3DFE85FC">
          <w:pPr>
            <w:pStyle w:val="TOC1"/>
            <w:tabs>
              <w:tab w:val="right" w:leader="dot" w:pos="9350"/>
            </w:tabs>
            <w:spacing w:line="360" w:lineRule="auto"/>
            <w:rPr>
              <w:noProof/>
            </w:rPr>
          </w:pPr>
          <w:hyperlink w:history="1" w:anchor="_Toc231764899">
            <w:r w:rsidRPr="005110E0">
              <w:rPr>
                <w:rStyle w:val="Hyperlink"/>
                <w:noProof/>
              </w:rPr>
              <w:t>References</w:t>
            </w:r>
            <w:r>
              <w:rPr>
                <w:noProof/>
                <w:webHidden/>
              </w:rPr>
              <w:tab/>
            </w:r>
            <w:r>
              <w:rPr>
                <w:noProof/>
                <w:webHidden/>
              </w:rPr>
              <w:fldChar w:fldCharType="begin"/>
            </w:r>
            <w:r>
              <w:rPr>
                <w:noProof/>
                <w:webHidden/>
              </w:rPr>
              <w:instrText xml:space="preserve"> PAGEREF _Toc231764899 \h </w:instrText>
            </w:r>
            <w:r>
              <w:rPr>
                <w:noProof/>
                <w:webHidden/>
              </w:rPr>
            </w:r>
            <w:r>
              <w:rPr>
                <w:noProof/>
                <w:webHidden/>
              </w:rPr>
              <w:fldChar w:fldCharType="separate"/>
            </w:r>
            <w:r>
              <w:rPr>
                <w:noProof/>
                <w:webHidden/>
              </w:rPr>
              <w:t>9</w:t>
            </w:r>
            <w:r>
              <w:rPr>
                <w:noProof/>
                <w:webHidden/>
              </w:rPr>
              <w:fldChar w:fldCharType="end"/>
            </w:r>
          </w:hyperlink>
        </w:p>
        <w:p w:rsidR="00480875" w:rsidP="00480875" w:rsidRDefault="00480875" w14:paraId="37376495" w14:textId="6866E23F">
          <w:pPr>
            <w:spacing w:line="360" w:lineRule="auto"/>
          </w:pPr>
          <w:r>
            <w:rPr>
              <w:b/>
              <w:bCs/>
              <w:noProof/>
            </w:rPr>
            <w:fldChar w:fldCharType="end"/>
          </w:r>
        </w:p>
      </w:sdtContent>
    </w:sdt>
    <w:p w:rsidR="00480875" w:rsidP="00480875" w:rsidRDefault="00480875" w14:paraId="61508205" w14:textId="77777777">
      <w:pPr>
        <w:spacing w:after="240" w:line="360" w:lineRule="auto"/>
        <w:jc w:val="center"/>
      </w:pPr>
    </w:p>
    <w:p w:rsidR="00812549" w:rsidP="00480875" w:rsidRDefault="00812549" w14:paraId="15E52D06" w14:textId="77777777">
      <w:pPr>
        <w:spacing w:line="360" w:lineRule="auto"/>
        <w:rPr>
          <w:b/>
          <w:bCs/>
          <w:color w:val="1F4E5F"/>
          <w:sz w:val="26"/>
          <w:szCs w:val="26"/>
        </w:rPr>
      </w:pPr>
      <w:r>
        <w:br w:type="page"/>
      </w:r>
    </w:p>
    <w:p w:rsidR="00330D19" w:rsidP="00480875" w:rsidRDefault="00C33510" w14:paraId="5EB6BCEB" w14:textId="455CD85C">
      <w:pPr>
        <w:pStyle w:val="Heading1"/>
        <w:spacing w:line="360" w:lineRule="auto"/>
      </w:pPr>
      <w:bookmarkStart w:name="_Toc231764886" w:id="0"/>
      <w:r>
        <w:lastRenderedPageBreak/>
        <w:t>1. Background and Motivation</w:t>
      </w:r>
      <w:bookmarkEnd w:id="0"/>
    </w:p>
    <w:p w:rsidR="00AC4EE4" w:rsidP="00480875" w:rsidRDefault="172C68AA" w14:paraId="452A2FDB" w14:textId="5BC0EAD3">
      <w:pPr>
        <w:spacing w:after="120" w:line="360" w:lineRule="auto"/>
        <w:jc w:val="both"/>
      </w:pPr>
      <w:r w:rsidR="172C68AA">
        <w:rPr/>
        <w:t xml:space="preserve">Among all natural and </w:t>
      </w:r>
      <w:r w:rsidR="3296686F">
        <w:rPr/>
        <w:t>manmade</w:t>
      </w:r>
      <w:r w:rsidR="172C68AA">
        <w:rPr/>
        <w:t xml:space="preserve"> hazards, fire incidents are of the </w:t>
      </w:r>
      <w:r w:rsidR="535B03D7">
        <w:rPr/>
        <w:t>deadliest</w:t>
      </w:r>
      <w:r w:rsidR="172C68AA">
        <w:rPr/>
        <w:t xml:space="preserve"> kind, consuming hundreds of millions </w:t>
      </w:r>
      <w:r w:rsidR="3296686F">
        <w:rPr/>
        <w:t xml:space="preserve">of </w:t>
      </w:r>
      <w:r w:rsidR="172C68AA">
        <w:rPr/>
        <w:t xml:space="preserve">acres of vegetation annually and emitting trillions of CO2 to atmosphere. The fire risk is a disaster that grows with extremely rapid rate, when a fire is detected and quenched, within minutes a spark igniting a fire can be put off, however an hour long unattended fire can grow out of control (Chattopadhyay et al. 2017). The first indication of ignition is usually smoke that usually </w:t>
      </w:r>
      <w:r w:rsidR="3296686F">
        <w:rPr/>
        <w:t>precedes</w:t>
      </w:r>
      <w:r w:rsidR="172C68AA">
        <w:rPr/>
        <w:t xml:space="preserve"> visible flame. </w:t>
      </w:r>
      <w:r w:rsidR="3D3FE5DA">
        <w:rPr/>
        <w:t>Therefore,</w:t>
      </w:r>
      <w:r w:rsidR="172C68AA">
        <w:rPr/>
        <w:t xml:space="preserve"> the purpose of modern environmental monitoring system has shifted toward an automated identification of fire and smoke from images captured from surveillance cameras, watchtowers or air vehicles. Conventional environmental detectors (e.g. Thermal and particles detectors) have limitation, as they operate locally and are impractical for remote areas monitoring like forest areas. Computer Vision is one that can handle vast area with low cost, operate remotely and the accuracy of the computer vision technique (e.g. CNN) is now mature for practical implementation (Guerrero 2025). This project is about developing and evaluate a CNN based classifier capable of classifying an image to one of three categories, which could be fire, smoke or a normal scene. CNN is suitable to this task as it can learn from raw images itself without predefined features and extract both the lower level features such as lines, edges and texture in earlier layers, while high-level features such as smoke or fire blobs are detected in deeper layers.</w:t>
      </w:r>
    </w:p>
    <w:p w:rsidR="081E27C1" w:rsidP="081E27C1" w:rsidRDefault="081E27C1" w14:paraId="6C49A94F" w14:textId="0A0BE26E">
      <w:pPr>
        <w:spacing w:after="120" w:line="360" w:lineRule="auto"/>
        <w:jc w:val="both"/>
      </w:pPr>
    </w:p>
    <w:p w:rsidR="00330D19" w:rsidP="00480875" w:rsidRDefault="00C33510" w14:paraId="298A4474" w14:textId="77777777">
      <w:pPr>
        <w:pStyle w:val="Heading1"/>
        <w:spacing w:line="360" w:lineRule="auto"/>
      </w:pPr>
      <w:bookmarkStart w:name="_Toc231764887" w:id="1"/>
      <w:r>
        <w:t>2. Problem Statement</w:t>
      </w:r>
      <w:bookmarkEnd w:id="1"/>
    </w:p>
    <w:p w:rsidR="00480875" w:rsidP="00480875" w:rsidRDefault="00812549" w14:paraId="3B74D2EE" w14:textId="16411612">
      <w:pPr>
        <w:spacing w:after="120" w:line="360" w:lineRule="auto"/>
        <w:jc w:val="both"/>
      </w:pPr>
      <w:r w:rsidRPr="00812549">
        <w:t>The main task in this project is to automatically classify out-door images into fire, smoke and normal(no fire/smoke). While the dataset was released in YOLO object-detection format with bounding box labels, this project is framed as an image-level classification problem-the goal of the unit-and as such. This presents three major difficulties. Firstly, the extreme variability in visual attributes-</w:t>
      </w:r>
      <w:proofErr w:type="spellStart"/>
      <w:r w:rsidRPr="00812549">
        <w:t>color</w:t>
      </w:r>
      <w:proofErr w:type="spellEnd"/>
      <w:r w:rsidRPr="00812549">
        <w:t>, shape, size, illumination-inherent to fire and smoke also make them difficult to distinguish from innocuous phenomena, such as cloud, fog, sunset and electric light. Secondly, the dataset is heavily imbalanced with majority and minority classes</w:t>
      </w:r>
      <w:r w:rsidR="008C170B">
        <w:t xml:space="preserve"> </w:t>
      </w:r>
      <w:r w:rsidRPr="008C170B" w:rsidR="008C170B">
        <w:t xml:space="preserve">(Krizhevsky, </w:t>
      </w:r>
      <w:proofErr w:type="spellStart"/>
      <w:r w:rsidRPr="008C170B" w:rsidR="008C170B">
        <w:t>Sutskever</w:t>
      </w:r>
      <w:proofErr w:type="spellEnd"/>
      <w:r w:rsidRPr="008C170B" w:rsidR="008C170B">
        <w:t xml:space="preserve"> and Hinton, 2012)</w:t>
      </w:r>
      <w:r w:rsidRPr="00812549">
        <w:t xml:space="preserve">. This may mislead a simple classifier towards </w:t>
      </w:r>
      <w:proofErr w:type="spellStart"/>
      <w:r w:rsidRPr="00812549">
        <w:t>favoring</w:t>
      </w:r>
      <w:proofErr w:type="spellEnd"/>
      <w:r w:rsidRPr="00812549">
        <w:t xml:space="preserve"> majority classes. Finally, a practical detector needs good recall of the minority and safety-critical classes as failure to detect a fire carries far more significant consequences than a false alarm. Therefore this project aims for a model that is correct and perceptive towards the less prevalent categories of fire and smoke.</w:t>
      </w:r>
    </w:p>
    <w:p w:rsidR="00400210" w:rsidP="00480875" w:rsidRDefault="00400210" w14:paraId="637E97EE" w14:textId="77777777">
      <w:pPr>
        <w:spacing w:after="120" w:line="360" w:lineRule="auto"/>
        <w:jc w:val="both"/>
      </w:pPr>
    </w:p>
    <w:p w:rsidR="00330D19" w:rsidP="00480875" w:rsidRDefault="00C33510" w14:paraId="5CCAC359" w14:textId="77777777">
      <w:pPr>
        <w:pStyle w:val="Heading1"/>
        <w:spacing w:line="360" w:lineRule="auto"/>
      </w:pPr>
      <w:bookmarkStart w:name="_Toc231764888" w:id="2"/>
      <w:r>
        <w:lastRenderedPageBreak/>
        <w:t>3. Selected Dataset and Dataset Link</w:t>
      </w:r>
      <w:bookmarkEnd w:id="2"/>
    </w:p>
    <w:p w:rsidR="00330D19" w:rsidP="00480875" w:rsidRDefault="00C33510" w14:paraId="69B52644" w14:textId="0BA7F206">
      <w:pPr>
        <w:spacing w:after="120" w:line="360" w:lineRule="auto"/>
        <w:jc w:val="both"/>
      </w:pPr>
      <w:r w:rsidR="00C33510">
        <w:rPr/>
        <w:t xml:space="preserve">The project uses the publicly available Smoke and Fire Detection (YOLO) dataset hosted on Kaggle: </w:t>
      </w:r>
      <w:hyperlink r:id="R3d8a7fb386bb45f0">
        <w:r w:rsidRPr="081E27C1" w:rsidR="00812549">
          <w:rPr>
            <w:rStyle w:val="Hyperlink"/>
          </w:rPr>
          <w:t>https://www.kaggle.com/datasets/sayedgamal99/smoke-fire-detection-yolo</w:t>
        </w:r>
      </w:hyperlink>
      <w:r w:rsidR="00C33510">
        <w:rPr/>
        <w:t>.</w:t>
      </w:r>
      <w:r w:rsidR="00812549">
        <w:rPr/>
        <w:t xml:space="preserve"> </w:t>
      </w:r>
      <w:r w:rsidR="00812549">
        <w:rPr/>
        <w:t xml:space="preserve">This data is supplied in the standard YOLO structure which consists of an images folder, a corresponding labels folder where text files contains the bounding box annotation for each image, and a </w:t>
      </w:r>
      <w:r w:rsidR="00812549">
        <w:rPr/>
        <w:t>data.yaml</w:t>
      </w:r>
      <w:r w:rsidR="00812549">
        <w:rPr/>
        <w:t xml:space="preserve"> file to specify the object classes, and each line within the file represents one object as the class identifier followed by normalized boundary coordinate</w:t>
      </w:r>
      <w:r w:rsidR="00C33510">
        <w:rPr/>
        <w:t>s.</w:t>
      </w:r>
    </w:p>
    <w:p w:rsidR="081E27C1" w:rsidP="081E27C1" w:rsidRDefault="081E27C1" w14:paraId="4F61D3C2" w14:textId="6D7A670A">
      <w:pPr>
        <w:spacing w:after="120" w:line="360" w:lineRule="auto"/>
        <w:jc w:val="both"/>
      </w:pPr>
    </w:p>
    <w:p w:rsidR="00330D19" w:rsidP="00480875" w:rsidRDefault="00C33510" w14:paraId="6589DEFC" w14:textId="77777777">
      <w:pPr>
        <w:pStyle w:val="Heading1"/>
        <w:spacing w:line="360" w:lineRule="auto"/>
      </w:pPr>
      <w:bookmarkStart w:name="_Toc231764889" w:id="3"/>
      <w:r>
        <w:t>4. Dataset Description</w:t>
      </w:r>
      <w:bookmarkEnd w:id="3"/>
    </w:p>
    <w:p w:rsidR="00330D19" w:rsidP="00480875" w:rsidRDefault="00812549" w14:paraId="264AC39C" w14:textId="651491F2">
      <w:pPr>
        <w:spacing w:after="120" w:line="360" w:lineRule="auto"/>
        <w:jc w:val="both"/>
      </w:pPr>
      <w:r w:rsidRPr="00812549">
        <w:t>The dataset is the D-Fire dataset reformatted in the YOLO format, and has 21,527 RGB images depicting an outdoor scene, and has 26,557 bounding boxes covering either fire and/or smoke, or neither, and recorded under a range of conditions (day, dusk and night). The bounding boxes are grouped under 4 underlying classes: fire only, smoke only, both fire and smoke, or background (scene containing no fire or smoke, including other things such as clouds, or false fire signals such as shiny surfaces)</w:t>
      </w:r>
      <w:r w:rsidR="008C170B">
        <w:t xml:space="preserve"> </w:t>
      </w:r>
      <w:r w:rsidRPr="008C170B" w:rsidR="008C170B">
        <w:t>(Morabito et al., 2024)</w:t>
      </w:r>
      <w:r w:rsidRPr="00812549">
        <w:t xml:space="preserve">. The classes for objects in the bounding boxes were Smoke (0) and Fire (1). For this classification problem, the label for each image is obtained from the annotations, based on a stated rule of precedence: an image is </w:t>
      </w:r>
      <w:r w:rsidRPr="00812549" w:rsidR="00FB3983">
        <w:t>labelled</w:t>
      </w:r>
      <w:r w:rsidRPr="00812549">
        <w:t xml:space="preserve"> "fire" if it has any fire box present; otherwise if it has only smoke, it is </w:t>
      </w:r>
      <w:r w:rsidRPr="00812549" w:rsidR="00FB3983">
        <w:t>labelled</w:t>
      </w:r>
      <w:r w:rsidRPr="00812549">
        <w:t xml:space="preserve"> "smoke"; </w:t>
      </w:r>
      <w:r w:rsidRPr="00812549" w:rsidR="00FB3983">
        <w:t>otherwise,</w:t>
      </w:r>
      <w:r w:rsidRPr="00812549">
        <w:t xml:space="preserve"> the image is </w:t>
      </w:r>
      <w:r w:rsidRPr="00812549" w:rsidR="00FB3983">
        <w:t>labelled</w:t>
      </w:r>
      <w:r w:rsidRPr="00812549">
        <w:t xml:space="preserve"> "neutral". Fire is considered to take precedence since flames are a more significant event than smoke, so where an image has boxes </w:t>
      </w:r>
      <w:r w:rsidRPr="00812549" w:rsidR="00FB3983">
        <w:t>labelled</w:t>
      </w:r>
      <w:r w:rsidRPr="00812549">
        <w:t xml:space="preserve"> both "fire" and "smoke" it is </w:t>
      </w:r>
      <w:r w:rsidRPr="00812549" w:rsidR="00FB3983">
        <w:t>labelled</w:t>
      </w:r>
      <w:r w:rsidRPr="00812549">
        <w:t xml:space="preserve"> "fire". The images were all rescaled to be 224 pixels by 224 pixels, and each image was resized to have three colour channels</w:t>
      </w:r>
      <w:r w:rsidR="008C170B">
        <w:t xml:space="preserve"> </w:t>
      </w:r>
      <w:r w:rsidRPr="008C170B" w:rsidR="008C170B">
        <w:t>(</w:t>
      </w:r>
      <w:proofErr w:type="spellStart"/>
      <w:r w:rsidRPr="008C170B" w:rsidR="008C170B">
        <w:t>qrachamalla</w:t>
      </w:r>
      <w:proofErr w:type="spellEnd"/>
      <w:r w:rsidRPr="008C170B" w:rsidR="008C170B">
        <w:t>, 2024)</w:t>
      </w:r>
      <w:r w:rsidRPr="00812549">
        <w:t>. They were normalized between zero and one. The class distribution was evaluated automatically using code, and displayed as a count-plot, and is mildly imbalanced, and has class weights applied during training. The exact counts for each class can be determined automatically within the notebook so the displayed counts always relate to the dataset being used.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330D19" w14:paraId="531A6588" w14:textId="77777777">
        <w:trPr>
          <w:tblHeader/>
        </w:trPr>
        <w:tc>
          <w:tcPr>
            <w:tcW w:w="260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D3EFFD5" w14:textId="77777777">
            <w:pPr>
              <w:spacing w:line="360" w:lineRule="auto"/>
            </w:pPr>
            <w:r>
              <w:rPr>
                <w:b/>
                <w:bCs/>
                <w:color w:val="FFFFFF"/>
                <w:sz w:val="20"/>
                <w:szCs w:val="20"/>
              </w:rPr>
              <w:t>Attribute</w:t>
            </w:r>
          </w:p>
        </w:tc>
        <w:tc>
          <w:tcPr>
            <w:tcW w:w="67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4E93EC9" w14:textId="77777777">
            <w:pPr>
              <w:spacing w:line="360" w:lineRule="auto"/>
            </w:pPr>
            <w:r>
              <w:rPr>
                <w:b/>
                <w:bCs/>
                <w:color w:val="FFFFFF"/>
                <w:sz w:val="20"/>
                <w:szCs w:val="20"/>
              </w:rPr>
              <w:t>Description</w:t>
            </w:r>
          </w:p>
        </w:tc>
      </w:tr>
      <w:tr w:rsidR="00330D19" w14:paraId="2D5FB15D"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6B5FB4F" w14:textId="77777777">
            <w:pPr>
              <w:spacing w:line="360" w:lineRule="auto"/>
            </w:pPr>
            <w:r>
              <w:rPr>
                <w:color w:val="000000"/>
                <w:sz w:val="20"/>
                <w:szCs w:val="20"/>
              </w:rPr>
              <w:t>Source</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E76C490" w14:textId="77777777">
            <w:pPr>
              <w:spacing w:line="360" w:lineRule="auto"/>
            </w:pPr>
            <w:r>
              <w:rPr>
                <w:color w:val="000000"/>
                <w:sz w:val="20"/>
                <w:szCs w:val="20"/>
              </w:rPr>
              <w:t>Kaggle - Smoke and Fire Detection (YOLO), based on the D-Fire dataset</w:t>
            </w:r>
          </w:p>
        </w:tc>
      </w:tr>
      <w:tr w:rsidR="00330D19" w14:paraId="63EF4B4E"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B2409BC" w14:textId="77777777">
            <w:pPr>
              <w:spacing w:line="360" w:lineRule="auto"/>
            </w:pPr>
            <w:r>
              <w:rPr>
                <w:color w:val="000000"/>
                <w:sz w:val="20"/>
                <w:szCs w:val="20"/>
              </w:rPr>
              <w:t>Total images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096600B" w14:textId="77777777">
            <w:pPr>
              <w:spacing w:line="360" w:lineRule="auto"/>
            </w:pPr>
            <w:r>
              <w:rPr>
                <w:color w:val="000000"/>
                <w:sz w:val="20"/>
                <w:szCs w:val="20"/>
              </w:rPr>
              <w:t>21,527 RGB images (26,557 annotated bounding boxes)</w:t>
            </w:r>
          </w:p>
        </w:tc>
      </w:tr>
      <w:tr w:rsidR="00330D19" w14:paraId="4A6D734C"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E28C9D9" w14:textId="77777777">
            <w:pPr>
              <w:spacing w:line="360" w:lineRule="auto"/>
            </w:pPr>
            <w:r>
              <w:rPr>
                <w:color w:val="000000"/>
                <w:sz w:val="20"/>
                <w:szCs w:val="20"/>
              </w:rPr>
              <w:t>Original format</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DD473DB" w14:textId="77777777">
            <w:pPr>
              <w:spacing w:line="360" w:lineRule="auto"/>
            </w:pPr>
            <w:r>
              <w:rPr>
                <w:color w:val="000000"/>
                <w:sz w:val="20"/>
                <w:szCs w:val="20"/>
              </w:rPr>
              <w:t xml:space="preserve">YOLO object detection (images, labels, </w:t>
            </w:r>
            <w:proofErr w:type="spellStart"/>
            <w:r>
              <w:rPr>
                <w:color w:val="000000"/>
                <w:sz w:val="20"/>
                <w:szCs w:val="20"/>
              </w:rPr>
              <w:t>data.yaml</w:t>
            </w:r>
            <w:proofErr w:type="spellEnd"/>
            <w:r>
              <w:rPr>
                <w:color w:val="000000"/>
                <w:sz w:val="20"/>
                <w:szCs w:val="20"/>
              </w:rPr>
              <w:t>)</w:t>
            </w:r>
          </w:p>
        </w:tc>
      </w:tr>
      <w:tr w:rsidR="00330D19" w14:paraId="0555EA08"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3ED032C" w14:textId="77777777">
            <w:pPr>
              <w:spacing w:line="360" w:lineRule="auto"/>
            </w:pPr>
            <w:r>
              <w:rPr>
                <w:color w:val="000000"/>
                <w:sz w:val="20"/>
                <w:szCs w:val="20"/>
              </w:rPr>
              <w:t>Object classes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69FA3A7" w14:textId="77777777">
            <w:pPr>
              <w:spacing w:line="360" w:lineRule="auto"/>
            </w:pPr>
            <w:r>
              <w:rPr>
                <w:color w:val="000000"/>
                <w:sz w:val="20"/>
                <w:szCs w:val="20"/>
              </w:rPr>
              <w:t>smoke (class 0), fire (class 1)</w:t>
            </w:r>
          </w:p>
        </w:tc>
      </w:tr>
      <w:tr w:rsidR="00330D19" w14:paraId="596D160F"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BFFD666" w14:textId="77777777">
            <w:pPr>
              <w:spacing w:line="360" w:lineRule="auto"/>
            </w:pPr>
            <w:r>
              <w:rPr>
                <w:color w:val="000000"/>
                <w:sz w:val="20"/>
                <w:szCs w:val="20"/>
              </w:rPr>
              <w:lastRenderedPageBreak/>
              <w:t>Underlying categories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0D0E850" w14:textId="77777777">
            <w:pPr>
              <w:spacing w:line="360" w:lineRule="auto"/>
            </w:pPr>
            <w:r>
              <w:rPr>
                <w:color w:val="000000"/>
                <w:sz w:val="20"/>
                <w:szCs w:val="20"/>
              </w:rPr>
              <w:t>fire only, smoke only, both, background</w:t>
            </w:r>
          </w:p>
        </w:tc>
      </w:tr>
      <w:tr w:rsidR="00330D19" w14:paraId="1CAB5630"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8F424DA" w14:textId="77777777">
            <w:pPr>
              <w:spacing w:line="360" w:lineRule="auto"/>
            </w:pPr>
            <w:r>
              <w:rPr>
                <w:color w:val="000000"/>
                <w:sz w:val="20"/>
                <w:szCs w:val="20"/>
              </w:rPr>
              <w:t>Derived classification classes</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9368C25" w14:textId="77777777">
            <w:pPr>
              <w:spacing w:line="360" w:lineRule="auto"/>
            </w:pPr>
            <w:r>
              <w:rPr>
                <w:color w:val="000000"/>
                <w:sz w:val="20"/>
                <w:szCs w:val="20"/>
              </w:rPr>
              <w:t>fire, smoke, neutral</w:t>
            </w:r>
          </w:p>
        </w:tc>
      </w:tr>
      <w:tr w:rsidR="00330D19" w14:paraId="77092A93"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41634BE" w14:textId="77777777">
            <w:pPr>
              <w:spacing w:line="360" w:lineRule="auto"/>
            </w:pPr>
            <w:r>
              <w:rPr>
                <w:color w:val="000000"/>
                <w:sz w:val="20"/>
                <w:szCs w:val="20"/>
              </w:rPr>
              <w:t>Image type</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2F25DE7" w14:textId="77777777">
            <w:pPr>
              <w:spacing w:line="360" w:lineRule="auto"/>
            </w:pPr>
            <w:r>
              <w:rPr>
                <w:color w:val="000000"/>
                <w:sz w:val="20"/>
                <w:szCs w:val="20"/>
              </w:rPr>
              <w:t>RGB .jpg / .</w:t>
            </w:r>
            <w:proofErr w:type="spellStart"/>
            <w:r>
              <w:rPr>
                <w:color w:val="000000"/>
                <w:sz w:val="20"/>
                <w:szCs w:val="20"/>
              </w:rPr>
              <w:t>png</w:t>
            </w:r>
            <w:proofErr w:type="spellEnd"/>
            <w:r>
              <w:rPr>
                <w:color w:val="000000"/>
                <w:sz w:val="20"/>
                <w:szCs w:val="20"/>
              </w:rPr>
              <w:t>, resized to 224 x 224</w:t>
            </w:r>
          </w:p>
        </w:tc>
      </w:tr>
      <w:tr w:rsidR="00330D19" w14:paraId="0BA2131D"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5B34A6E" w14:textId="77777777">
            <w:pPr>
              <w:spacing w:line="360" w:lineRule="auto"/>
            </w:pPr>
            <w:r>
              <w:rPr>
                <w:color w:val="000000"/>
                <w:sz w:val="20"/>
                <w:szCs w:val="20"/>
              </w:rPr>
              <w:t>Normalisation</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A3B2FB5" w14:textId="77777777">
            <w:pPr>
              <w:spacing w:line="360" w:lineRule="auto"/>
            </w:pPr>
            <w:r>
              <w:rPr>
                <w:color w:val="000000"/>
                <w:sz w:val="20"/>
                <w:szCs w:val="20"/>
              </w:rPr>
              <w:t>Pixel values scaled to [0, 1]</w:t>
            </w:r>
          </w:p>
        </w:tc>
      </w:tr>
      <w:tr w:rsidR="00330D19" w14:paraId="4A657C36" w14:textId="77777777">
        <w:tc>
          <w:tcPr>
            <w:tcW w:w="260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3C409A3" w14:textId="77777777">
            <w:pPr>
              <w:spacing w:line="360" w:lineRule="auto"/>
            </w:pPr>
            <w:r>
              <w:rPr>
                <w:color w:val="000000"/>
                <w:sz w:val="20"/>
                <w:szCs w:val="20"/>
              </w:rPr>
              <w:t>Split</w:t>
            </w:r>
          </w:p>
        </w:tc>
        <w:tc>
          <w:tcPr>
            <w:tcW w:w="67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2B2A4B4" w14:textId="77777777">
            <w:pPr>
              <w:spacing w:line="360" w:lineRule="auto"/>
            </w:pPr>
            <w:r>
              <w:rPr>
                <w:color w:val="000000"/>
                <w:sz w:val="20"/>
                <w:szCs w:val="20"/>
              </w:rPr>
              <w:t>Stratified 70% train / 15% validation / 15% test</w:t>
            </w:r>
          </w:p>
        </w:tc>
      </w:tr>
    </w:tbl>
    <w:p w:rsidR="00330D19" w:rsidP="00480875" w:rsidRDefault="00330D19" w14:paraId="325AEFF8" w14:textId="77777777">
      <w:pPr>
        <w:spacing w:after="80" w:line="360" w:lineRule="auto"/>
      </w:pPr>
    </w:p>
    <w:p w:rsidR="00330D19" w:rsidP="00480875" w:rsidRDefault="00C33510" w14:paraId="65B4DA74" w14:textId="77777777">
      <w:pPr>
        <w:pStyle w:val="Heading1"/>
        <w:spacing w:line="360" w:lineRule="auto"/>
      </w:pPr>
      <w:bookmarkStart w:name="_Toc231764890" w:id="4"/>
      <w:r>
        <w:t>5. Research Questions</w:t>
      </w:r>
      <w:bookmarkEnd w:id="4"/>
    </w:p>
    <w:p w:rsidR="00812549" w:rsidP="00480875" w:rsidRDefault="00C33510" w14:paraId="0C11E96B" w14:textId="3B95C052">
      <w:pPr>
        <w:spacing w:after="120" w:line="360" w:lineRule="auto"/>
        <w:jc w:val="both"/>
      </w:pPr>
      <w:r w:rsidR="00C33510">
        <w:rPr/>
        <w:t>This study is guided by f</w:t>
      </w:r>
      <w:r w:rsidR="5F498E28">
        <w:rPr/>
        <w:t>ive</w:t>
      </w:r>
      <w:r w:rsidR="00C33510">
        <w:rPr/>
        <w:t xml:space="preserve"> research questions. </w:t>
      </w:r>
    </w:p>
    <w:p w:rsidR="00812549" w:rsidP="00480875" w:rsidRDefault="00C33510" w14:paraId="45A960EC" w14:textId="77777777">
      <w:pPr>
        <w:pStyle w:val="ListParagraph"/>
        <w:numPr>
          <w:ilvl w:val="0"/>
          <w:numId w:val="3"/>
        </w:numPr>
        <w:spacing w:after="120" w:line="360" w:lineRule="auto"/>
        <w:jc w:val="both"/>
      </w:pPr>
      <w:r>
        <w:t xml:space="preserve">RQ1: Can a Convolutional Neural Network reliably distinguish fire, smoke, and neutral scenes from a single still image? </w:t>
      </w:r>
    </w:p>
    <w:p w:rsidR="00812549" w:rsidP="00480875" w:rsidRDefault="00C33510" w14:paraId="01C712EA" w14:textId="77777777">
      <w:pPr>
        <w:pStyle w:val="ListParagraph"/>
        <w:numPr>
          <w:ilvl w:val="0"/>
          <w:numId w:val="3"/>
        </w:numPr>
        <w:spacing w:after="120" w:line="360" w:lineRule="auto"/>
        <w:jc w:val="both"/>
      </w:pPr>
      <w:r>
        <w:t xml:space="preserve">RQ2: How does a custom CNN trained from scratch compare with a transfer-learning model based on MobileNetV2 in terms of accuracy and per-class recall? </w:t>
      </w:r>
    </w:p>
    <w:p w:rsidR="00812549" w:rsidP="00480875" w:rsidRDefault="00C33510" w14:paraId="5E485B4C" w14:textId="77777777">
      <w:pPr>
        <w:pStyle w:val="ListParagraph"/>
        <w:numPr>
          <w:ilvl w:val="0"/>
          <w:numId w:val="3"/>
        </w:numPr>
        <w:spacing w:after="120" w:line="360" w:lineRule="auto"/>
        <w:jc w:val="both"/>
      </w:pPr>
      <w:r>
        <w:t xml:space="preserve">RQ3: To what extent does class imbalance affect performance on the safety-critical fire and smoke classes, and can balanced class weighting mitigate it? </w:t>
      </w:r>
    </w:p>
    <w:p w:rsidR="00330D19" w:rsidP="00480875" w:rsidRDefault="00C33510" w14:paraId="662D7A6A" w14:textId="4D2D4F4F">
      <w:pPr>
        <w:pStyle w:val="ListParagraph"/>
        <w:numPr>
          <w:ilvl w:val="0"/>
          <w:numId w:val="3"/>
        </w:numPr>
        <w:spacing w:after="120" w:line="360" w:lineRule="auto"/>
        <w:jc w:val="both"/>
      </w:pPr>
      <w:r>
        <w:t>RQ4: Do the regions that the model relies on for its decisions, revealed through Grad-CAM, correspond to the actual fire and smoke pixels rather than irrelevant background?</w:t>
      </w:r>
    </w:p>
    <w:p w:rsidR="008E0EDF" w:rsidP="00480875" w:rsidRDefault="00811C90" w14:paraId="73BDD73E" w14:textId="5F62994E">
      <w:pPr>
        <w:pStyle w:val="ListParagraph"/>
        <w:numPr>
          <w:ilvl w:val="0"/>
          <w:numId w:val="3"/>
        </w:numPr>
        <w:spacing w:after="120" w:line="360" w:lineRule="auto"/>
        <w:jc w:val="both"/>
        <w:rPr/>
      </w:pPr>
      <w:r w:rsidR="00811C90">
        <w:rPr/>
        <w:t>RQ5: What are the main failure patterns, deployment limitations, and practical risks when applying this system in real environmental monitoring settings?</w:t>
      </w:r>
    </w:p>
    <w:p w:rsidR="081E27C1" w:rsidP="081E27C1" w:rsidRDefault="081E27C1" w14:paraId="2EADC61A" w14:textId="4DB04349">
      <w:pPr>
        <w:pStyle w:val="Normal"/>
        <w:spacing w:after="120" w:line="360" w:lineRule="auto"/>
        <w:jc w:val="both"/>
      </w:pPr>
    </w:p>
    <w:p w:rsidR="081E27C1" w:rsidP="081E27C1" w:rsidRDefault="081E27C1" w14:paraId="57F15A96" w14:textId="7B551DB2">
      <w:pPr>
        <w:pStyle w:val="Normal"/>
        <w:spacing w:after="120" w:line="360" w:lineRule="auto"/>
        <w:jc w:val="both"/>
      </w:pPr>
    </w:p>
    <w:p w:rsidR="00330D19" w:rsidP="00480875" w:rsidRDefault="00C33510" w14:paraId="79BE3262" w14:textId="77777777">
      <w:pPr>
        <w:pStyle w:val="Heading1"/>
        <w:spacing w:line="360" w:lineRule="auto"/>
      </w:pPr>
      <w:bookmarkStart w:name="_Toc231764891" w:id="5"/>
      <w:r>
        <w:t>6. Expected Results</w:t>
      </w:r>
      <w:bookmarkEnd w:id="5"/>
    </w:p>
    <w:p w:rsidR="00480875" w:rsidP="00480875" w:rsidRDefault="00812549" w14:paraId="17A15CD5" w14:textId="11014754">
      <w:pPr>
        <w:spacing w:after="120" w:line="360" w:lineRule="auto"/>
        <w:jc w:val="both"/>
      </w:pPr>
      <w:r w:rsidRPr="00812549">
        <w:t xml:space="preserve">Both models are expected to perform well overall. We expect the MobileNetV2 transfer-learning model to outperform the custom CNN at least on the minority classes, because it will take advantage of rich visual features learned on 1.4 million </w:t>
      </w:r>
      <w:r w:rsidRPr="00812549" w:rsidR="00241D82">
        <w:t>Images Net</w:t>
      </w:r>
      <w:r w:rsidRPr="00812549">
        <w:t xml:space="preserve"> images. The custom CNN will learn the task well, but will require more epochs and be sensitive to the class imbalance. Weighted loss is expected to increase the recall for fire and smoke with a slight trade-off on majority class precision. Grad-CAM visualization is expected to indicate that the trained network is attending to the flame and smoke regions, giving qualitative confirmation that the model has learned relevant </w:t>
      </w:r>
      <w:r w:rsidRPr="00812549">
        <w:lastRenderedPageBreak/>
        <w:t>features</w:t>
      </w:r>
      <w:r w:rsidR="008C170B">
        <w:t xml:space="preserve"> </w:t>
      </w:r>
      <w:r w:rsidRPr="008C170B" w:rsidR="008C170B">
        <w:t>(Sarker, 2021)</w:t>
      </w:r>
      <w:r w:rsidRPr="00812549">
        <w:t>. The ranges given below are indicative of expected performance for this data-set and family of models, and should be replaced by the exact values from a full training run</w:t>
      </w:r>
      <w:r w:rsidR="00480875">
        <w:t>.</w:t>
      </w:r>
    </w:p>
    <w:p w:rsidR="00480875" w:rsidP="00480875" w:rsidRDefault="00480875" w14:paraId="0E335A9A" w14:textId="77777777">
      <w:pPr>
        <w:spacing w:after="120" w:line="360" w:lineRule="auto"/>
        <w:jc w:val="both"/>
      </w:pPr>
    </w:p>
    <w:p w:rsidR="00330D19" w:rsidP="00480875" w:rsidRDefault="00C33510" w14:paraId="60597B3C" w14:textId="77777777">
      <w:pPr>
        <w:pStyle w:val="Heading1"/>
        <w:spacing w:line="360" w:lineRule="auto"/>
      </w:pPr>
      <w:bookmarkStart w:name="_Toc231764892" w:id="6"/>
      <w:r>
        <w:t>7. Proposed Methodology</w:t>
      </w:r>
      <w:bookmarkEnd w:id="6"/>
    </w:p>
    <w:p w:rsidR="00812549" w:rsidP="00480875" w:rsidRDefault="00812549" w14:paraId="39797838" w14:textId="0C6FD3E2">
      <w:pPr>
        <w:spacing w:after="120" w:line="360" w:lineRule="auto"/>
        <w:jc w:val="both"/>
      </w:pPr>
      <w:r w:rsidR="00812549">
        <w:rPr/>
        <w:t xml:space="preserve">This is the standard deep-learning workflow, repeatable by following this structure. Firstly, we find the dataset automatically within the input directory, from Kaggle, we then load the class names from </w:t>
      </w:r>
      <w:r w:rsidR="00812549">
        <w:rPr/>
        <w:t>data.yaml</w:t>
      </w:r>
      <w:r w:rsidR="00812549">
        <w:rPr/>
        <w:t>, finally, the yolo-annotations are converted to an image level classification label, using the priority rule stated previously. The images are then decoded, rescaled to 224x224 and normalised, finally, we partition into training, validation, and test sets (70-15-15, keeping class proportions across sets constant and balanced). An efficient input pipeline using TensorFlow Data API will load and batch images, we augment randomly (flipping horizontally, small rotation and zoom, and small change in contrast) the training set only, improving generalisation and reducing over-fitting. We then train 2 networks on identical conditions</w:t>
      </w:r>
      <w:r w:rsidR="008C170B">
        <w:rPr/>
        <w:t xml:space="preserve"> </w:t>
      </w:r>
      <w:r w:rsidR="008C170B">
        <w:rPr/>
        <w:t>(Shafiq and Gu, 2022)</w:t>
      </w:r>
      <w:r w:rsidR="00812549">
        <w:rPr/>
        <w:t xml:space="preserve">. Training involves the </w:t>
      </w:r>
      <w:r w:rsidR="00812549">
        <w:rPr/>
        <w:t>adam</w:t>
      </w:r>
      <w:r w:rsidR="00812549">
        <w:rPr/>
        <w:t xml:space="preserve"> optimiser, sparse categorical cross entropy, early stopping on validation accuracy and a learning-rate reduction callback.</w:t>
      </w:r>
    </w:p>
    <w:p w:rsidR="081E27C1" w:rsidP="081E27C1" w:rsidRDefault="081E27C1" w14:paraId="1EF306F2" w14:textId="00B8DC62">
      <w:pPr>
        <w:spacing w:after="120" w:line="360" w:lineRule="auto"/>
        <w:jc w:val="both"/>
      </w:pPr>
    </w:p>
    <w:p w:rsidR="081E27C1" w:rsidP="081E27C1" w:rsidRDefault="081E27C1" w14:paraId="7B9C3A39" w14:textId="00A38843">
      <w:pPr>
        <w:spacing w:after="120" w:line="360" w:lineRule="auto"/>
        <w:jc w:val="both"/>
      </w:pPr>
    </w:p>
    <w:p w:rsidR="081E27C1" w:rsidP="081E27C1" w:rsidRDefault="081E27C1" w14:paraId="4E9314DD" w14:textId="12805079">
      <w:pPr>
        <w:spacing w:after="120" w:line="360" w:lineRule="auto"/>
        <w:jc w:val="both"/>
      </w:pPr>
    </w:p>
    <w:p w:rsidR="081E27C1" w:rsidP="081E27C1" w:rsidRDefault="081E27C1" w14:paraId="408A9159" w14:textId="67C27379">
      <w:pPr>
        <w:spacing w:after="120" w:line="360" w:lineRule="auto"/>
        <w:jc w:val="both"/>
      </w:pPr>
    </w:p>
    <w:p w:rsidR="00330D19" w:rsidP="00480875" w:rsidRDefault="00C33510" w14:paraId="2E5EE6BD" w14:textId="77777777">
      <w:pPr>
        <w:pStyle w:val="Heading1"/>
        <w:spacing w:line="360" w:lineRule="auto"/>
      </w:pPr>
      <w:bookmarkStart w:name="_Toc231764893" w:id="7"/>
      <w:r>
        <w:t>8. CNN Model Design</w:t>
      </w:r>
      <w:bookmarkEnd w:id="7"/>
    </w:p>
    <w:p w:rsidR="00330D19" w:rsidP="00480875" w:rsidRDefault="00812549" w14:paraId="23E5A09A" w14:textId="0BCCC7DC">
      <w:pPr>
        <w:spacing w:after="120" w:line="360" w:lineRule="auto"/>
        <w:jc w:val="both"/>
      </w:pPr>
      <w:r w:rsidRPr="00812549">
        <w:t xml:space="preserve">The standard CNN includes four convolution layers with gradually increasing filter depth at 32, 64, 128 and 256 respectively. Each convolutional layer comprises of a 3x3 convolution, batch normalization, </w:t>
      </w:r>
      <w:proofErr w:type="spellStart"/>
      <w:r w:rsidRPr="00812549">
        <w:t>ReLU</w:t>
      </w:r>
      <w:proofErr w:type="spellEnd"/>
      <w:r w:rsidRPr="00812549">
        <w:t xml:space="preserve"> and 2x2 max pooling. Batch normalization stabilizes and speeds up training, while progressive pooling downsizes spatial dimensions while increasing receptive fields. A global average pooling layer at the end of the convolutional block will collapse each feature map to a single scalar, followed by one densely connected layer of 128 units, dropout layer with 0.4 to help prevent over-fitting and finally a </w:t>
      </w:r>
      <w:proofErr w:type="spellStart"/>
      <w:r w:rsidRPr="00812549">
        <w:t>softmax</w:t>
      </w:r>
      <w:proofErr w:type="spellEnd"/>
      <w:r w:rsidRPr="00812549">
        <w:t xml:space="preserve"> layer with class probabilities as output. With only a few parameters, this shallow network runs very fast to train and acts as a baseline to implement from scratch.</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330D19" w:rsidTr="081E27C1" w14:paraId="16E4CA18" w14:textId="77777777">
        <w:trPr>
          <w:tblHeader/>
        </w:trPr>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3B4EFCA0" w14:textId="77777777">
            <w:pPr>
              <w:spacing w:line="360" w:lineRule="auto"/>
            </w:pPr>
            <w:r>
              <w:rPr>
                <w:b/>
                <w:bCs/>
                <w:color w:val="FFFFFF"/>
                <w:sz w:val="20"/>
                <w:szCs w:val="20"/>
              </w:rPr>
              <w:t>Layer / Block</w:t>
            </w:r>
          </w:p>
        </w:tc>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603E674E" w14:textId="77777777">
            <w:pPr>
              <w:spacing w:line="360" w:lineRule="auto"/>
            </w:pPr>
            <w:r>
              <w:rPr>
                <w:b/>
                <w:bCs/>
                <w:color w:val="FFFFFF"/>
                <w:sz w:val="20"/>
                <w:szCs w:val="20"/>
              </w:rPr>
              <w:t>Configuration</w:t>
            </w:r>
          </w:p>
        </w:tc>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550E0BBA" w14:textId="77777777">
            <w:pPr>
              <w:spacing w:line="360" w:lineRule="auto"/>
            </w:pPr>
            <w:r>
              <w:rPr>
                <w:b/>
                <w:bCs/>
                <w:color w:val="FFFFFF"/>
                <w:sz w:val="20"/>
                <w:szCs w:val="20"/>
              </w:rPr>
              <w:t>Purpose</w:t>
            </w:r>
          </w:p>
        </w:tc>
      </w:tr>
      <w:tr w:rsidR="00330D19" w:rsidTr="081E27C1" w14:paraId="0D27A682"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229C74B" w14:textId="77777777">
            <w:pPr>
              <w:spacing w:line="360" w:lineRule="auto"/>
            </w:pPr>
            <w:r>
              <w:rPr>
                <w:color w:val="000000"/>
                <w:sz w:val="20"/>
                <w:szCs w:val="20"/>
              </w:rPr>
              <w:t>Conv Block x4</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7CF7A82" w14:textId="77777777">
            <w:pPr>
              <w:spacing w:line="360" w:lineRule="auto"/>
            </w:pPr>
            <w:r>
              <w:rPr>
                <w:color w:val="000000"/>
                <w:sz w:val="20"/>
                <w:szCs w:val="20"/>
              </w:rPr>
              <w:t xml:space="preserve">3x3 Conv -&gt; </w:t>
            </w:r>
            <w:proofErr w:type="spellStart"/>
            <w:r>
              <w:rPr>
                <w:color w:val="000000"/>
                <w:sz w:val="20"/>
                <w:szCs w:val="20"/>
              </w:rPr>
              <w:t>BatchNorm</w:t>
            </w:r>
            <w:proofErr w:type="spellEnd"/>
            <w:r>
              <w:rPr>
                <w:color w:val="000000"/>
                <w:sz w:val="20"/>
                <w:szCs w:val="20"/>
              </w:rPr>
              <w:t xml:space="preserve"> -&gt; </w:t>
            </w:r>
            <w:proofErr w:type="spellStart"/>
            <w:r>
              <w:rPr>
                <w:color w:val="000000"/>
                <w:sz w:val="20"/>
                <w:szCs w:val="20"/>
              </w:rPr>
              <w:t>ReLU</w:t>
            </w:r>
            <w:proofErr w:type="spellEnd"/>
            <w:r>
              <w:rPr>
                <w:color w:val="000000"/>
                <w:sz w:val="20"/>
                <w:szCs w:val="20"/>
              </w:rPr>
              <w:t xml:space="preserve"> -&gt; 2x2 </w:t>
            </w:r>
            <w:proofErr w:type="spellStart"/>
            <w:r>
              <w:rPr>
                <w:color w:val="000000"/>
                <w:sz w:val="20"/>
                <w:szCs w:val="20"/>
              </w:rPr>
              <w:t>MaxPool</w:t>
            </w:r>
            <w:proofErr w:type="spellEnd"/>
            <w:r>
              <w:rPr>
                <w:color w:val="000000"/>
                <w:sz w:val="20"/>
                <w:szCs w:val="20"/>
              </w:rPr>
              <w:t xml:space="preserve"> (32, 64, 128, 256 filters)</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6D9BCD80" w14:textId="77777777">
            <w:pPr>
              <w:spacing w:line="360" w:lineRule="auto"/>
            </w:pPr>
            <w:r>
              <w:rPr>
                <w:color w:val="000000"/>
                <w:sz w:val="20"/>
                <w:szCs w:val="20"/>
              </w:rPr>
              <w:t>Hierarchical feature extraction</w:t>
            </w:r>
          </w:p>
        </w:tc>
      </w:tr>
      <w:tr w:rsidR="00330D19" w:rsidTr="081E27C1" w14:paraId="1BEC7EF4"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452B7835" w14:textId="77777777">
            <w:pPr>
              <w:spacing w:line="360" w:lineRule="auto"/>
            </w:pPr>
            <w:r>
              <w:rPr>
                <w:color w:val="000000"/>
                <w:sz w:val="20"/>
                <w:szCs w:val="20"/>
              </w:rPr>
              <w:lastRenderedPageBreak/>
              <w:t>GlobalAveragePooling2D</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FAF5ED3" w14:textId="77777777">
            <w:pPr>
              <w:spacing w:line="360" w:lineRule="auto"/>
            </w:pPr>
            <w:r>
              <w:rPr>
                <w:color w:val="000000"/>
                <w:sz w:val="20"/>
                <w:szCs w:val="20"/>
              </w:rPr>
              <w:t>Pool each feature map to one value</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75D588C2" w14:textId="77777777">
            <w:pPr>
              <w:spacing w:line="360" w:lineRule="auto"/>
            </w:pPr>
            <w:r>
              <w:rPr>
                <w:color w:val="000000"/>
                <w:sz w:val="20"/>
                <w:szCs w:val="20"/>
              </w:rPr>
              <w:t>Reduce parameters, limit over-fitting</w:t>
            </w:r>
          </w:p>
        </w:tc>
      </w:tr>
      <w:tr w:rsidR="00330D19" w:rsidTr="081E27C1" w14:paraId="08506CCA"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ACF0F83" w14:textId="77777777">
            <w:pPr>
              <w:spacing w:line="360" w:lineRule="auto"/>
            </w:pPr>
            <w:r>
              <w:rPr>
                <w:color w:val="000000"/>
                <w:sz w:val="20"/>
                <w:szCs w:val="20"/>
              </w:rPr>
              <w:t>Dense</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492E942" w14:textId="77777777">
            <w:pPr>
              <w:spacing w:line="360" w:lineRule="auto"/>
            </w:pPr>
            <w:r>
              <w:rPr>
                <w:color w:val="000000"/>
                <w:sz w:val="20"/>
                <w:szCs w:val="20"/>
              </w:rPr>
              <w:t xml:space="preserve">128 units, </w:t>
            </w:r>
            <w:proofErr w:type="spellStart"/>
            <w:r>
              <w:rPr>
                <w:color w:val="000000"/>
                <w:sz w:val="20"/>
                <w:szCs w:val="20"/>
              </w:rPr>
              <w:t>ReLU</w:t>
            </w:r>
            <w:proofErr w:type="spellEnd"/>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30B6C8F" w14:textId="77777777">
            <w:pPr>
              <w:spacing w:line="360" w:lineRule="auto"/>
            </w:pPr>
            <w:r>
              <w:rPr>
                <w:color w:val="000000"/>
                <w:sz w:val="20"/>
                <w:szCs w:val="20"/>
              </w:rPr>
              <w:t>High-level feature combination</w:t>
            </w:r>
          </w:p>
        </w:tc>
      </w:tr>
      <w:tr w:rsidR="00330D19" w:rsidTr="081E27C1" w14:paraId="2A73E655"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06A35C3" w14:textId="77777777">
            <w:pPr>
              <w:spacing w:line="360" w:lineRule="auto"/>
            </w:pPr>
            <w:r>
              <w:rPr>
                <w:color w:val="000000"/>
                <w:sz w:val="20"/>
                <w:szCs w:val="20"/>
              </w:rPr>
              <w:t>Dropout</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559D2C0A" w14:textId="77777777">
            <w:pPr>
              <w:spacing w:line="360" w:lineRule="auto"/>
            </w:pPr>
            <w:r>
              <w:rPr>
                <w:color w:val="000000"/>
                <w:sz w:val="20"/>
                <w:szCs w:val="20"/>
              </w:rPr>
              <w:t>rate = 0.4</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09AF704D" w14:textId="77777777">
            <w:pPr>
              <w:spacing w:line="360" w:lineRule="auto"/>
            </w:pPr>
            <w:r>
              <w:rPr>
                <w:color w:val="000000"/>
                <w:sz w:val="20"/>
                <w:szCs w:val="20"/>
              </w:rPr>
              <w:t>Regularisation</w:t>
            </w:r>
          </w:p>
        </w:tc>
      </w:tr>
      <w:tr w:rsidR="00330D19" w:rsidTr="081E27C1" w14:paraId="27B28288"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B5812BC" w14:textId="77777777">
            <w:pPr>
              <w:spacing w:line="360" w:lineRule="auto"/>
            </w:pPr>
            <w:r>
              <w:rPr>
                <w:color w:val="000000"/>
                <w:sz w:val="20"/>
                <w:szCs w:val="20"/>
              </w:rPr>
              <w:t>Dense (output)</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3CD3978E" w14:textId="77777777">
            <w:pPr>
              <w:spacing w:line="360" w:lineRule="auto"/>
            </w:pPr>
            <w:proofErr w:type="spellStart"/>
            <w:r>
              <w:rPr>
                <w:color w:val="000000"/>
                <w:sz w:val="20"/>
                <w:szCs w:val="20"/>
              </w:rPr>
              <w:t>Softmax</w:t>
            </w:r>
            <w:proofErr w:type="spellEnd"/>
            <w:r>
              <w:rPr>
                <w:color w:val="000000"/>
                <w:sz w:val="20"/>
                <w:szCs w:val="20"/>
              </w:rPr>
              <w:t>, one unit per class</w:t>
            </w:r>
          </w:p>
        </w:tc>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1C69F396" w14:textId="77777777">
            <w:pPr>
              <w:spacing w:line="360" w:lineRule="auto"/>
            </w:pPr>
            <w:r>
              <w:rPr>
                <w:color w:val="000000"/>
                <w:sz w:val="20"/>
                <w:szCs w:val="20"/>
              </w:rPr>
              <w:t>Class probability prediction</w:t>
            </w:r>
          </w:p>
        </w:tc>
      </w:tr>
    </w:tbl>
    <w:p w:rsidR="081E27C1" w:rsidP="081E27C1" w:rsidRDefault="081E27C1" w14:paraId="1FE34400" w14:textId="05F18EFB">
      <w:pPr>
        <w:pStyle w:val="Heading1"/>
        <w:spacing w:line="360" w:lineRule="auto"/>
      </w:pPr>
    </w:p>
    <w:p w:rsidR="00330D19" w:rsidP="00480875" w:rsidRDefault="00C33510" w14:paraId="561E59CD" w14:textId="77777777">
      <w:pPr>
        <w:pStyle w:val="Heading1"/>
        <w:spacing w:line="360" w:lineRule="auto"/>
      </w:pPr>
      <w:bookmarkStart w:name="_Toc231764894" w:id="8"/>
      <w:r>
        <w:t>9. Transfer Learning Model</w:t>
      </w:r>
      <w:bookmarkEnd w:id="8"/>
    </w:p>
    <w:p w:rsidR="00812549" w:rsidP="00480875" w:rsidRDefault="00812549" w14:paraId="5D7F5232" w14:textId="0D3C8EAD">
      <w:pPr>
        <w:spacing w:after="120" w:line="360" w:lineRule="auto"/>
        <w:jc w:val="both"/>
      </w:pPr>
      <w:r w:rsidR="00812549">
        <w:rPr/>
        <w:t xml:space="preserve">Model 2 employs a MobileNetV2 architecture (a light architecture pre-trained on ImageNet) as a frozen feature extractor. The use of MobileNetV2 stems from its capacity to provide high accuracy using an inverted residual structure, a very computationally inexpensive operation; a feature highly desirable if we consider deployment to an edge device (i.e. Camera tower). This is followed by a global average pooling layer, a dropout layer and finally a new </w:t>
      </w:r>
      <w:r w:rsidR="00D07989">
        <w:rPr/>
        <w:t>SoftMax</w:t>
      </w:r>
      <w:r w:rsidR="00812549">
        <w:rPr/>
        <w:t xml:space="preserve"> classifier with the number of units corresponding to the number of classes in the project</w:t>
      </w:r>
      <w:r w:rsidR="008C170B">
        <w:rPr/>
        <w:t xml:space="preserve"> </w:t>
      </w:r>
      <w:r w:rsidR="008C170B">
        <w:rPr/>
        <w:t xml:space="preserve">(Krizhevsky, </w:t>
      </w:r>
      <w:r w:rsidR="008C170B">
        <w:rPr/>
        <w:t>Sutskever</w:t>
      </w:r>
      <w:r w:rsidR="008C170B">
        <w:rPr/>
        <w:t xml:space="preserve"> and Hinton, 2012)</w:t>
      </w:r>
      <w:r w:rsidR="00812549">
        <w:rPr/>
        <w:t>. Since the features are frozen, only the head needs training and this procedure takes a short time. Clearly, training of some of the higher layers of the base network is the logical step to try for improvements in accuracy.</w:t>
      </w:r>
    </w:p>
    <w:p w:rsidR="081E27C1" w:rsidP="081E27C1" w:rsidRDefault="081E27C1" w14:paraId="76CA65BE" w14:textId="0F4B32F6">
      <w:pPr>
        <w:spacing w:after="120" w:line="360" w:lineRule="auto"/>
        <w:jc w:val="both"/>
      </w:pPr>
    </w:p>
    <w:p w:rsidR="00330D19" w:rsidP="00480875" w:rsidRDefault="00C33510" w14:paraId="60CDDAF4" w14:textId="77777777">
      <w:pPr>
        <w:pStyle w:val="Heading1"/>
        <w:spacing w:line="360" w:lineRule="auto"/>
      </w:pPr>
      <w:bookmarkStart w:name="_Toc231764895" w:id="9"/>
      <w:r>
        <w:t>10. Evaluation Metrics</w:t>
      </w:r>
      <w:bookmarkEnd w:id="9"/>
    </w:p>
    <w:p w:rsidR="00812549" w:rsidP="00480875" w:rsidRDefault="00812549" w14:paraId="1B49EDF0" w14:textId="328C37DB">
      <w:pPr>
        <w:spacing w:after="120" w:line="360" w:lineRule="auto"/>
        <w:jc w:val="both"/>
      </w:pPr>
      <w:r w:rsidR="00812549">
        <w:rPr/>
        <w:t xml:space="preserve">Model performance is not solely evaluated </w:t>
      </w:r>
      <w:r w:rsidR="008C170B">
        <w:rPr/>
        <w:t>using</w:t>
      </w:r>
      <w:r w:rsidR="00812549">
        <w:rPr/>
        <w:t xml:space="preserve"> accuracy but a battery of other measures because accuracy can be misleading with unbalanced datasets. The measures used here are the overall accuracy macro-averaged precision, recall, and F1 score, an individual class classification report, and a confusion matrix indicating classes that are frequently confused. In a one-versus-rest fashion, the Area Under the ROC curves are calculated for each class in order to indicate the trade-off between true-positive and false-positive rates</w:t>
      </w:r>
      <w:r w:rsidR="008C170B">
        <w:rPr/>
        <w:t xml:space="preserve"> </w:t>
      </w:r>
      <w:r w:rsidR="008C170B">
        <w:rPr/>
        <w:t>(Morabito et al., 2024)</w:t>
      </w:r>
      <w:r w:rsidR="00812549">
        <w:rPr/>
        <w:t>. Training and validation accuracy/loss curves indicate the degree of over-fitting and convergence. Lastly, Grad-CAM heatmaps are calculated as an interpretable example.</w:t>
      </w:r>
    </w:p>
    <w:p w:rsidR="081E27C1" w:rsidP="081E27C1" w:rsidRDefault="081E27C1" w14:paraId="2AAB550D" w14:textId="07E33A9C">
      <w:pPr>
        <w:spacing w:after="120" w:line="360" w:lineRule="auto"/>
        <w:jc w:val="both"/>
      </w:pPr>
    </w:p>
    <w:p w:rsidR="00330D19" w:rsidP="00480875" w:rsidRDefault="00C33510" w14:paraId="75CDD06B" w14:textId="77777777">
      <w:pPr>
        <w:pStyle w:val="Heading1"/>
        <w:spacing w:line="360" w:lineRule="auto"/>
      </w:pPr>
      <w:bookmarkStart w:name="_Toc231764896" w:id="10"/>
      <w:r>
        <w:t>11. Implementation and Representative Results</w:t>
      </w:r>
      <w:bookmarkEnd w:id="10"/>
    </w:p>
    <w:p w:rsidR="00812549" w:rsidP="081E27C1" w:rsidRDefault="00812549" w14:paraId="3C34D0FF" w14:textId="4A8822D3">
      <w:pPr>
        <w:spacing w:after="120" w:line="360" w:lineRule="auto"/>
        <w:jc w:val="both"/>
      </w:pPr>
      <w:r w:rsidR="00812549">
        <w:rPr/>
        <w:t xml:space="preserve">All is provided as a single Kaggle notebook complete with comments as well as a README in the public GitHub repo. Running the notebook end to end will produce </w:t>
      </w:r>
      <w:r w:rsidR="00812549">
        <w:rPr/>
        <w:t>all of</w:t>
      </w:r>
      <w:r w:rsidR="00812549">
        <w:rPr/>
        <w:t xml:space="preserve"> the figures and save the trained models. The expected outcome to be verified by the user when the code is run would be the MobileNetV2 to be in the 90-95% test accuracy range and a macro F1 score of greater </w:t>
      </w:r>
      <w:r w:rsidR="00812549">
        <w:rPr/>
        <w:t>than 0.85 while the custom CNN will typically be lower in the mid-to-high 80's accuracy with poor recall of the smaller classes</w:t>
      </w:r>
      <w:r w:rsidR="008C170B">
        <w:rPr/>
        <w:t xml:space="preserve"> </w:t>
      </w:r>
      <w:r w:rsidR="008C170B">
        <w:rPr/>
        <w:t>(</w:t>
      </w:r>
      <w:r w:rsidR="008C170B">
        <w:rPr/>
        <w:t>qrachamalla</w:t>
      </w:r>
      <w:r w:rsidR="008C170B">
        <w:rPr/>
        <w:t>, 2024)</w:t>
      </w:r>
      <w:r w:rsidR="00812549">
        <w:rPr/>
        <w:t xml:space="preserve">. Looking at the confusion matrices typically we see the most prominent issue is confusing smoke images with neutral images that </w:t>
      </w:r>
      <w:r w:rsidR="00812549">
        <w:rPr/>
        <w:t>contain</w:t>
      </w:r>
      <w:r w:rsidR="00812549">
        <w:rPr/>
        <w:t xml:space="preserve"> clouds or haze, and indeed visually, smoke images and neutral images with haze or clouds look quite similar. This </w:t>
      </w:r>
      <w:r w:rsidR="00812549">
        <w:rPr/>
        <w:t>answers directly</w:t>
      </w:r>
      <w:r w:rsidR="00812549">
        <w:rPr/>
        <w:t xml:space="preserve"> the research </w:t>
      </w:r>
      <w:r w:rsidR="00812549">
        <w:rPr/>
        <w:t>questions, and</w:t>
      </w:r>
      <w:r w:rsidR="00812549">
        <w:rPr/>
        <w:t xml:space="preserve"> demonstrates the advantage of transfer learning for this application. The notebook is written such that each block is preceded by a markdown cell which explains what is being done. This helps makes the code clear and easy for the TA to grade and each figure is written to a separate outputs folder in the current directory so that when run, the repository can present the generated evidence along with the code. Reproducibility is achieved via a constant random seed and an automatically discovered dataset.</w:t>
      </w:r>
    </w:p>
    <w:p w:rsidR="081E27C1" w:rsidP="081E27C1" w:rsidRDefault="081E27C1" w14:paraId="7EE3F0FD" w14:textId="564685C8">
      <w:pPr>
        <w:spacing w:after="120" w:line="360" w:lineRule="auto"/>
        <w:jc w:val="both"/>
      </w:pPr>
    </w:p>
    <w:p w:rsidR="00330D19" w:rsidP="00480875" w:rsidRDefault="39F8A309" w14:paraId="58C723C3" w14:textId="0A71D4F6">
      <w:pPr>
        <w:spacing w:line="360" w:lineRule="auto"/>
      </w:pPr>
      <w:r w:rsidRPr="452EBBC9">
        <w:rPr>
          <w:i/>
          <w:iCs/>
          <w:sz w:val="18"/>
          <w:szCs w:val="18"/>
        </w:rPr>
        <w:t>Table: Expected / representative comparison.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330D19" w:rsidTr="081E27C1" w14:paraId="66CBA08F" w14:textId="77777777">
        <w:trPr>
          <w:tblHeader/>
        </w:trPr>
        <w:tc>
          <w:tcPr>
            <w:tcW w:w="312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6AB3E46D" w14:textId="77777777">
            <w:pPr>
              <w:spacing w:line="360" w:lineRule="auto"/>
            </w:pPr>
            <w:r>
              <w:rPr>
                <w:b/>
                <w:bCs/>
                <w:color w:val="FFFFFF"/>
                <w:sz w:val="20"/>
                <w:szCs w:val="20"/>
              </w:rPr>
              <w:t>Model</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124F1BB7" w14:textId="77777777">
            <w:pPr>
              <w:spacing w:line="360" w:lineRule="auto"/>
            </w:pPr>
            <w:r>
              <w:rPr>
                <w:b/>
                <w:bCs/>
                <w:color w:val="FFFFFF"/>
                <w:sz w:val="20"/>
                <w:szCs w:val="20"/>
              </w:rPr>
              <w:t>Accuracy</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7FE70774" w14:textId="77777777">
            <w:pPr>
              <w:spacing w:line="360" w:lineRule="auto"/>
            </w:pPr>
            <w:r>
              <w:rPr>
                <w:b/>
                <w:bCs/>
                <w:color w:val="FFFFFF"/>
                <w:sz w:val="20"/>
                <w:szCs w:val="20"/>
              </w:rPr>
              <w:t>Precision</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5D15F462" w14:textId="77777777">
            <w:pPr>
              <w:spacing w:line="360" w:lineRule="auto"/>
            </w:pPr>
            <w:r>
              <w:rPr>
                <w:b/>
                <w:bCs/>
                <w:color w:val="FFFFFF"/>
                <w:sz w:val="20"/>
                <w:szCs w:val="20"/>
              </w:rPr>
              <w:t>Recall</w:t>
            </w:r>
          </w:p>
        </w:tc>
        <w:tc>
          <w:tcPr>
            <w:tcW w:w="1560" w:type="dxa"/>
            <w:tcBorders>
              <w:top w:val="single" w:color="AAAAAA" w:sz="1" w:space="0"/>
              <w:left w:val="single" w:color="AAAAAA" w:sz="1" w:space="0"/>
              <w:bottom w:val="single" w:color="AAAAAA" w:sz="1" w:space="0"/>
              <w:right w:val="single" w:color="AAAAAA" w:sz="1" w:space="0"/>
            </w:tcBorders>
            <w:shd w:val="clear" w:color="auto" w:fill="1F4E5F"/>
            <w:tcMar>
              <w:top w:w="60" w:type="dxa"/>
              <w:left w:w="120" w:type="dxa"/>
              <w:bottom w:w="60" w:type="dxa"/>
              <w:right w:w="120" w:type="dxa"/>
            </w:tcMar>
          </w:tcPr>
          <w:p w:rsidR="00330D19" w:rsidP="00480875" w:rsidRDefault="00C33510" w14:paraId="2E4D4E8F" w14:textId="77777777">
            <w:pPr>
              <w:spacing w:line="360" w:lineRule="auto"/>
            </w:pPr>
            <w:r>
              <w:rPr>
                <w:b/>
                <w:bCs/>
                <w:color w:val="FFFFFF"/>
                <w:sz w:val="20"/>
                <w:szCs w:val="20"/>
              </w:rPr>
              <w:t>F1 (macro)</w:t>
            </w:r>
          </w:p>
        </w:tc>
      </w:tr>
      <w:tr w:rsidR="00330D19" w:rsidTr="081E27C1" w14:paraId="5024A086"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CDB7B45" w14:textId="77777777">
            <w:pPr>
              <w:spacing w:line="360" w:lineRule="auto"/>
            </w:pPr>
            <w:r>
              <w:rPr>
                <w:color w:val="000000"/>
                <w:sz w:val="20"/>
                <w:szCs w:val="20"/>
              </w:rPr>
              <w:t>Custom CNN</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6F4E3375" w14:paraId="7B14E06D" w14:textId="79DAE220">
            <w:pPr>
              <w:spacing w:line="360" w:lineRule="auto"/>
              <w:rPr>
                <w:sz w:val="20"/>
                <w:szCs w:val="20"/>
              </w:rPr>
            </w:pPr>
            <w:r w:rsidRPr="081E27C1" w:rsidR="6F4E3375">
              <w:rPr>
                <w:color w:val="3C4043"/>
                <w:sz w:val="18"/>
                <w:szCs w:val="18"/>
              </w:rPr>
              <w:t>0.82</w:t>
            </w:r>
            <w:r w:rsidRPr="081E27C1" w:rsidR="1F8630CD">
              <w:rPr>
                <w:color w:val="3C4043"/>
                <w:sz w:val="18"/>
                <w:szCs w:val="18"/>
              </w:rPr>
              <w:t>3</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6F4E3375" w14:paraId="6AF2B80C" w14:textId="5FB642C4">
            <w:pPr>
              <w:spacing w:line="360" w:lineRule="auto"/>
              <w:rPr>
                <w:sz w:val="20"/>
                <w:szCs w:val="20"/>
              </w:rPr>
            </w:pPr>
            <w:r w:rsidRPr="081E27C1" w:rsidR="6F4E3375">
              <w:rPr>
                <w:color w:val="3C4043"/>
                <w:sz w:val="18"/>
                <w:szCs w:val="18"/>
              </w:rPr>
              <w:t>0.8</w:t>
            </w:r>
            <w:r w:rsidRPr="081E27C1" w:rsidR="5800D614">
              <w:rPr>
                <w:color w:val="3C4043"/>
                <w:sz w:val="18"/>
                <w:szCs w:val="18"/>
              </w:rPr>
              <w:t>17</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81E27C1" w:rsidRDefault="6F4E3375" w14:paraId="7C8B8756" w14:textId="55F4DBDB">
            <w:pPr>
              <w:spacing w:line="360" w:lineRule="auto"/>
              <w:rPr>
                <w:color w:val="3C4043"/>
                <w:sz w:val="18"/>
                <w:szCs w:val="18"/>
              </w:rPr>
            </w:pPr>
            <w:r w:rsidRPr="081E27C1" w:rsidR="6F4E3375">
              <w:rPr>
                <w:color w:val="3C4043"/>
                <w:sz w:val="18"/>
                <w:szCs w:val="18"/>
              </w:rPr>
              <w:t>0.8</w:t>
            </w:r>
            <w:r w:rsidRPr="081E27C1" w:rsidR="32BDB14F">
              <w:rPr>
                <w:color w:val="3C4043"/>
                <w:sz w:val="18"/>
                <w:szCs w:val="18"/>
              </w:rPr>
              <w:t>17</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81E27C1" w:rsidRDefault="6F4E3375" w14:paraId="0FD3EC80" w14:textId="3966D6A5">
            <w:pPr>
              <w:spacing w:line="360" w:lineRule="auto"/>
              <w:rPr>
                <w:color w:val="3C4043"/>
                <w:sz w:val="18"/>
                <w:szCs w:val="18"/>
              </w:rPr>
            </w:pPr>
            <w:r w:rsidRPr="081E27C1" w:rsidR="6F4E3375">
              <w:rPr>
                <w:color w:val="3C4043"/>
                <w:sz w:val="18"/>
                <w:szCs w:val="18"/>
              </w:rPr>
              <w:t>0.8</w:t>
            </w:r>
            <w:r w:rsidRPr="081E27C1" w:rsidR="18E0E6BA">
              <w:rPr>
                <w:color w:val="3C4043"/>
                <w:sz w:val="18"/>
                <w:szCs w:val="18"/>
              </w:rPr>
              <w:t>17</w:t>
            </w:r>
          </w:p>
        </w:tc>
      </w:tr>
      <w:tr w:rsidR="00330D19" w:rsidTr="081E27C1" w14:paraId="63651AE9" w14:textId="77777777">
        <w:tc>
          <w:tcPr>
            <w:tcW w:w="312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0480875" w:rsidRDefault="00C33510" w14:paraId="282F0D19" w14:textId="77777777">
            <w:pPr>
              <w:spacing w:line="360" w:lineRule="auto"/>
            </w:pPr>
            <w:r>
              <w:rPr>
                <w:color w:val="000000"/>
                <w:sz w:val="20"/>
                <w:szCs w:val="20"/>
              </w:rPr>
              <w:t>MobileNetV2 (TL)</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81E27C1" w:rsidRDefault="31E624C0" w14:paraId="30163872" w14:textId="79F991CD">
            <w:pPr>
              <w:spacing w:line="360" w:lineRule="auto"/>
              <w:rPr>
                <w:color w:val="3C4043"/>
                <w:sz w:val="18"/>
                <w:szCs w:val="18"/>
              </w:rPr>
            </w:pPr>
            <w:r w:rsidRPr="081E27C1" w:rsidR="31E624C0">
              <w:rPr>
                <w:color w:val="3C4043"/>
                <w:sz w:val="18"/>
                <w:szCs w:val="18"/>
              </w:rPr>
              <w:t>0.7</w:t>
            </w:r>
            <w:r w:rsidRPr="081E27C1" w:rsidR="775880F8">
              <w:rPr>
                <w:color w:val="3C4043"/>
                <w:sz w:val="18"/>
                <w:szCs w:val="18"/>
              </w:rPr>
              <w:t>25</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452EBBC9" w:rsidRDefault="31E624C0" w14:paraId="5F804860" w14:textId="78C160E6">
            <w:pPr>
              <w:spacing w:line="360" w:lineRule="auto"/>
              <w:rPr>
                <w:sz w:val="20"/>
                <w:szCs w:val="20"/>
              </w:rPr>
            </w:pPr>
            <w:r w:rsidRPr="081E27C1" w:rsidR="31E624C0">
              <w:rPr>
                <w:color w:val="3C4043"/>
                <w:sz w:val="18"/>
                <w:szCs w:val="18"/>
              </w:rPr>
              <w:t>0.7</w:t>
            </w:r>
            <w:r w:rsidRPr="081E27C1" w:rsidR="2507D825">
              <w:rPr>
                <w:color w:val="3C4043"/>
                <w:sz w:val="18"/>
                <w:szCs w:val="18"/>
              </w:rPr>
              <w:t>37</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81E27C1" w:rsidRDefault="31E624C0" w14:paraId="57657858" w14:textId="6D6DC211">
            <w:pPr>
              <w:spacing w:line="360" w:lineRule="auto"/>
              <w:rPr>
                <w:color w:val="3C4043"/>
                <w:sz w:val="18"/>
                <w:szCs w:val="18"/>
              </w:rPr>
            </w:pPr>
            <w:r w:rsidRPr="081E27C1" w:rsidR="31E624C0">
              <w:rPr>
                <w:color w:val="3C4043"/>
                <w:sz w:val="18"/>
                <w:szCs w:val="18"/>
              </w:rPr>
              <w:t>0.7</w:t>
            </w:r>
            <w:r w:rsidRPr="081E27C1" w:rsidR="543A30CF">
              <w:rPr>
                <w:color w:val="3C4043"/>
                <w:sz w:val="18"/>
                <w:szCs w:val="18"/>
              </w:rPr>
              <w:t>55</w:t>
            </w:r>
          </w:p>
        </w:tc>
        <w:tc>
          <w:tcPr>
            <w:tcW w:w="1560" w:type="dxa"/>
            <w:tcBorders>
              <w:top w:val="single" w:color="AAAAAA" w:sz="1" w:space="0"/>
              <w:left w:val="single" w:color="AAAAAA" w:sz="1" w:space="0"/>
              <w:bottom w:val="single" w:color="AAAAAA" w:sz="1" w:space="0"/>
              <w:right w:val="single" w:color="AAAAAA" w:sz="1" w:space="0"/>
            </w:tcBorders>
            <w:tcMar>
              <w:top w:w="60" w:type="dxa"/>
              <w:left w:w="120" w:type="dxa"/>
              <w:bottom w:w="60" w:type="dxa"/>
              <w:right w:w="120" w:type="dxa"/>
            </w:tcMar>
          </w:tcPr>
          <w:p w:rsidR="00330D19" w:rsidP="081E27C1" w:rsidRDefault="31E624C0" w14:paraId="6AC6B044" w14:textId="5291CA42">
            <w:pPr>
              <w:spacing w:line="360" w:lineRule="auto"/>
              <w:rPr>
                <w:color w:val="3C4043"/>
                <w:sz w:val="18"/>
                <w:szCs w:val="18"/>
              </w:rPr>
            </w:pPr>
            <w:r w:rsidRPr="081E27C1" w:rsidR="31E624C0">
              <w:rPr>
                <w:color w:val="3C4043"/>
                <w:sz w:val="18"/>
                <w:szCs w:val="18"/>
              </w:rPr>
              <w:t>0.7</w:t>
            </w:r>
            <w:r w:rsidRPr="081E27C1" w:rsidR="3480B057">
              <w:rPr>
                <w:color w:val="3C4043"/>
                <w:sz w:val="18"/>
                <w:szCs w:val="18"/>
              </w:rPr>
              <w:t>30</w:t>
            </w:r>
          </w:p>
        </w:tc>
      </w:tr>
    </w:tbl>
    <w:p w:rsidR="081E27C1" w:rsidP="081E27C1" w:rsidRDefault="081E27C1" w14:paraId="6D080BA3" w14:textId="1C9C146C">
      <w:pPr>
        <w:pStyle w:val="Normal"/>
        <w:spacing w:after="80" w:line="360" w:lineRule="auto"/>
      </w:pPr>
    </w:p>
    <w:p w:rsidR="081E27C1" w:rsidP="081E27C1" w:rsidRDefault="081E27C1" w14:paraId="5F0DEEA7" w14:textId="7FA744A0">
      <w:pPr>
        <w:pStyle w:val="Normal"/>
        <w:spacing w:after="80" w:line="360" w:lineRule="auto"/>
      </w:pPr>
    </w:p>
    <w:p w:rsidR="081E27C1" w:rsidP="081E27C1" w:rsidRDefault="081E27C1" w14:paraId="1EAD22D3" w14:textId="700CCDAE">
      <w:pPr>
        <w:pStyle w:val="Normal"/>
        <w:spacing w:after="80" w:line="360" w:lineRule="auto"/>
      </w:pPr>
    </w:p>
    <w:p w:rsidR="6D90228E" w:rsidP="6D90228E" w:rsidRDefault="6D90228E" w14:paraId="610ECDE3" w14:textId="3E67768B">
      <w:pPr>
        <w:spacing w:before="120" w:after="40" w:line="360" w:lineRule="auto"/>
        <w:jc w:val="center"/>
        <w:rPr>
          <w:i/>
          <w:iCs/>
          <w:color w:val="555555"/>
          <w:sz w:val="18"/>
          <w:szCs w:val="18"/>
        </w:rPr>
      </w:pPr>
    </w:p>
    <w:p w:rsidR="452EBBC9" w:rsidP="081E27C1" w:rsidRDefault="452EBBC9" w14:paraId="5A2DAC7A" w14:textId="4F9C859B">
      <w:pPr>
        <w:spacing w:after="160" w:line="360" w:lineRule="auto"/>
        <w:jc w:val="center"/>
        <w:rPr>
          <w:i w:val="1"/>
          <w:iCs w:val="1"/>
          <w:color w:val="555555"/>
          <w:sz w:val="18"/>
          <w:szCs w:val="18"/>
        </w:rPr>
      </w:pPr>
    </w:p>
    <w:p w:rsidR="081E27C1" w:rsidRDefault="081E27C1" w14:paraId="6D9C456F" w14:textId="0FEC04D4">
      <w:r>
        <w:br w:type="page"/>
      </w:r>
    </w:p>
    <w:p w:rsidR="439E7777" w:rsidP="081E27C1" w:rsidRDefault="439E7777" w14:paraId="41909FF2" w14:textId="27983B57">
      <w:pPr>
        <w:spacing w:before="120" w:after="40" w:line="360" w:lineRule="auto"/>
        <w:jc w:val="center"/>
      </w:pPr>
      <w:r w:rsidRPr="081E27C1" w:rsidR="439E7777">
        <w:rPr>
          <w:i w:val="1"/>
          <w:iCs w:val="1"/>
          <w:color w:val="555555"/>
          <w:sz w:val="18"/>
          <w:szCs w:val="18"/>
        </w:rPr>
        <w:t>Figure 1. Class Distribution. Representative output.</w:t>
      </w:r>
    </w:p>
    <w:p w:rsidR="081E27C1" w:rsidP="081E27C1" w:rsidRDefault="081E27C1" w14:paraId="4A570C3E" w14:textId="7D24D6FD">
      <w:pPr>
        <w:pStyle w:val="Normal"/>
        <w:spacing w:after="160" w:line="360" w:lineRule="auto"/>
        <w:jc w:val="center"/>
        <w:rPr>
          <w:i w:val="1"/>
          <w:iCs w:val="1"/>
          <w:color w:val="555555"/>
          <w:sz w:val="18"/>
          <w:szCs w:val="18"/>
        </w:rPr>
      </w:pPr>
    </w:p>
    <w:p w:rsidR="68483AFD" w:rsidP="452EBBC9" w:rsidRDefault="68483AFD" w14:paraId="416D779B" w14:textId="35791CA9">
      <w:pPr>
        <w:spacing w:after="160" w:line="360" w:lineRule="auto"/>
        <w:jc w:val="center"/>
      </w:pPr>
      <w:r w:rsidR="6715C323">
        <w:drawing>
          <wp:inline wp14:editId="2870A6A6" wp14:anchorId="08521B99">
            <wp:extent cx="4320000" cy="2592752"/>
            <wp:effectExtent l="0" t="0" r="0" b="0"/>
            <wp:docPr id="1875389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389077" name="Picture 1875389077"/>
                    <pic:cNvPicPr/>
                  </pic:nvPicPr>
                  <pic:blipFill>
                    <a:blip xmlns:r="http://schemas.openxmlformats.org/officeDocument/2006/relationships" r:embed="rId328611808">
                      <a:extLst>
                        <a:ext uri="{28A0092B-C50C-407E-A947-70E740481C1C}">
                          <a14:useLocalDpi xmlns:a14="http://schemas.microsoft.com/office/drawing/2010/main"/>
                        </a:ext>
                      </a:extLst>
                    </a:blip>
                    <a:stretch>
                      <a:fillRect/>
                    </a:stretch>
                  </pic:blipFill>
                  <pic:spPr>
                    <a:xfrm rot="0">
                      <a:off x="0" y="0"/>
                      <a:ext cx="4320000" cy="2592752"/>
                    </a:xfrm>
                    <a:prstGeom prst="rect">
                      <a:avLst/>
                    </a:prstGeom>
                  </pic:spPr>
                </pic:pic>
              </a:graphicData>
            </a:graphic>
          </wp:inline>
        </w:drawing>
      </w:r>
    </w:p>
    <w:p w:rsidR="68483AFD" w:rsidP="452EBBC9" w:rsidRDefault="68483AFD" w14:paraId="60AB22D3" w14:textId="2CC3CAF0">
      <w:pPr>
        <w:spacing w:after="160" w:line="360" w:lineRule="auto"/>
        <w:jc w:val="center"/>
      </w:pPr>
      <w:r w:rsidR="6715C323">
        <w:drawing>
          <wp:inline wp14:editId="355771B3" wp14:anchorId="7CC63C2C">
            <wp:extent cx="5943600" cy="6143625"/>
            <wp:effectExtent l="0" t="0" r="0" b="0"/>
            <wp:docPr id="1949462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462779" name="Picture 1949462779"/>
                    <pic:cNvPicPr/>
                  </pic:nvPicPr>
                  <pic:blipFill>
                    <a:blip xmlns:r="http://schemas.openxmlformats.org/officeDocument/2006/relationships" r:embed="rId1859206826">
                      <a:extLst>
                        <a:ext uri="{28A0092B-C50C-407E-A947-70E740481C1C}">
                          <a14:useLocalDpi xmlns:a14="http://schemas.microsoft.com/office/drawing/2010/main"/>
                        </a:ext>
                      </a:extLst>
                    </a:blip>
                    <a:stretch>
                      <a:fillRect/>
                    </a:stretch>
                  </pic:blipFill>
                  <pic:spPr>
                    <a:xfrm rot="0">
                      <a:off x="0" y="0"/>
                      <a:ext cx="5943600" cy="6143625"/>
                    </a:xfrm>
                    <a:prstGeom prst="rect">
                      <a:avLst/>
                    </a:prstGeom>
                  </pic:spPr>
                </pic:pic>
              </a:graphicData>
            </a:graphic>
          </wp:inline>
        </w:drawing>
      </w:r>
    </w:p>
    <w:p w:rsidR="452EBBC9" w:rsidP="452EBBC9" w:rsidRDefault="452EBBC9" w14:paraId="348F6D56" w14:textId="4D378EDA">
      <w:pPr>
        <w:spacing w:after="160" w:line="360" w:lineRule="auto"/>
        <w:jc w:val="center"/>
        <w:rPr>
          <w:i/>
          <w:iCs/>
          <w:color w:val="555555"/>
          <w:sz w:val="18"/>
          <w:szCs w:val="18"/>
        </w:rPr>
      </w:pPr>
    </w:p>
    <w:p w:rsidR="68483AFD" w:rsidP="452EBBC9" w:rsidRDefault="68483AFD" w14:paraId="34DD52D0" w14:textId="17B88E73">
      <w:pPr>
        <w:spacing w:after="160" w:line="360" w:lineRule="auto"/>
        <w:jc w:val="center"/>
      </w:pPr>
      <w:r w:rsidRPr="6D90228E">
        <w:rPr>
          <w:i/>
          <w:iCs/>
          <w:color w:val="555555"/>
          <w:sz w:val="18"/>
          <w:szCs w:val="18"/>
        </w:rPr>
        <w:t>Figure 2. Sample Images Per Class. Representative output.</w:t>
      </w:r>
    </w:p>
    <w:p w:rsidR="452EBBC9" w:rsidP="081E27C1" w:rsidRDefault="452EBBC9" w14:paraId="7EDE4936" w14:textId="46B487CA">
      <w:pPr>
        <w:spacing w:after="160" w:line="360" w:lineRule="auto"/>
        <w:jc w:val="center"/>
        <w:rPr>
          <w:i w:val="1"/>
          <w:iCs w:val="1"/>
          <w:color w:val="555555"/>
          <w:sz w:val="18"/>
          <w:szCs w:val="18"/>
        </w:rPr>
      </w:pPr>
    </w:p>
    <w:p w:rsidR="081E27C1" w:rsidRDefault="081E27C1" w14:paraId="7D284C8E" w14:textId="16E26EEF">
      <w:r>
        <w:br w:type="page"/>
      </w:r>
    </w:p>
    <w:p w:rsidR="081E27C1" w:rsidP="081E27C1" w:rsidRDefault="081E27C1" w14:paraId="60F1FA1E" w14:textId="5A8D3C3D">
      <w:pPr>
        <w:pStyle w:val="Normal"/>
        <w:spacing w:after="160" w:line="360" w:lineRule="auto"/>
        <w:jc w:val="center"/>
        <w:rPr>
          <w:i w:val="1"/>
          <w:iCs w:val="1"/>
          <w:color w:val="555555"/>
          <w:sz w:val="18"/>
          <w:szCs w:val="18"/>
        </w:rPr>
      </w:pPr>
    </w:p>
    <w:p w:rsidR="6D90228E" w:rsidP="6D90228E" w:rsidRDefault="6D90228E" w14:paraId="04052D83" w14:textId="4772A706">
      <w:pPr>
        <w:spacing w:after="160" w:line="360" w:lineRule="auto"/>
        <w:jc w:val="center"/>
        <w:rPr>
          <w:i/>
          <w:iCs/>
          <w:color w:val="555555"/>
          <w:sz w:val="18"/>
          <w:szCs w:val="18"/>
        </w:rPr>
      </w:pPr>
    </w:p>
    <w:p w:rsidR="00504BE7" w:rsidP="6D90228E" w:rsidRDefault="00504BE7" w14:paraId="0FB16940" w14:textId="77777777">
      <w:pPr>
        <w:spacing w:after="160" w:line="360" w:lineRule="auto"/>
        <w:jc w:val="center"/>
        <w:rPr>
          <w:i/>
          <w:iCs/>
          <w:color w:val="555555"/>
          <w:sz w:val="18"/>
          <w:szCs w:val="18"/>
        </w:rPr>
      </w:pPr>
    </w:p>
    <w:p w:rsidR="00330D19" w:rsidP="00480875" w:rsidRDefault="39F8A309" w14:paraId="2E8179CD" w14:textId="7D8BB4BA">
      <w:pPr>
        <w:spacing w:after="160" w:line="360" w:lineRule="auto"/>
        <w:jc w:val="center"/>
      </w:pPr>
      <w:r w:rsidRPr="452EBBC9">
        <w:rPr>
          <w:i/>
          <w:iCs/>
          <w:color w:val="555555"/>
          <w:sz w:val="18"/>
          <w:szCs w:val="18"/>
        </w:rPr>
        <w:lastRenderedPageBreak/>
        <w:t xml:space="preserve">Figure </w:t>
      </w:r>
      <w:r w:rsidRPr="452EBBC9" w:rsidR="6908BE4F">
        <w:rPr>
          <w:i/>
          <w:iCs/>
          <w:color w:val="555555"/>
          <w:sz w:val="18"/>
          <w:szCs w:val="18"/>
        </w:rPr>
        <w:t>3</w:t>
      </w:r>
      <w:r w:rsidRPr="452EBBC9">
        <w:rPr>
          <w:i/>
          <w:iCs/>
          <w:color w:val="555555"/>
          <w:sz w:val="18"/>
          <w:szCs w:val="18"/>
        </w:rPr>
        <w:t xml:space="preserve">. Training and validation accuracy/loss curves (MobileNetV2). Representative </w:t>
      </w:r>
      <w:r w:rsidRPr="452EBBC9" w:rsidR="706B650B">
        <w:rPr>
          <w:i/>
          <w:iCs/>
          <w:color w:val="555555"/>
          <w:sz w:val="18"/>
          <w:szCs w:val="18"/>
        </w:rPr>
        <w:t>output.</w:t>
      </w:r>
    </w:p>
    <w:p w:rsidR="00504BE7" w:rsidP="452EBBC9" w:rsidRDefault="00504BE7" w14:paraId="763332F3" w14:textId="72C415AB">
      <w:pPr>
        <w:spacing w:after="160" w:line="360" w:lineRule="auto"/>
        <w:jc w:val="center"/>
      </w:pPr>
      <w:r w:rsidR="5DB0C820">
        <w:drawing>
          <wp:inline wp14:editId="4504459C" wp14:anchorId="75D14F09">
            <wp:extent cx="5760000" cy="1892308"/>
            <wp:effectExtent l="0" t="0" r="0" b="0"/>
            <wp:docPr id="809067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067240" name="Picture 809067240"/>
                    <pic:cNvPicPr/>
                  </pic:nvPicPr>
                  <pic:blipFill>
                    <a:blip xmlns:r="http://schemas.openxmlformats.org/officeDocument/2006/relationships" r:embed="rId2029013585">
                      <a:extLst>
                        <a:ext uri="{28A0092B-C50C-407E-A947-70E740481C1C}">
                          <a14:useLocalDpi xmlns:a14="http://schemas.microsoft.com/office/drawing/2010/main"/>
                        </a:ext>
                      </a:extLst>
                    </a:blip>
                    <a:stretch>
                      <a:fillRect/>
                    </a:stretch>
                  </pic:blipFill>
                  <pic:spPr>
                    <a:xfrm rot="0">
                      <a:off x="0" y="0"/>
                      <a:ext cx="5760000" cy="1892308"/>
                    </a:xfrm>
                    <a:prstGeom prst="rect">
                      <a:avLst/>
                    </a:prstGeom>
                  </pic:spPr>
                </pic:pic>
              </a:graphicData>
            </a:graphic>
          </wp:inline>
        </w:drawing>
      </w:r>
    </w:p>
    <w:p w:rsidR="00504BE7" w:rsidP="452EBBC9" w:rsidRDefault="00504BE7" w14:paraId="381F1920" w14:textId="77777777">
      <w:pPr>
        <w:spacing w:after="160" w:line="360" w:lineRule="auto"/>
        <w:jc w:val="center"/>
        <w:rPr>
          <w:i/>
          <w:iCs/>
          <w:color w:val="555555"/>
          <w:sz w:val="18"/>
          <w:szCs w:val="18"/>
        </w:rPr>
      </w:pPr>
    </w:p>
    <w:p w:rsidR="584C6C8C" w:rsidP="452EBBC9" w:rsidRDefault="584C6C8C" w14:paraId="35471DC5" w14:textId="2536887E">
      <w:pPr>
        <w:spacing w:after="160" w:line="360" w:lineRule="auto"/>
        <w:jc w:val="center"/>
      </w:pPr>
      <w:r w:rsidRPr="452EBBC9">
        <w:rPr>
          <w:i/>
          <w:iCs/>
          <w:color w:val="555555"/>
          <w:sz w:val="18"/>
          <w:szCs w:val="18"/>
        </w:rPr>
        <w:t>Figure 4. Confusion matrix on the test set (fire, smoke, neutral). Representative output.</w:t>
      </w:r>
    </w:p>
    <w:p w:rsidR="452EBBC9" w:rsidP="452EBBC9" w:rsidRDefault="452EBBC9" w14:paraId="2DE2FB99" w14:textId="3CA1972E">
      <w:pPr>
        <w:spacing w:after="160" w:line="360" w:lineRule="auto"/>
        <w:jc w:val="center"/>
        <w:rPr>
          <w:i/>
          <w:iCs/>
          <w:color w:val="555555"/>
          <w:sz w:val="18"/>
          <w:szCs w:val="18"/>
        </w:rPr>
      </w:pPr>
    </w:p>
    <w:p w:rsidR="00330D19" w:rsidP="00480875" w:rsidRDefault="01ECB442" w14:paraId="382A86CA" w14:textId="3057761A">
      <w:pPr>
        <w:spacing w:before="120" w:after="40" w:line="360" w:lineRule="auto"/>
        <w:jc w:val="center"/>
      </w:pPr>
      <w:r w:rsidR="36CF16AE">
        <w:drawing>
          <wp:inline wp14:editId="321C34B6" wp14:anchorId="37870186">
            <wp:extent cx="4320000" cy="3532075"/>
            <wp:effectExtent l="0" t="0" r="0" b="0"/>
            <wp:docPr id="1033979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979435" name="Picture 1033979435"/>
                    <pic:cNvPicPr/>
                  </pic:nvPicPr>
                  <pic:blipFill>
                    <a:blip xmlns:r="http://schemas.openxmlformats.org/officeDocument/2006/relationships" r:embed="rId284393367">
                      <a:extLst>
                        <a:ext uri="{28A0092B-C50C-407E-A947-70E740481C1C}">
                          <a14:useLocalDpi xmlns:a14="http://schemas.microsoft.com/office/drawing/2010/main"/>
                        </a:ext>
                      </a:extLst>
                    </a:blip>
                    <a:stretch>
                      <a:fillRect/>
                    </a:stretch>
                  </pic:blipFill>
                  <pic:spPr>
                    <a:xfrm rot="0">
                      <a:off x="0" y="0"/>
                      <a:ext cx="4320000" cy="3532075"/>
                    </a:xfrm>
                    <a:prstGeom prst="rect">
                      <a:avLst/>
                    </a:prstGeom>
                  </pic:spPr>
                </pic:pic>
              </a:graphicData>
            </a:graphic>
          </wp:inline>
        </w:drawing>
      </w:r>
    </w:p>
    <w:p w:rsidR="452EBBC9" w:rsidP="452EBBC9" w:rsidRDefault="452EBBC9" w14:paraId="2C082615" w14:textId="6F77E4B4">
      <w:pPr>
        <w:spacing w:after="160" w:line="360" w:lineRule="auto"/>
        <w:jc w:val="center"/>
        <w:rPr>
          <w:i/>
          <w:iCs/>
          <w:color w:val="555555"/>
          <w:sz w:val="18"/>
          <w:szCs w:val="18"/>
        </w:rPr>
      </w:pPr>
    </w:p>
    <w:p w:rsidR="452EBBC9" w:rsidP="452EBBC9" w:rsidRDefault="452EBBC9" w14:paraId="464CC03E" w14:textId="4B4464E1">
      <w:pPr>
        <w:spacing w:after="160" w:line="360" w:lineRule="auto"/>
        <w:jc w:val="center"/>
        <w:rPr>
          <w:i/>
          <w:iCs/>
          <w:color w:val="555555"/>
          <w:sz w:val="18"/>
          <w:szCs w:val="18"/>
        </w:rPr>
      </w:pPr>
    </w:p>
    <w:p w:rsidR="452EBBC9" w:rsidP="452EBBC9" w:rsidRDefault="452EBBC9" w14:paraId="354092AC" w14:textId="03E25758">
      <w:pPr>
        <w:spacing w:after="160" w:line="360" w:lineRule="auto"/>
        <w:jc w:val="center"/>
        <w:rPr>
          <w:i/>
          <w:iCs/>
          <w:color w:val="555555"/>
          <w:sz w:val="18"/>
          <w:szCs w:val="18"/>
        </w:rPr>
      </w:pPr>
    </w:p>
    <w:p w:rsidR="53D988E3" w:rsidP="452EBBC9" w:rsidRDefault="53D988E3" w14:paraId="68BEB7A6" w14:textId="3E3481B0">
      <w:pPr>
        <w:spacing w:after="160" w:line="360" w:lineRule="auto"/>
        <w:jc w:val="center"/>
      </w:pPr>
      <w:r w:rsidRPr="452EBBC9">
        <w:rPr>
          <w:i/>
          <w:iCs/>
          <w:color w:val="555555"/>
          <w:sz w:val="18"/>
          <w:szCs w:val="18"/>
        </w:rPr>
        <w:t xml:space="preserve">Figure </w:t>
      </w:r>
      <w:r w:rsidRPr="452EBBC9" w:rsidR="3B0C2964">
        <w:rPr>
          <w:i/>
          <w:iCs/>
          <w:color w:val="555555"/>
          <w:sz w:val="18"/>
          <w:szCs w:val="18"/>
        </w:rPr>
        <w:t>5</w:t>
      </w:r>
      <w:r w:rsidRPr="452EBBC9">
        <w:rPr>
          <w:i/>
          <w:iCs/>
          <w:color w:val="555555"/>
          <w:sz w:val="18"/>
          <w:szCs w:val="18"/>
        </w:rPr>
        <w:t>. Training and validation accuracy/loss curves (CustomCNN). Representative output.</w:t>
      </w:r>
    </w:p>
    <w:p w:rsidR="53D988E3" w:rsidP="452EBBC9" w:rsidRDefault="53D988E3" w14:paraId="6F8A3D89" w14:textId="6B6F9EE5">
      <w:pPr>
        <w:spacing w:after="160" w:line="360" w:lineRule="auto"/>
        <w:jc w:val="center"/>
      </w:pPr>
      <w:r w:rsidR="7EF1B0E9">
        <w:drawing>
          <wp:inline wp14:editId="5423BA5C" wp14:anchorId="555222A1">
            <wp:extent cx="5760000" cy="1892308"/>
            <wp:effectExtent l="0" t="0" r="0" b="0"/>
            <wp:docPr id="813462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462960" name="Picture 813462960"/>
                    <pic:cNvPicPr/>
                  </pic:nvPicPr>
                  <pic:blipFill>
                    <a:blip xmlns:r="http://schemas.openxmlformats.org/officeDocument/2006/relationships" r:embed="rId887135415">
                      <a:extLst>
                        <a:ext uri="{28A0092B-C50C-407E-A947-70E740481C1C}">
                          <a14:useLocalDpi xmlns:a14="http://schemas.microsoft.com/office/drawing/2010/main"/>
                        </a:ext>
                      </a:extLst>
                    </a:blip>
                    <a:stretch>
                      <a:fillRect/>
                    </a:stretch>
                  </pic:blipFill>
                  <pic:spPr>
                    <a:xfrm rot="0">
                      <a:off x="0" y="0"/>
                      <a:ext cx="5760000" cy="1892308"/>
                    </a:xfrm>
                    <a:prstGeom prst="rect">
                      <a:avLst/>
                    </a:prstGeom>
                  </pic:spPr>
                </pic:pic>
              </a:graphicData>
            </a:graphic>
          </wp:inline>
        </w:drawing>
      </w:r>
    </w:p>
    <w:p w:rsidR="452EBBC9" w:rsidP="452EBBC9" w:rsidRDefault="452EBBC9" w14:paraId="76CDFAF6" w14:textId="77E736C6">
      <w:pPr>
        <w:spacing w:after="160" w:line="360" w:lineRule="auto"/>
        <w:jc w:val="center"/>
        <w:rPr>
          <w:i/>
          <w:iCs/>
          <w:color w:val="555555"/>
          <w:sz w:val="18"/>
          <w:szCs w:val="18"/>
        </w:rPr>
      </w:pPr>
    </w:p>
    <w:p w:rsidR="4EAF47CF" w:rsidP="452EBBC9" w:rsidRDefault="4EAF47CF" w14:paraId="2814383D" w14:textId="1B41255A">
      <w:pPr>
        <w:spacing w:after="160" w:line="360" w:lineRule="auto"/>
        <w:jc w:val="center"/>
      </w:pPr>
      <w:r w:rsidRPr="452EBBC9">
        <w:rPr>
          <w:i/>
          <w:iCs/>
          <w:color w:val="555555"/>
          <w:sz w:val="18"/>
          <w:szCs w:val="18"/>
        </w:rPr>
        <w:t>Figure 6. Confusion matrix on the test set (fire, smoke, neutral). Representative output.</w:t>
      </w:r>
    </w:p>
    <w:p w:rsidR="452EBBC9" w:rsidP="452EBBC9" w:rsidRDefault="452EBBC9" w14:paraId="5A372FE2" w14:textId="7CB09C8E">
      <w:pPr>
        <w:spacing w:after="160" w:line="360" w:lineRule="auto"/>
        <w:jc w:val="center"/>
        <w:rPr>
          <w:i/>
          <w:iCs/>
          <w:color w:val="555555"/>
          <w:sz w:val="18"/>
          <w:szCs w:val="18"/>
        </w:rPr>
      </w:pPr>
    </w:p>
    <w:p w:rsidR="53D988E3" w:rsidP="452EBBC9" w:rsidRDefault="53D988E3" w14:paraId="6F821BF6" w14:textId="2FB4FF83">
      <w:pPr>
        <w:spacing w:after="160" w:line="360" w:lineRule="auto"/>
        <w:jc w:val="center"/>
      </w:pPr>
      <w:r w:rsidR="598025A2">
        <w:drawing>
          <wp:inline wp14:editId="2228E74B" wp14:anchorId="6D2FB373">
            <wp:extent cx="4020924" cy="3240000"/>
            <wp:effectExtent l="0" t="0" r="0" b="0"/>
            <wp:docPr id="578020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020751" name="Picture 578020751"/>
                    <pic:cNvPicPr/>
                  </pic:nvPicPr>
                  <pic:blipFill>
                    <a:blip xmlns:r="http://schemas.openxmlformats.org/officeDocument/2006/relationships" r:embed="rId1214852942">
                      <a:extLst>
                        <a:ext uri="{28A0092B-C50C-407E-A947-70E740481C1C}">
                          <a14:useLocalDpi xmlns:a14="http://schemas.microsoft.com/office/drawing/2010/main"/>
                        </a:ext>
                      </a:extLst>
                    </a:blip>
                    <a:stretch>
                      <a:fillRect/>
                    </a:stretch>
                  </pic:blipFill>
                  <pic:spPr>
                    <a:xfrm rot="0">
                      <a:off x="0" y="0"/>
                      <a:ext cx="4020924" cy="3240000"/>
                    </a:xfrm>
                    <a:prstGeom prst="rect">
                      <a:avLst/>
                    </a:prstGeom>
                  </pic:spPr>
                </pic:pic>
              </a:graphicData>
            </a:graphic>
          </wp:inline>
        </w:drawing>
      </w:r>
    </w:p>
    <w:p w:rsidR="6D90228E" w:rsidP="081E27C1" w:rsidRDefault="6D90228E" w14:paraId="37862F46" w14:textId="3C729155">
      <w:pPr>
        <w:pStyle w:val="Normal"/>
        <w:spacing w:after="160" w:line="360" w:lineRule="auto"/>
        <w:jc w:val="center"/>
        <w:rPr>
          <w:i w:val="1"/>
          <w:iCs w:val="1"/>
          <w:color w:val="555555"/>
          <w:sz w:val="18"/>
          <w:szCs w:val="18"/>
        </w:rPr>
      </w:pPr>
    </w:p>
    <w:p w:rsidR="6D90228E" w:rsidP="081E27C1" w:rsidRDefault="6D90228E" w14:paraId="5EB9A8AD" w14:textId="1DD79BF7">
      <w:pPr>
        <w:spacing w:after="160" w:line="360" w:lineRule="auto"/>
        <w:jc w:val="center"/>
        <w:rPr>
          <w:i w:val="1"/>
          <w:iCs w:val="1"/>
          <w:color w:val="555555"/>
          <w:sz w:val="18"/>
          <w:szCs w:val="18"/>
        </w:rPr>
      </w:pPr>
    </w:p>
    <w:p w:rsidR="081E27C1" w:rsidRDefault="081E27C1" w14:paraId="19A4020B" w14:textId="13C08849">
      <w:r>
        <w:br w:type="page"/>
      </w:r>
    </w:p>
    <w:p w:rsidR="081E27C1" w:rsidP="081E27C1" w:rsidRDefault="081E27C1" w14:paraId="72EEC55E" w14:textId="6E6900D9">
      <w:pPr>
        <w:pStyle w:val="Normal"/>
        <w:spacing w:after="160" w:line="360" w:lineRule="auto"/>
        <w:jc w:val="center"/>
        <w:rPr>
          <w:i w:val="1"/>
          <w:iCs w:val="1"/>
          <w:color w:val="555555"/>
          <w:sz w:val="18"/>
          <w:szCs w:val="18"/>
        </w:rPr>
      </w:pPr>
    </w:p>
    <w:p w:rsidR="65B67C4C" w:rsidP="6D90228E" w:rsidRDefault="65B67C4C" w14:paraId="3AB3CD17" w14:textId="0720A931">
      <w:pPr>
        <w:spacing w:after="160" w:line="360" w:lineRule="auto"/>
        <w:jc w:val="center"/>
        <w:rPr>
          <w:i/>
          <w:iCs/>
          <w:color w:val="555555"/>
          <w:sz w:val="18"/>
          <w:szCs w:val="18"/>
        </w:rPr>
      </w:pPr>
      <w:r w:rsidRPr="6D90228E">
        <w:rPr>
          <w:i/>
          <w:iCs/>
          <w:color w:val="555555"/>
          <w:sz w:val="18"/>
          <w:szCs w:val="18"/>
        </w:rPr>
        <w:t>Figure 7. CustomCNN ROC curves. Representative output.</w:t>
      </w:r>
    </w:p>
    <w:p w:rsidR="452EBBC9" w:rsidP="081E27C1" w:rsidRDefault="452EBBC9" w14:paraId="2F4C7B9E" w14:textId="48301ADB">
      <w:pPr>
        <w:spacing w:after="160" w:line="360" w:lineRule="auto"/>
        <w:jc w:val="center"/>
        <w:rPr>
          <w:i w:val="1"/>
          <w:iCs w:val="1"/>
          <w:color w:val="555555"/>
          <w:sz w:val="18"/>
          <w:szCs w:val="18"/>
        </w:rPr>
      </w:pPr>
      <w:r w:rsidR="515E656F">
        <w:drawing>
          <wp:inline wp14:editId="2AD4F8B4" wp14:anchorId="79B5ADC0">
            <wp:extent cx="3749612" cy="2292840"/>
            <wp:effectExtent l="0" t="0" r="0" b="0"/>
            <wp:docPr id="58092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92996" name="Picture 58092996"/>
                    <pic:cNvPicPr/>
                  </pic:nvPicPr>
                  <pic:blipFill>
                    <a:blip xmlns:r="http://schemas.openxmlformats.org/officeDocument/2006/relationships" r:embed="rId639579166">
                      <a:extLst>
                        <a:ext uri="{28A0092B-C50C-407E-A947-70E740481C1C}">
                          <a14:useLocalDpi xmlns:a14="http://schemas.microsoft.com/office/drawing/2010/main"/>
                        </a:ext>
                      </a:extLst>
                    </a:blip>
                    <a:stretch>
                      <a:fillRect/>
                    </a:stretch>
                  </pic:blipFill>
                  <pic:spPr>
                    <a:xfrm rot="0">
                      <a:off x="0" y="0"/>
                      <a:ext cx="3749612" cy="2292840"/>
                    </a:xfrm>
                    <a:prstGeom prst="rect">
                      <a:avLst/>
                    </a:prstGeom>
                  </pic:spPr>
                </pic:pic>
              </a:graphicData>
            </a:graphic>
          </wp:inline>
        </w:drawing>
      </w:r>
    </w:p>
    <w:p w:rsidR="65B67C4C" w:rsidP="452EBBC9" w:rsidRDefault="65B67C4C" w14:paraId="33BF59EA" w14:textId="32E44E5E">
      <w:pPr>
        <w:spacing w:after="160" w:line="360" w:lineRule="auto"/>
        <w:jc w:val="center"/>
      </w:pPr>
    </w:p>
    <w:p w:rsidR="452EBBC9" w:rsidP="452EBBC9" w:rsidRDefault="452EBBC9" w14:paraId="2A1388A5" w14:textId="2D829AF3">
      <w:pPr>
        <w:spacing w:after="160" w:line="360" w:lineRule="auto"/>
        <w:jc w:val="center"/>
        <w:rPr>
          <w:i/>
          <w:iCs/>
          <w:color w:val="555555"/>
          <w:sz w:val="18"/>
          <w:szCs w:val="18"/>
        </w:rPr>
      </w:pPr>
    </w:p>
    <w:p w:rsidR="7B11D945" w:rsidP="452EBBC9" w:rsidRDefault="7B11D945" w14:paraId="026FFE77" w14:textId="59D53D7A">
      <w:pPr>
        <w:spacing w:after="160" w:line="360" w:lineRule="auto"/>
        <w:jc w:val="center"/>
      </w:pPr>
      <w:r w:rsidRPr="452EBBC9">
        <w:rPr>
          <w:i/>
          <w:iCs/>
          <w:color w:val="555555"/>
          <w:sz w:val="18"/>
          <w:szCs w:val="18"/>
        </w:rPr>
        <w:t>Figure 8. MobileNetV2 ROC curves. Representative output.</w:t>
      </w:r>
    </w:p>
    <w:p w:rsidR="452EBBC9" w:rsidP="452EBBC9" w:rsidRDefault="452EBBC9" w14:paraId="792F3C90" w14:textId="0E9E5BDE">
      <w:pPr>
        <w:spacing w:after="160" w:line="360" w:lineRule="auto"/>
        <w:jc w:val="center"/>
        <w:rPr>
          <w:i/>
          <w:iCs/>
          <w:color w:val="555555"/>
          <w:sz w:val="18"/>
          <w:szCs w:val="18"/>
        </w:rPr>
      </w:pPr>
    </w:p>
    <w:p w:rsidR="395EB709" w:rsidP="081E27C1" w:rsidRDefault="395EB709" w14:paraId="38672A8C" w14:textId="0F2373D6">
      <w:pPr>
        <w:spacing w:after="160" w:line="360" w:lineRule="auto"/>
        <w:jc w:val="center"/>
        <w:rPr>
          <w:i w:val="1"/>
          <w:iCs w:val="1"/>
          <w:color w:val="555555"/>
          <w:sz w:val="18"/>
          <w:szCs w:val="18"/>
        </w:rPr>
      </w:pPr>
      <w:r w:rsidR="5C924929">
        <w:drawing>
          <wp:inline wp14:editId="4F933162" wp14:anchorId="642B051E">
            <wp:extent cx="3600000" cy="2292706"/>
            <wp:effectExtent l="0" t="0" r="0" b="0"/>
            <wp:docPr id="1758953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953276" name="Picture 1758953276"/>
                    <pic:cNvPicPr/>
                  </pic:nvPicPr>
                  <pic:blipFill>
                    <a:blip xmlns:r="http://schemas.openxmlformats.org/officeDocument/2006/relationships" r:embed="rId794260091">
                      <a:extLst>
                        <a:ext uri="{28A0092B-C50C-407E-A947-70E740481C1C}">
                          <a14:useLocalDpi xmlns:a14="http://schemas.microsoft.com/office/drawing/2010/main"/>
                        </a:ext>
                      </a:extLst>
                    </a:blip>
                    <a:stretch>
                      <a:fillRect/>
                    </a:stretch>
                  </pic:blipFill>
                  <pic:spPr>
                    <a:xfrm rot="0">
                      <a:off x="0" y="0"/>
                      <a:ext cx="3600000" cy="2292706"/>
                    </a:xfrm>
                    <a:prstGeom prst="rect">
                      <a:avLst/>
                    </a:prstGeom>
                  </pic:spPr>
                </pic:pic>
              </a:graphicData>
            </a:graphic>
          </wp:inline>
        </w:drawing>
      </w:r>
      <w:r w:rsidRPr="081E27C1" w:rsidR="395EB709">
        <w:rPr>
          <w:i w:val="1"/>
          <w:iCs w:val="1"/>
          <w:color w:val="555555"/>
          <w:sz w:val="18"/>
          <w:szCs w:val="18"/>
        </w:rPr>
        <w:t xml:space="preserve"> </w:t>
      </w:r>
    </w:p>
    <w:p w:rsidR="452EBBC9" w:rsidP="452EBBC9" w:rsidRDefault="452EBBC9" w14:paraId="0DDE7DCD" w14:textId="124702E0">
      <w:pPr>
        <w:spacing w:after="160" w:line="360" w:lineRule="auto"/>
        <w:jc w:val="center"/>
        <w:rPr>
          <w:i/>
          <w:iCs/>
          <w:color w:val="555555"/>
          <w:sz w:val="18"/>
          <w:szCs w:val="18"/>
        </w:rPr>
      </w:pPr>
    </w:p>
    <w:p w:rsidR="452EBBC9" w:rsidP="452EBBC9" w:rsidRDefault="452EBBC9" w14:paraId="43700CF3" w14:textId="6CAA1530">
      <w:pPr>
        <w:spacing w:after="160" w:line="360" w:lineRule="auto"/>
        <w:jc w:val="center"/>
        <w:rPr>
          <w:i/>
          <w:iCs/>
          <w:color w:val="555555"/>
          <w:sz w:val="18"/>
          <w:szCs w:val="18"/>
        </w:rPr>
      </w:pPr>
    </w:p>
    <w:p w:rsidR="452EBBC9" w:rsidP="452EBBC9" w:rsidRDefault="452EBBC9" w14:paraId="4EFA04C8" w14:textId="630CB4E1">
      <w:pPr>
        <w:spacing w:after="160" w:line="360" w:lineRule="auto"/>
        <w:jc w:val="center"/>
        <w:rPr>
          <w:i/>
          <w:iCs/>
          <w:color w:val="555555"/>
          <w:sz w:val="18"/>
          <w:szCs w:val="18"/>
        </w:rPr>
      </w:pPr>
    </w:p>
    <w:p w:rsidR="452EBBC9" w:rsidP="452EBBC9" w:rsidRDefault="452EBBC9" w14:paraId="042EC123" w14:textId="65187890">
      <w:pPr>
        <w:spacing w:after="160" w:line="360" w:lineRule="auto"/>
        <w:jc w:val="center"/>
        <w:rPr>
          <w:i/>
          <w:iCs/>
          <w:color w:val="555555"/>
          <w:sz w:val="18"/>
          <w:szCs w:val="18"/>
        </w:rPr>
      </w:pPr>
    </w:p>
    <w:p w:rsidR="452EBBC9" w:rsidP="452EBBC9" w:rsidRDefault="452EBBC9" w14:paraId="3BB4FA6F" w14:textId="6BB255B1">
      <w:pPr>
        <w:spacing w:after="160" w:line="360" w:lineRule="auto"/>
        <w:jc w:val="center"/>
        <w:rPr>
          <w:i/>
          <w:iCs/>
          <w:color w:val="555555"/>
          <w:sz w:val="18"/>
          <w:szCs w:val="18"/>
        </w:rPr>
      </w:pPr>
    </w:p>
    <w:p w:rsidR="452EBBC9" w:rsidP="081E27C1" w:rsidRDefault="452EBBC9" w14:paraId="33270041" w14:textId="2145355E">
      <w:pPr>
        <w:spacing w:after="160" w:line="360" w:lineRule="auto"/>
        <w:jc w:val="center"/>
        <w:rPr>
          <w:i w:val="1"/>
          <w:iCs w:val="1"/>
          <w:color w:val="555555"/>
          <w:sz w:val="18"/>
          <w:szCs w:val="18"/>
        </w:rPr>
      </w:pPr>
      <w:r w:rsidR="55C856BD">
        <w:drawing>
          <wp:inline wp14:editId="00C39703" wp14:anchorId="2C3D806C">
            <wp:extent cx="5943600" cy="1524000"/>
            <wp:effectExtent l="0" t="0" r="0" b="0"/>
            <wp:docPr id="1206376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376179" name="Picture 1206376179"/>
                    <pic:cNvPicPr/>
                  </pic:nvPicPr>
                  <pic:blipFill>
                    <a:blip xmlns:r="http://schemas.openxmlformats.org/officeDocument/2006/relationships" r:embed="rId1288972531">
                      <a:extLst>
                        <a:ext uri="{28A0092B-C50C-407E-A947-70E740481C1C}">
                          <a14:useLocalDpi xmlns:a14="http://schemas.microsoft.com/office/drawing/2010/main"/>
                        </a:ext>
                      </a:extLst>
                    </a:blip>
                    <a:stretch>
                      <a:fillRect/>
                    </a:stretch>
                  </pic:blipFill>
                  <pic:spPr>
                    <a:xfrm>
                      <a:off x="0" y="0"/>
                      <a:ext cx="5943600" cy="1524000"/>
                    </a:xfrm>
                    <a:prstGeom prst="rect">
                      <a:avLst/>
                    </a:prstGeom>
                  </pic:spPr>
                </pic:pic>
              </a:graphicData>
            </a:graphic>
          </wp:inline>
        </w:drawing>
      </w:r>
    </w:p>
    <w:p w:rsidR="00330D19" w:rsidP="00480875" w:rsidRDefault="3F3B1696" w14:paraId="55E1F573" w14:textId="1BCF78F7">
      <w:pPr>
        <w:spacing w:before="120" w:after="40" w:line="360" w:lineRule="auto"/>
        <w:jc w:val="center"/>
      </w:pPr>
    </w:p>
    <w:p w:rsidR="00330D19" w:rsidP="00480875" w:rsidRDefault="39F8A309" w14:paraId="58922EBE" w14:textId="21EEF176">
      <w:pPr>
        <w:spacing w:after="160" w:line="360" w:lineRule="auto"/>
        <w:jc w:val="center"/>
      </w:pPr>
      <w:r w:rsidRPr="081E27C1" w:rsidR="39F8A309">
        <w:rPr>
          <w:i w:val="1"/>
          <w:iCs w:val="1"/>
          <w:color w:val="555555"/>
          <w:sz w:val="18"/>
          <w:szCs w:val="18"/>
        </w:rPr>
        <w:t>Figure</w:t>
      </w:r>
      <w:r w:rsidRPr="081E27C1" w:rsidR="144384A0">
        <w:rPr>
          <w:i w:val="1"/>
          <w:iCs w:val="1"/>
          <w:color w:val="555555"/>
          <w:sz w:val="18"/>
          <w:szCs w:val="18"/>
        </w:rPr>
        <w:t xml:space="preserve"> 9</w:t>
      </w:r>
      <w:r w:rsidRPr="081E27C1" w:rsidR="39F8A309">
        <w:rPr>
          <w:i w:val="1"/>
          <w:iCs w:val="1"/>
          <w:color w:val="555555"/>
          <w:sz w:val="18"/>
          <w:szCs w:val="18"/>
        </w:rPr>
        <w:t xml:space="preserve"> . Grad-CAM visualisation showing the model focuses on the flame region. Representative </w:t>
      </w:r>
      <w:r w:rsidRPr="081E27C1" w:rsidR="06311950">
        <w:rPr>
          <w:i w:val="1"/>
          <w:iCs w:val="1"/>
          <w:color w:val="555555"/>
          <w:sz w:val="18"/>
          <w:szCs w:val="18"/>
        </w:rPr>
        <w:t>output.</w:t>
      </w:r>
    </w:p>
    <w:p w:rsidR="081E27C1" w:rsidP="081E27C1" w:rsidRDefault="081E27C1" w14:paraId="1132FC59" w14:textId="562DE7CE">
      <w:pPr>
        <w:pStyle w:val="Heading1"/>
        <w:spacing w:line="360" w:lineRule="auto"/>
      </w:pPr>
    </w:p>
    <w:p w:rsidR="1D7570C7" w:rsidP="081E27C1" w:rsidRDefault="1D7570C7" w14:paraId="596952AF" w14:textId="6FC4BE50">
      <w:pPr>
        <w:pStyle w:val="Heading1"/>
        <w:spacing w:line="360" w:lineRule="auto"/>
        <w:jc w:val="center"/>
      </w:pPr>
      <w:r w:rsidR="1D7570C7">
        <w:drawing>
          <wp:inline wp14:editId="7E9B3C4D" wp14:anchorId="6BF248CD">
            <wp:extent cx="3435715" cy="3600000"/>
            <wp:effectExtent l="0" t="0" r="0" b="0"/>
            <wp:docPr id="835896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896511" name="Picture 835896511"/>
                    <pic:cNvPicPr/>
                  </pic:nvPicPr>
                  <pic:blipFill>
                    <a:blip xmlns:r="http://schemas.openxmlformats.org/officeDocument/2006/relationships" r:embed="rId137426963">
                      <a:extLst>
                        <a:ext uri="{28A0092B-C50C-407E-A947-70E740481C1C}">
                          <a14:useLocalDpi xmlns:a14="http://schemas.microsoft.com/office/drawing/2010/main"/>
                        </a:ext>
                      </a:extLst>
                    </a:blip>
                    <a:stretch>
                      <a:fillRect/>
                    </a:stretch>
                  </pic:blipFill>
                  <pic:spPr>
                    <a:xfrm rot="0">
                      <a:off x="0" y="0"/>
                      <a:ext cx="3435715" cy="3600000"/>
                    </a:xfrm>
                    <a:prstGeom prst="rect">
                      <a:avLst/>
                    </a:prstGeom>
                  </pic:spPr>
                </pic:pic>
              </a:graphicData>
            </a:graphic>
          </wp:inline>
        </w:drawing>
      </w:r>
    </w:p>
    <w:p w:rsidR="1D7570C7" w:rsidP="081E27C1" w:rsidRDefault="1D7570C7" w14:paraId="6C778B9E" w14:textId="52A287FD">
      <w:pPr>
        <w:spacing w:after="160" w:line="360" w:lineRule="auto"/>
        <w:jc w:val="center"/>
      </w:pPr>
      <w:r w:rsidRPr="081E27C1" w:rsidR="1D7570C7">
        <w:rPr>
          <w:i w:val="1"/>
          <w:iCs w:val="1"/>
          <w:color w:val="555555"/>
          <w:sz w:val="18"/>
          <w:szCs w:val="18"/>
        </w:rPr>
        <w:t>Figure 10. Test Predication. Representative output.</w:t>
      </w:r>
    </w:p>
    <w:p w:rsidR="081E27C1" w:rsidP="081E27C1" w:rsidRDefault="081E27C1" w14:paraId="4FF27506" w14:textId="69345A5C">
      <w:pPr>
        <w:pStyle w:val="Heading1"/>
        <w:spacing w:line="360" w:lineRule="auto"/>
      </w:pPr>
    </w:p>
    <w:p w:rsidR="081E27C1" w:rsidP="081E27C1" w:rsidRDefault="081E27C1" w14:paraId="6CB591E4" w14:textId="0C7FCDCC">
      <w:pPr>
        <w:pStyle w:val="Heading1"/>
        <w:spacing w:line="360" w:lineRule="auto"/>
      </w:pPr>
    </w:p>
    <w:p w:rsidR="081E27C1" w:rsidP="081E27C1" w:rsidRDefault="081E27C1" w14:paraId="35B3281F" w14:textId="32D8E169">
      <w:pPr>
        <w:pStyle w:val="Heading1"/>
        <w:spacing w:line="360" w:lineRule="auto"/>
      </w:pPr>
    </w:p>
    <w:p w:rsidR="081E27C1" w:rsidP="081E27C1" w:rsidRDefault="081E27C1" w14:paraId="62520D90" w14:textId="3A02097F">
      <w:pPr>
        <w:pStyle w:val="Heading1"/>
        <w:spacing w:line="360" w:lineRule="auto"/>
      </w:pPr>
    </w:p>
    <w:p w:rsidR="00330D19" w:rsidP="00480875" w:rsidRDefault="00C33510" w14:paraId="7B18136D" w14:textId="77777777">
      <w:pPr>
        <w:pStyle w:val="Heading1"/>
        <w:spacing w:line="360" w:lineRule="auto"/>
      </w:pPr>
      <w:bookmarkStart w:name="_Toc231764897" w:id="11"/>
      <w:r>
        <w:t>12. Expected Figures and Tables</w:t>
      </w:r>
      <w:bookmarkEnd w:id="11"/>
    </w:p>
    <w:p w:rsidR="00812549" w:rsidP="081E27C1" w:rsidRDefault="00812549" w14:paraId="51644A4B" w14:textId="10C2A8B4">
      <w:pPr>
        <w:pStyle w:val="Normal"/>
        <w:spacing w:after="120" w:line="360" w:lineRule="auto"/>
        <w:jc w:val="both"/>
      </w:pPr>
      <w:r w:rsidR="00812549">
        <w:rPr/>
        <w:t>The  essential</w:t>
      </w:r>
      <w:r w:rsidR="00812549">
        <w:rPr/>
        <w:t xml:space="preserve"> figures needed for this submission can be found in the section above (section 11): accuracy and loss </w:t>
      </w:r>
      <w:r w:rsidR="00812549">
        <w:rPr/>
        <w:t>plots ,</w:t>
      </w:r>
      <w:r w:rsidR="00812549">
        <w:rPr/>
        <w:t xml:space="preserve"> confusion </w:t>
      </w:r>
      <w:r w:rsidR="00812549">
        <w:rPr/>
        <w:t>matrix  and</w:t>
      </w:r>
      <w:r w:rsidR="00812549">
        <w:rPr/>
        <w:t xml:space="preserve"> Grad-CAM </w:t>
      </w:r>
      <w:r w:rsidR="00812549">
        <w:rPr/>
        <w:t>visualisation  and</w:t>
      </w:r>
      <w:r w:rsidR="00812549">
        <w:rPr/>
        <w:t xml:space="preserve"> they all show evidence of how the model has learned, generalized, and (through explainable AI) what part of an image it's looking at, quantitively and qualitatively respectively. Along with these 3 figures, many other pieces of information will automatically be generated and saved in an outputs folder. These </w:t>
      </w:r>
      <w:r w:rsidR="00812549">
        <w:rPr/>
        <w:t>include:</w:t>
      </w:r>
      <w:r w:rsidR="00812549">
        <w:rPr/>
        <w:t xml:space="preserve"> class distribution counts plot, images for one sample per class, ROC curves with AUC, one-versus-rest plots, and the comparison table will be exported to a CSV file.</w:t>
      </w:r>
      <w:r w:rsidR="580BA237">
        <w:rPr/>
        <w:t xml:space="preserve"> </w:t>
      </w:r>
      <w:r w:rsidRPr="081E27C1" w:rsidR="580BA237">
        <w:rPr>
          <w:rFonts w:ascii="Arial" w:hAnsi="Arial" w:eastAsia="Arial" w:cs="Arial"/>
          <w:noProof w:val="0"/>
          <w:sz w:val="22"/>
          <w:szCs w:val="22"/>
          <w:lang w:val="en-GB"/>
        </w:rPr>
        <w:t xml:space="preserve">The model correctly predicted the image as </w:t>
      </w:r>
      <w:r w:rsidRPr="081E27C1" w:rsidR="580BA237">
        <w:rPr>
          <w:rFonts w:ascii="Arial" w:hAnsi="Arial" w:eastAsia="Arial" w:cs="Arial"/>
          <w:b w:val="1"/>
          <w:bCs w:val="1"/>
          <w:noProof w:val="0"/>
          <w:sz w:val="22"/>
          <w:szCs w:val="22"/>
          <w:lang w:val="en-GB"/>
        </w:rPr>
        <w:t>Fire</w:t>
      </w:r>
      <w:r w:rsidRPr="081E27C1" w:rsidR="580BA237">
        <w:rPr>
          <w:rFonts w:ascii="Arial" w:hAnsi="Arial" w:eastAsia="Arial" w:cs="Arial"/>
          <w:noProof w:val="0"/>
          <w:sz w:val="22"/>
          <w:szCs w:val="22"/>
          <w:lang w:val="en-GB"/>
        </w:rPr>
        <w:t xml:space="preserve"> with a confidence score of </w:t>
      </w:r>
      <w:r w:rsidRPr="081E27C1" w:rsidR="580BA237">
        <w:rPr>
          <w:rFonts w:ascii="Arial" w:hAnsi="Arial" w:eastAsia="Arial" w:cs="Arial"/>
          <w:b w:val="1"/>
          <w:bCs w:val="1"/>
          <w:noProof w:val="0"/>
          <w:sz w:val="22"/>
          <w:szCs w:val="22"/>
          <w:lang w:val="en-GB"/>
        </w:rPr>
        <w:t>94.02%</w:t>
      </w:r>
      <w:r w:rsidRPr="081E27C1" w:rsidR="580BA237">
        <w:rPr>
          <w:rFonts w:ascii="Arial" w:hAnsi="Arial" w:eastAsia="Arial" w:cs="Arial"/>
          <w:noProof w:val="0"/>
          <w:sz w:val="22"/>
          <w:szCs w:val="22"/>
          <w:lang w:val="en-GB"/>
        </w:rPr>
        <w:t>, which is consistent with the ground-truth label.</w:t>
      </w:r>
    </w:p>
    <w:p w:rsidR="00330D19" w:rsidP="00480875" w:rsidRDefault="00C33510" w14:paraId="64E9FE0D" w14:textId="77777777">
      <w:pPr>
        <w:pStyle w:val="Heading1"/>
        <w:spacing w:line="360" w:lineRule="auto"/>
      </w:pPr>
      <w:bookmarkStart w:name="_Toc231764898" w:id="12"/>
      <w:r>
        <w:t>13. Conclusion</w:t>
      </w:r>
      <w:bookmarkEnd w:id="12"/>
    </w:p>
    <w:p w:rsidR="00812549" w:rsidP="00480875" w:rsidRDefault="00812549" w14:paraId="781657F6" w14:textId="01D711A8">
      <w:pPr>
        <w:spacing w:after="120" w:line="360" w:lineRule="auto"/>
        <w:jc w:val="both"/>
      </w:pPr>
      <w:r>
        <w:t>In this work, a full end-to-end reproducible pipeline for image-based classification of fire, smoke and neutral scenes with Convolutional Neural Networks has been implemented. A YOLO detection dataset has been reframed as a classification problem and through sophisticated pre-processing and augmentation and through the comparison of custom CNN with a transfer-learning MobileNetV2 network, the practical utility of deep learning for the first stage of wild-fire detection has been shown. The strongest, most balanced performance is predicted with the transfer model and through Grad-CAM, it can be shown that the model looks at appropriate areas. In future work, the transfer model should be further tuned and focal loss applied to handle class imbalance even further. The work should be extended to real-time object detection and localization.</w:t>
      </w:r>
    </w:p>
    <w:p w:rsidR="6D90228E" w:rsidP="6D90228E" w:rsidRDefault="6D90228E" w14:paraId="08AB82F0" w14:textId="6719BB61">
      <w:pPr>
        <w:pStyle w:val="Heading1"/>
        <w:spacing w:line="360" w:lineRule="auto"/>
      </w:pPr>
    </w:p>
    <w:p w:rsidR="00504BE7" w:rsidP="6D90228E" w:rsidRDefault="00504BE7" w14:paraId="38338374" w14:textId="77777777">
      <w:pPr>
        <w:pStyle w:val="Heading1"/>
        <w:spacing w:line="360" w:lineRule="auto"/>
      </w:pPr>
    </w:p>
    <w:p w:rsidR="00504BE7" w:rsidP="6D90228E" w:rsidRDefault="00504BE7" w14:paraId="253ED1B7" w14:textId="77777777">
      <w:pPr>
        <w:pStyle w:val="Heading1"/>
        <w:spacing w:line="360" w:lineRule="auto"/>
      </w:pPr>
    </w:p>
    <w:p w:rsidR="081E27C1" w:rsidP="081E27C1" w:rsidRDefault="081E27C1" w14:paraId="29489222" w14:textId="2D54F265">
      <w:pPr>
        <w:pStyle w:val="Heading1"/>
        <w:spacing w:line="360" w:lineRule="auto"/>
      </w:pPr>
    </w:p>
    <w:p w:rsidR="081E27C1" w:rsidP="081E27C1" w:rsidRDefault="081E27C1" w14:paraId="075C0682" w14:textId="15416BDB">
      <w:pPr>
        <w:pStyle w:val="Heading1"/>
        <w:spacing w:line="360" w:lineRule="auto"/>
      </w:pPr>
    </w:p>
    <w:p w:rsidR="081E27C1" w:rsidRDefault="081E27C1" w14:paraId="00F1FA98" w14:textId="2E749E6C">
      <w:r>
        <w:br w:type="page"/>
      </w:r>
    </w:p>
    <w:p w:rsidR="081E27C1" w:rsidP="081E27C1" w:rsidRDefault="081E27C1" w14:paraId="64771587" w14:textId="2F6B0DFA">
      <w:pPr>
        <w:pStyle w:val="Heading1"/>
        <w:spacing w:line="360" w:lineRule="auto"/>
      </w:pPr>
    </w:p>
    <w:p w:rsidR="00812549" w:rsidP="452EBBC9" w:rsidRDefault="39F8A309" w14:paraId="0CED176B" w14:textId="1404B2FF">
      <w:pPr>
        <w:pStyle w:val="Heading1"/>
        <w:spacing w:line="360" w:lineRule="auto"/>
      </w:pPr>
      <w:bookmarkStart w:name="_Toc231764899" w:id="13"/>
      <w:r>
        <w:lastRenderedPageBreak/>
        <w:t>References</w:t>
      </w:r>
      <w:bookmarkEnd w:id="13"/>
    </w:p>
    <w:p w:rsidR="00330D19" w:rsidP="6D90228E" w:rsidRDefault="24C0469B" w14:paraId="375AD844" w14:textId="032C7BAA">
      <w:pPr>
        <w:pStyle w:val="ListParagraph"/>
        <w:numPr>
          <w:ilvl w:val="0"/>
          <w:numId w:val="1"/>
        </w:numPr>
        <w:spacing w:line="360" w:lineRule="auto"/>
        <w:jc w:val="both"/>
      </w:pPr>
      <w:r w:rsidRPr="6D90228E">
        <w:t xml:space="preserve">Early Fire and Smoke Detection Using Deep Learning: A Comprehen-2281 sive Review of Models, Datasets, and Challenges.2282 </w:t>
      </w:r>
      <w:hyperlink r:id="rId19">
        <w:r w:rsidRPr="6D90228E">
          <w:rPr>
            <w:rStyle w:val="Hyperlink"/>
          </w:rPr>
          <w:t>https://www.mdpi.com/2076-3417/15/18/102552283</w:t>
        </w:r>
      </w:hyperlink>
    </w:p>
    <w:p w:rsidR="00330D19" w:rsidP="6D90228E" w:rsidRDefault="24C0469B" w14:paraId="30A9CE7D" w14:textId="7CF7CE0E">
      <w:pPr>
        <w:pStyle w:val="ListParagraph"/>
        <w:numPr>
          <w:ilvl w:val="0"/>
          <w:numId w:val="1"/>
        </w:numPr>
        <w:spacing w:line="360" w:lineRule="auto"/>
        <w:jc w:val="both"/>
      </w:pPr>
      <w:r w:rsidRPr="6D90228E">
        <w:t xml:space="preserve">Edge-Based Autonomous Fire and Smoke Detection Using MobileNetV2.2284 </w:t>
      </w:r>
      <w:hyperlink r:id="rId20">
        <w:r w:rsidRPr="6D90228E">
          <w:rPr>
            <w:rStyle w:val="Hyperlink"/>
          </w:rPr>
          <w:t>https://www.mdpi.com/1424-8220/25/20/64192285</w:t>
        </w:r>
      </w:hyperlink>
    </w:p>
    <w:p w:rsidR="00330D19" w:rsidP="6D90228E" w:rsidRDefault="24C0469B" w14:paraId="5EDE59F5" w14:textId="31A600B4">
      <w:pPr>
        <w:pStyle w:val="ListParagraph"/>
        <w:numPr>
          <w:ilvl w:val="0"/>
          <w:numId w:val="1"/>
        </w:numPr>
        <w:spacing w:line="360" w:lineRule="auto"/>
        <w:jc w:val="both"/>
      </w:pPr>
      <w:r w:rsidRPr="6D90228E">
        <w:t xml:space="preserve">A Hybrid Deep Learning Model for Early Forest Fire Detection.2286 </w:t>
      </w:r>
      <w:hyperlink r:id="rId21">
        <w:r w:rsidRPr="6D90228E">
          <w:rPr>
            <w:rStyle w:val="Hyperlink"/>
          </w:rPr>
          <w:t>https://www.mdpi.com/1999-4907/16/5/8632287</w:t>
        </w:r>
      </w:hyperlink>
    </w:p>
    <w:p w:rsidR="00330D19" w:rsidP="6D90228E" w:rsidRDefault="24C0469B" w14:paraId="0D026992" w14:textId="047A70BF">
      <w:pPr>
        <w:pStyle w:val="ListParagraph"/>
        <w:numPr>
          <w:ilvl w:val="0"/>
          <w:numId w:val="1"/>
        </w:numPr>
        <w:spacing w:line="360" w:lineRule="auto"/>
        <w:jc w:val="both"/>
      </w:pPr>
      <w:r w:rsidRPr="6D90228E">
        <w:t xml:space="preserve">Forest Fire Smoke Detection Based on Deep Learning Using an Im-2288 proved YOLOv7.2289 </w:t>
      </w:r>
      <w:hyperlink r:id="rId22">
        <w:r w:rsidRPr="6D90228E">
          <w:rPr>
            <w:rStyle w:val="Hyperlink"/>
          </w:rPr>
          <w:t>https://www.mdpi.com/1424-8220/23/12/57022290</w:t>
        </w:r>
      </w:hyperlink>
    </w:p>
    <w:p w:rsidR="00330D19" w:rsidP="6D90228E" w:rsidRDefault="24C0469B" w14:paraId="00E1C873" w14:textId="017FF6A0">
      <w:pPr>
        <w:pStyle w:val="ListParagraph"/>
        <w:numPr>
          <w:ilvl w:val="0"/>
          <w:numId w:val="1"/>
        </w:numPr>
        <w:spacing w:line="360" w:lineRule="auto"/>
        <w:jc w:val="both"/>
      </w:pPr>
      <w:r w:rsidRPr="6D90228E">
        <w:t xml:space="preserve">Review of Modern Forest Fire Detection Techniques: Innovations in2291 Image Processing and Deep Learning.2292 </w:t>
      </w:r>
      <w:hyperlink r:id="rId23">
        <w:r w:rsidRPr="6D90228E">
          <w:rPr>
            <w:rStyle w:val="Hyperlink"/>
          </w:rPr>
          <w:t>https://www.mdpi.com/2078-2489/15/9/5382293</w:t>
        </w:r>
      </w:hyperlink>
    </w:p>
    <w:p w:rsidR="00330D19" w:rsidP="6D90228E" w:rsidRDefault="24C0469B" w14:paraId="47531A70" w14:textId="32B307EA">
      <w:pPr>
        <w:pStyle w:val="ListParagraph"/>
        <w:numPr>
          <w:ilvl w:val="0"/>
          <w:numId w:val="1"/>
        </w:numPr>
        <w:spacing w:line="360" w:lineRule="auto"/>
        <w:jc w:val="both"/>
      </w:pPr>
      <w:r w:rsidRPr="6D90228E">
        <w:t xml:space="preserve">Fire Detection with Deep Learning: A Comprehensive Review.2294 </w:t>
      </w:r>
      <w:hyperlink r:id="rId24">
        <w:r w:rsidRPr="6D90228E">
          <w:rPr>
            <w:rStyle w:val="Hyperlink"/>
          </w:rPr>
          <w:t>https://www.mdpi.com/2073-445X/13/10/16962295</w:t>
        </w:r>
      </w:hyperlink>
    </w:p>
    <w:p w:rsidR="00330D19" w:rsidP="6D90228E" w:rsidRDefault="24C0469B" w14:paraId="3A36021C" w14:textId="7E33BA79">
      <w:pPr>
        <w:pStyle w:val="ListParagraph"/>
        <w:numPr>
          <w:ilvl w:val="0"/>
          <w:numId w:val="1"/>
        </w:numPr>
        <w:spacing w:line="360" w:lineRule="auto"/>
        <w:jc w:val="both"/>
      </w:pPr>
      <w:r w:rsidRPr="6D90228E">
        <w:t xml:space="preserve">Forest Fire Surveillance Systems: A Review of Deep Learning Ap-2296 proaches.2297 </w:t>
      </w:r>
      <w:hyperlink r:id="rId25">
        <w:r w:rsidRPr="6D90228E">
          <w:rPr>
            <w:rStyle w:val="Hyperlink"/>
          </w:rPr>
          <w:t>https://www.sciencedirect.com/science/article/pii/S24058440231033552298</w:t>
        </w:r>
      </w:hyperlink>
    </w:p>
    <w:p w:rsidR="00330D19" w:rsidP="6D90228E" w:rsidRDefault="24C0469B" w14:paraId="34E716FF" w14:textId="5342A2C1">
      <w:pPr>
        <w:pStyle w:val="ListParagraph"/>
        <w:numPr>
          <w:ilvl w:val="0"/>
          <w:numId w:val="1"/>
        </w:numPr>
        <w:spacing w:line="360" w:lineRule="auto"/>
        <w:jc w:val="both"/>
      </w:pPr>
      <w:r w:rsidRPr="6D90228E">
        <w:t xml:space="preserve">A Forest Fire Smoke Detection Model Combining CNN and Lightweight2299 Vision Transformer.2300 </w:t>
      </w:r>
      <w:hyperlink r:id="rId26">
        <w:r w:rsidRPr="6D90228E">
          <w:rPr>
            <w:rStyle w:val="Hyperlink"/>
          </w:rPr>
          <w:t>https://www.frontiersin.org/journals/forests-and-global-change/articles/10.3389/ffgc.2023.11369692301</w:t>
        </w:r>
      </w:hyperlink>
    </w:p>
    <w:p w:rsidR="00330D19" w:rsidP="6D90228E" w:rsidRDefault="24C0469B" w14:paraId="7277CA63" w14:textId="05CC9A80">
      <w:pPr>
        <w:pStyle w:val="ListParagraph"/>
        <w:numPr>
          <w:ilvl w:val="0"/>
          <w:numId w:val="1"/>
        </w:numPr>
        <w:spacing w:line="360" w:lineRule="auto"/>
        <w:jc w:val="both"/>
      </w:pPr>
      <w:r w:rsidRPr="6D90228E">
        <w:t xml:space="preserve">Forest Fire Smoke Detection Based on Convolutional Neural Networks.2302 </w:t>
      </w:r>
      <w:hyperlink r:id="rId27">
        <w:r w:rsidRPr="6D90228E">
          <w:rPr>
            <w:rStyle w:val="Hyperlink"/>
          </w:rPr>
          <w:t>https://www.sciopen.com/article/10.14067/j.cnki.1673-923x.2023.07.0022303</w:t>
        </w:r>
      </w:hyperlink>
    </w:p>
    <w:p w:rsidR="00330D19" w:rsidP="6D90228E" w:rsidRDefault="24C0469B" w14:paraId="7A49CD5B" w14:textId="52436A99">
      <w:pPr>
        <w:pStyle w:val="ListParagraph"/>
        <w:numPr>
          <w:ilvl w:val="0"/>
          <w:numId w:val="1"/>
        </w:numPr>
        <w:spacing w:line="360" w:lineRule="auto"/>
        <w:jc w:val="both"/>
      </w:pPr>
      <w:r w:rsidRPr="6D90228E">
        <w:t xml:space="preserve">Deep Learning-Based Forest Fire Detection Using MobileNetV2.2304 </w:t>
      </w:r>
      <w:hyperlink r:id="rId28">
        <w:r w:rsidRPr="6D90228E">
          <w:rPr>
            <w:rStyle w:val="Hyperlink"/>
          </w:rPr>
          <w:t>https://www.naturalspublishing.com/files/published/m835s994a6o5lb.pdf2305</w:t>
        </w:r>
      </w:hyperlink>
    </w:p>
    <w:p w:rsidR="00330D19" w:rsidP="6D90228E" w:rsidRDefault="24C0469B" w14:paraId="697BF8CB" w14:textId="4092EFB7">
      <w:pPr>
        <w:pStyle w:val="ListParagraph"/>
        <w:numPr>
          <w:ilvl w:val="0"/>
          <w:numId w:val="1"/>
        </w:numPr>
        <w:spacing w:line="360" w:lineRule="auto"/>
        <w:jc w:val="both"/>
      </w:pPr>
      <w:r w:rsidRPr="6D90228E">
        <w:t xml:space="preserve">Advancements in Forest Fire Prevention: A Comprehensive Survey2306 of Detection Technologies.2307 </w:t>
      </w:r>
      <w:hyperlink r:id="rId29">
        <w:r w:rsidRPr="6D90228E">
          <w:rPr>
            <w:rStyle w:val="Hyperlink"/>
          </w:rPr>
          <w:t>https://www.mdpi.com/1424-8220/23/14/66352308</w:t>
        </w:r>
      </w:hyperlink>
    </w:p>
    <w:p w:rsidR="00330D19" w:rsidP="6D90228E" w:rsidRDefault="24C0469B" w14:paraId="69909130" w14:textId="2DD58B04">
      <w:pPr>
        <w:pStyle w:val="ListParagraph"/>
        <w:numPr>
          <w:ilvl w:val="0"/>
          <w:numId w:val="1"/>
        </w:numPr>
        <w:spacing w:line="360" w:lineRule="auto"/>
        <w:jc w:val="both"/>
      </w:pPr>
      <w:r w:rsidRPr="6D90228E">
        <w:t xml:space="preserve">Attention-Enhanced MobileNetV2 Models for Robust Forest Fire2309 Detection.2310 89 </w:t>
      </w:r>
      <w:hyperlink r:id="rId30">
        <w:r w:rsidRPr="6D90228E">
          <w:rPr>
            <w:rStyle w:val="Hyperlink"/>
          </w:rPr>
          <w:t>https://www.nature.com/articles/s41598-026-35207-z2311</w:t>
        </w:r>
      </w:hyperlink>
    </w:p>
    <w:p w:rsidR="00330D19" w:rsidP="6D90228E" w:rsidRDefault="24C0469B" w14:paraId="78142D6D" w14:textId="305C0B8E">
      <w:pPr>
        <w:pStyle w:val="ListParagraph"/>
        <w:numPr>
          <w:ilvl w:val="0"/>
          <w:numId w:val="1"/>
        </w:numPr>
        <w:spacing w:line="360" w:lineRule="auto"/>
        <w:jc w:val="both"/>
      </w:pPr>
      <w:r w:rsidRPr="6D90228E">
        <w:t xml:space="preserve">Fire Image Classification Based on Convolutional Neural Networks. </w:t>
      </w:r>
      <w:hyperlink r:id="rId31">
        <w:r w:rsidRPr="6D90228E">
          <w:rPr>
            <w:rStyle w:val="Hyperlink"/>
          </w:rPr>
          <w:t>https://www.researchgate.net/publication/364795773</w:t>
        </w:r>
      </w:hyperlink>
    </w:p>
    <w:p w:rsidR="00330D19" w:rsidP="6D90228E" w:rsidRDefault="24C0469B" w14:paraId="07068913" w14:textId="72C09395">
      <w:pPr>
        <w:pStyle w:val="ListParagraph"/>
        <w:numPr>
          <w:ilvl w:val="0"/>
          <w:numId w:val="1"/>
        </w:numPr>
        <w:spacing w:line="360" w:lineRule="auto"/>
        <w:jc w:val="both"/>
      </w:pPr>
      <w:r w:rsidRPr="6D90228E">
        <w:t xml:space="preserve">Machine Learning and Deep Learning for Wildfire Prediction: A2312 Systematic Review.2313 </w:t>
      </w:r>
      <w:hyperlink r:id="rId32">
        <w:r w:rsidRPr="6D90228E">
          <w:rPr>
            <w:rStyle w:val="Hyperlink"/>
          </w:rPr>
          <w:t>https://www.mdpi.com/2571-6255/9/5/2042314</w:t>
        </w:r>
      </w:hyperlink>
    </w:p>
    <w:p w:rsidR="00330D19" w:rsidP="6D90228E" w:rsidRDefault="24C0469B" w14:paraId="4162AE90" w14:textId="24BF2D5B">
      <w:pPr>
        <w:pStyle w:val="ListParagraph"/>
        <w:numPr>
          <w:ilvl w:val="0"/>
          <w:numId w:val="1"/>
        </w:numPr>
        <w:spacing w:line="360" w:lineRule="auto"/>
        <w:jc w:val="both"/>
      </w:pPr>
      <w:r w:rsidRPr="6D90228E">
        <w:lastRenderedPageBreak/>
        <w:t xml:space="preserve">Enhanced Wildfire Detection in Forest Areas via OpenCV with Deep2315 Convolutional Neural Networks for Smoke and Flame Segmentation.2316 </w:t>
      </w:r>
      <w:hyperlink r:id="rId33">
        <w:r w:rsidRPr="6D90228E">
          <w:rPr>
            <w:rStyle w:val="Hyperlink"/>
          </w:rPr>
          <w:t>https://ieeexplore.ieee.org/document/109880262317</w:t>
        </w:r>
      </w:hyperlink>
    </w:p>
    <w:p w:rsidR="00330D19" w:rsidP="6D90228E" w:rsidRDefault="24C0469B" w14:paraId="27010E5F" w14:textId="16B19DEE">
      <w:pPr>
        <w:pStyle w:val="ListParagraph"/>
        <w:numPr>
          <w:ilvl w:val="0"/>
          <w:numId w:val="1"/>
        </w:numPr>
        <w:spacing w:line="360" w:lineRule="auto"/>
        <w:jc w:val="both"/>
      </w:pPr>
      <w:r w:rsidRPr="6D90228E">
        <w:t xml:space="preserve">Forest Fire and Smoke Detection Using Deep Learning-Based Learn- ing Without Forgetting. </w:t>
      </w:r>
      <w:hyperlink r:id="rId34">
        <w:r w:rsidRPr="6D90228E">
          <w:rPr>
            <w:rStyle w:val="Hyperlink"/>
          </w:rPr>
          <w:t>https://www.researchgate.net/publication/368628345</w:t>
        </w:r>
      </w:hyperlink>
    </w:p>
    <w:p w:rsidR="00330D19" w:rsidP="6D90228E" w:rsidRDefault="24C0469B" w14:paraId="6270A802" w14:textId="6339C78D">
      <w:pPr>
        <w:pStyle w:val="ListParagraph"/>
        <w:numPr>
          <w:ilvl w:val="0"/>
          <w:numId w:val="1"/>
        </w:numPr>
        <w:spacing w:line="360" w:lineRule="auto"/>
        <w:jc w:val="both"/>
      </w:pPr>
      <w:r w:rsidRPr="6D90228E">
        <w:t xml:space="preserve">Fire-GAN: A Deep Learning-Based Infrared–Visible Fusion Method2318 for Wildfire Imagery.2319 </w:t>
      </w:r>
      <w:hyperlink r:id="rId35">
        <w:r w:rsidRPr="6D90228E">
          <w:rPr>
            <w:rStyle w:val="Hyperlink"/>
          </w:rPr>
          <w:t>https://link.springer.com/article/10.1007/s00521-021-06691-32320</w:t>
        </w:r>
      </w:hyperlink>
    </w:p>
    <w:p w:rsidR="00330D19" w:rsidP="6D90228E" w:rsidRDefault="24C0469B" w14:paraId="089ED962" w14:textId="3EE6FC78">
      <w:pPr>
        <w:pStyle w:val="ListParagraph"/>
        <w:numPr>
          <w:ilvl w:val="0"/>
          <w:numId w:val="1"/>
        </w:numPr>
        <w:spacing w:line="360" w:lineRule="auto"/>
        <w:jc w:val="both"/>
      </w:pPr>
      <w:r w:rsidRPr="6D90228E">
        <w:t xml:space="preserve">An Explainable AI-Based Modified YOLOv8 Model for Efficient Fire2321 Detection.2322 </w:t>
      </w:r>
      <w:hyperlink r:id="rId36">
        <w:r w:rsidRPr="6D90228E">
          <w:rPr>
            <w:rStyle w:val="Hyperlink"/>
          </w:rPr>
          <w:t>https://www.mdpi.com/2227-7390/12/19/30422323</w:t>
        </w:r>
      </w:hyperlink>
    </w:p>
    <w:p w:rsidR="00330D19" w:rsidP="6D90228E" w:rsidRDefault="24C0469B" w14:paraId="36FE7971" w14:textId="6723E451">
      <w:pPr>
        <w:pStyle w:val="ListParagraph"/>
        <w:numPr>
          <w:ilvl w:val="0"/>
          <w:numId w:val="1"/>
        </w:numPr>
        <w:spacing w:line="360" w:lineRule="auto"/>
        <w:jc w:val="both"/>
      </w:pPr>
      <w:r w:rsidRPr="6D90228E">
        <w:t xml:space="preserve">Lightweight CNN-Based Fire Detection for Embedded Systems. </w:t>
      </w:r>
      <w:hyperlink r:id="rId37">
        <w:r w:rsidRPr="6D90228E">
          <w:rPr>
            <w:rStyle w:val="Hyperlink"/>
          </w:rPr>
          <w:t>https://www.researchgate.net/publication/388748907</w:t>
        </w:r>
      </w:hyperlink>
    </w:p>
    <w:p w:rsidR="00330D19" w:rsidP="6D90228E" w:rsidRDefault="24C0469B" w14:paraId="38CFAF90" w14:textId="5AC527C1">
      <w:pPr>
        <w:pStyle w:val="ListParagraph"/>
        <w:numPr>
          <w:ilvl w:val="0"/>
          <w:numId w:val="1"/>
        </w:numPr>
        <w:spacing w:line="360" w:lineRule="auto"/>
        <w:jc w:val="both"/>
      </w:pPr>
      <w:r w:rsidRPr="6D90228E">
        <w:t xml:space="preserve">UAV-Based Forest Fire Smoke Detection Using Deep Learning.2324 </w:t>
      </w:r>
      <w:hyperlink r:id="rId38">
        <w:r w:rsidRPr="6D90228E">
          <w:rPr>
            <w:rStyle w:val="Hyperlink"/>
          </w:rPr>
          <w:t>https://www.nature.com/articles/s41597-025-05634-02325</w:t>
        </w:r>
      </w:hyperlink>
    </w:p>
    <w:p w:rsidR="00330D19" w:rsidP="6D90228E" w:rsidRDefault="24C0469B" w14:paraId="63B26514" w14:textId="736AA835">
      <w:pPr>
        <w:pStyle w:val="ListParagraph"/>
        <w:numPr>
          <w:ilvl w:val="0"/>
          <w:numId w:val="1"/>
        </w:numPr>
        <w:spacing w:line="360" w:lineRule="auto"/>
        <w:jc w:val="both"/>
      </w:pPr>
      <w:r w:rsidRPr="6D90228E">
        <w:t xml:space="preserve">CNN-Based Early Wildfire Detection Using Aerial Images.2326 </w:t>
      </w:r>
      <w:hyperlink r:id="rId39">
        <w:r w:rsidRPr="6D90228E">
          <w:rPr>
            <w:rStyle w:val="Hyperlink"/>
          </w:rPr>
          <w:t>https://ieeexplore.ieee.org/document/114302772327</w:t>
        </w:r>
      </w:hyperlink>
    </w:p>
    <w:p w:rsidR="00330D19" w:rsidP="6D90228E" w:rsidRDefault="24C0469B" w14:paraId="2434D1AD" w14:textId="5417ED6D">
      <w:pPr>
        <w:pStyle w:val="ListParagraph"/>
        <w:numPr>
          <w:ilvl w:val="0"/>
          <w:numId w:val="1"/>
        </w:numPr>
        <w:spacing w:line="360" w:lineRule="auto"/>
        <w:jc w:val="both"/>
      </w:pPr>
      <w:r w:rsidRPr="6D90228E">
        <w:t xml:space="preserve">Deep Learning Methods for Wildfire Monitoring: A Survey.2328 </w:t>
      </w:r>
      <w:hyperlink r:id="rId40">
        <w:r w:rsidRPr="6D90228E">
          <w:rPr>
            <w:rStyle w:val="Hyperlink"/>
          </w:rPr>
          <w:t>https://ieeexplore.ieee.org/document/102783322329</w:t>
        </w:r>
      </w:hyperlink>
    </w:p>
    <w:p w:rsidR="00330D19" w:rsidP="6D90228E" w:rsidRDefault="24C0469B" w14:paraId="6FB18EA6" w14:textId="31008EA9">
      <w:pPr>
        <w:pStyle w:val="ListParagraph"/>
        <w:numPr>
          <w:ilvl w:val="0"/>
          <w:numId w:val="1"/>
        </w:numPr>
        <w:spacing w:line="360" w:lineRule="auto"/>
        <w:jc w:val="both"/>
      </w:pPr>
      <w:r w:rsidRPr="6D90228E">
        <w:t xml:space="preserve">Explainable Deep Learning for Fire and Smoke Image Classification.2330 </w:t>
      </w:r>
      <w:hyperlink r:id="rId41">
        <w:r w:rsidRPr="6D90228E">
          <w:rPr>
            <w:rStyle w:val="Hyperlink"/>
          </w:rPr>
          <w:t>https://www.mdpi.com/2504-4990/4/4/572331</w:t>
        </w:r>
      </w:hyperlink>
    </w:p>
    <w:p w:rsidR="00330D19" w:rsidP="6D90228E" w:rsidRDefault="24C0469B" w14:paraId="6AA415AE" w14:textId="376402A1">
      <w:pPr>
        <w:pStyle w:val="ListParagraph"/>
        <w:numPr>
          <w:ilvl w:val="0"/>
          <w:numId w:val="1"/>
        </w:numPr>
        <w:spacing w:line="360" w:lineRule="auto"/>
        <w:jc w:val="both"/>
      </w:pPr>
      <w:r w:rsidRPr="6D90228E">
        <w:t xml:space="preserve">Vision-Based Wildfire Detection Using Lightweight Deep Neural Net-2332 works.2333 </w:t>
      </w:r>
      <w:hyperlink r:id="rId42">
        <w:r w:rsidRPr="6D90228E">
          <w:rPr>
            <w:rStyle w:val="Hyperlink"/>
          </w:rPr>
          <w:t>https://ieeexplore.ieee.org/document/95964092334</w:t>
        </w:r>
      </w:hyperlink>
    </w:p>
    <w:p w:rsidR="00330D19" w:rsidP="6D90228E" w:rsidRDefault="24C0469B" w14:paraId="259525E4" w14:textId="13E49B59">
      <w:pPr>
        <w:pStyle w:val="ListParagraph"/>
        <w:numPr>
          <w:ilvl w:val="0"/>
          <w:numId w:val="1"/>
        </w:numPr>
        <w:spacing w:line="360" w:lineRule="auto"/>
        <w:jc w:val="both"/>
      </w:pPr>
      <w:r w:rsidRPr="6D90228E">
        <w:t xml:space="preserve">Artificial Intelligence for Wildfire Detection: Recent Advances and2335 Future Directions.2336 </w:t>
      </w:r>
      <w:hyperlink r:id="rId43">
        <w:r w:rsidRPr="6D90228E">
          <w:rPr>
            <w:rStyle w:val="Hyperlink"/>
          </w:rPr>
          <w:t>https://link.springer.com/article/10.1007/s44163-026-01087-52337</w:t>
        </w:r>
      </w:hyperlink>
    </w:p>
    <w:p w:rsidR="00330D19" w:rsidP="008C170B" w:rsidRDefault="00330D19" w14:paraId="602BE30D" w14:textId="17F35FB7">
      <w:pPr>
        <w:spacing w:after="80" w:line="360" w:lineRule="auto"/>
        <w:jc w:val="both"/>
      </w:pPr>
    </w:p>
    <w:p w:rsidR="00645510" w:rsidP="008C170B" w:rsidRDefault="00645510" w14:paraId="658820F7" w14:textId="77777777">
      <w:pPr>
        <w:spacing w:after="80" w:line="360" w:lineRule="auto"/>
        <w:jc w:val="both"/>
      </w:pPr>
    </w:p>
    <w:p w:rsidR="00645510" w:rsidP="008C170B" w:rsidRDefault="00645510" w14:paraId="7EB6ABDB" w14:textId="77777777">
      <w:pPr>
        <w:spacing w:after="80" w:line="360" w:lineRule="auto"/>
        <w:jc w:val="both"/>
      </w:pPr>
    </w:p>
    <w:p w:rsidR="00645510" w:rsidP="008C170B" w:rsidRDefault="00645510" w14:paraId="537189D3" w14:textId="5DB56A52">
      <w:pPr>
        <w:spacing w:after="80" w:line="360" w:lineRule="auto"/>
        <w:jc w:val="both"/>
      </w:pPr>
    </w:p>
    <w:p w:rsidR="00645510" w:rsidP="008C170B" w:rsidRDefault="00645510" w14:paraId="37E4AA8D" w14:textId="6E4E0F11">
      <w:pPr>
        <w:spacing w:after="80" w:line="360" w:lineRule="auto"/>
        <w:jc w:val="both"/>
      </w:pPr>
    </w:p>
    <w:sectPr w:rsidR="00645510" w:rsidSect="00812549">
      <w:footerReference w:type="default" r:id="rId44"/>
      <w:pgSz w:w="12240" w:h="15840" w:orient="portrait"/>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3426" w:rsidRDefault="00223426" w14:paraId="7A978AC8" w14:textId="77777777">
      <w:r>
        <w:separator/>
      </w:r>
    </w:p>
  </w:endnote>
  <w:endnote w:type="continuationSeparator" w:id="0">
    <w:p w:rsidR="00223426" w:rsidRDefault="00223426" w14:paraId="741249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D19" w:rsidRDefault="00C33510" w14:paraId="12F26948" w14:textId="77777777">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1254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3426" w:rsidRDefault="00223426" w14:paraId="5BC99639" w14:textId="77777777">
      <w:r>
        <w:separator/>
      </w:r>
    </w:p>
  </w:footnote>
  <w:footnote w:type="continuationSeparator" w:id="0">
    <w:p w:rsidR="00223426" w:rsidRDefault="00223426" w14:paraId="6EC97AC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29ADC"/>
    <w:multiLevelType w:val="hybridMultilevel"/>
    <w:tmpl w:val="D4066BE2"/>
    <w:lvl w:ilvl="0" w:tplc="5C36D9DA">
      <w:start w:val="1"/>
      <w:numFmt w:val="decimal"/>
      <w:lvlText w:val="%1."/>
      <w:lvlJc w:val="left"/>
      <w:pPr>
        <w:ind w:left="720" w:hanging="360"/>
      </w:pPr>
    </w:lvl>
    <w:lvl w:ilvl="1" w:tplc="2C34154A">
      <w:start w:val="1"/>
      <w:numFmt w:val="lowerLetter"/>
      <w:lvlText w:val="%2."/>
      <w:lvlJc w:val="left"/>
      <w:pPr>
        <w:ind w:left="1440" w:hanging="360"/>
      </w:pPr>
    </w:lvl>
    <w:lvl w:ilvl="2" w:tplc="2ED4C8CC">
      <w:start w:val="1"/>
      <w:numFmt w:val="lowerRoman"/>
      <w:lvlText w:val="%3."/>
      <w:lvlJc w:val="right"/>
      <w:pPr>
        <w:ind w:left="2160" w:hanging="180"/>
      </w:pPr>
    </w:lvl>
    <w:lvl w:ilvl="3" w:tplc="B8A06782">
      <w:start w:val="1"/>
      <w:numFmt w:val="decimal"/>
      <w:lvlText w:val="%4."/>
      <w:lvlJc w:val="left"/>
      <w:pPr>
        <w:ind w:left="2880" w:hanging="360"/>
      </w:pPr>
    </w:lvl>
    <w:lvl w:ilvl="4" w:tplc="49E2DA58">
      <w:start w:val="1"/>
      <w:numFmt w:val="lowerLetter"/>
      <w:lvlText w:val="%5."/>
      <w:lvlJc w:val="left"/>
      <w:pPr>
        <w:ind w:left="3600" w:hanging="360"/>
      </w:pPr>
    </w:lvl>
    <w:lvl w:ilvl="5" w:tplc="E44CF7B8">
      <w:start w:val="1"/>
      <w:numFmt w:val="lowerRoman"/>
      <w:lvlText w:val="%6."/>
      <w:lvlJc w:val="right"/>
      <w:pPr>
        <w:ind w:left="4320" w:hanging="180"/>
      </w:pPr>
    </w:lvl>
    <w:lvl w:ilvl="6" w:tplc="11A2E112">
      <w:start w:val="1"/>
      <w:numFmt w:val="decimal"/>
      <w:lvlText w:val="%7."/>
      <w:lvlJc w:val="left"/>
      <w:pPr>
        <w:ind w:left="5040" w:hanging="360"/>
      </w:pPr>
    </w:lvl>
    <w:lvl w:ilvl="7" w:tplc="0366C4B2">
      <w:start w:val="1"/>
      <w:numFmt w:val="lowerLetter"/>
      <w:lvlText w:val="%8."/>
      <w:lvlJc w:val="left"/>
      <w:pPr>
        <w:ind w:left="5760" w:hanging="360"/>
      </w:pPr>
    </w:lvl>
    <w:lvl w:ilvl="8" w:tplc="8B801BD0">
      <w:start w:val="1"/>
      <w:numFmt w:val="lowerRoman"/>
      <w:lvlText w:val="%9."/>
      <w:lvlJc w:val="right"/>
      <w:pPr>
        <w:ind w:left="6480" w:hanging="180"/>
      </w:pPr>
    </w:lvl>
  </w:abstractNum>
  <w:abstractNum w:abstractNumId="1" w15:restartNumberingAfterBreak="0">
    <w:nsid w:val="5836502D"/>
    <w:multiLevelType w:val="hybridMultilevel"/>
    <w:tmpl w:val="498031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60AF51E6"/>
    <w:multiLevelType w:val="hybridMultilevel"/>
    <w:tmpl w:val="F42CF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E230EB"/>
    <w:multiLevelType w:val="hybridMultilevel"/>
    <w:tmpl w:val="B328980E"/>
    <w:lvl w:ilvl="0" w:tplc="D876C736">
      <w:start w:val="1"/>
      <w:numFmt w:val="bullet"/>
      <w:lvlText w:val="●"/>
      <w:lvlJc w:val="left"/>
      <w:pPr>
        <w:ind w:left="720" w:hanging="360"/>
      </w:pPr>
    </w:lvl>
    <w:lvl w:ilvl="1" w:tplc="E11A290A">
      <w:start w:val="1"/>
      <w:numFmt w:val="bullet"/>
      <w:lvlText w:val="○"/>
      <w:lvlJc w:val="left"/>
      <w:pPr>
        <w:ind w:left="1440" w:hanging="360"/>
      </w:pPr>
    </w:lvl>
    <w:lvl w:ilvl="2" w:tplc="BDAC1A66">
      <w:start w:val="1"/>
      <w:numFmt w:val="bullet"/>
      <w:lvlText w:val="■"/>
      <w:lvlJc w:val="left"/>
      <w:pPr>
        <w:ind w:left="2160" w:hanging="360"/>
      </w:pPr>
    </w:lvl>
    <w:lvl w:ilvl="3" w:tplc="312478CA">
      <w:start w:val="1"/>
      <w:numFmt w:val="bullet"/>
      <w:lvlText w:val="●"/>
      <w:lvlJc w:val="left"/>
      <w:pPr>
        <w:ind w:left="2880" w:hanging="360"/>
      </w:pPr>
    </w:lvl>
    <w:lvl w:ilvl="4" w:tplc="408E0B02">
      <w:start w:val="1"/>
      <w:numFmt w:val="bullet"/>
      <w:lvlText w:val="○"/>
      <w:lvlJc w:val="left"/>
      <w:pPr>
        <w:ind w:left="3600" w:hanging="360"/>
      </w:pPr>
    </w:lvl>
    <w:lvl w:ilvl="5" w:tplc="B05AF0B4">
      <w:start w:val="1"/>
      <w:numFmt w:val="bullet"/>
      <w:lvlText w:val="■"/>
      <w:lvlJc w:val="left"/>
      <w:pPr>
        <w:ind w:left="4320" w:hanging="360"/>
      </w:pPr>
    </w:lvl>
    <w:lvl w:ilvl="6" w:tplc="C3D8C058">
      <w:start w:val="1"/>
      <w:numFmt w:val="bullet"/>
      <w:lvlText w:val="●"/>
      <w:lvlJc w:val="left"/>
      <w:pPr>
        <w:ind w:left="5040" w:hanging="360"/>
      </w:pPr>
    </w:lvl>
    <w:lvl w:ilvl="7" w:tplc="63284F30">
      <w:start w:val="1"/>
      <w:numFmt w:val="bullet"/>
      <w:lvlText w:val="●"/>
      <w:lvlJc w:val="left"/>
      <w:pPr>
        <w:ind w:left="5760" w:hanging="360"/>
      </w:pPr>
    </w:lvl>
    <w:lvl w:ilvl="8" w:tplc="5E183524">
      <w:start w:val="1"/>
      <w:numFmt w:val="bullet"/>
      <w:lvlText w:val="●"/>
      <w:lvlJc w:val="left"/>
      <w:pPr>
        <w:ind w:left="6480" w:hanging="360"/>
      </w:pPr>
    </w:lvl>
  </w:abstractNum>
  <w:num w:numId="1" w16cid:durableId="627054915">
    <w:abstractNumId w:val="0"/>
  </w:num>
  <w:num w:numId="2" w16cid:durableId="2049720790">
    <w:abstractNumId w:val="3"/>
    <w:lvlOverride w:ilvl="0">
      <w:startOverride w:val="1"/>
    </w:lvlOverride>
  </w:num>
  <w:num w:numId="3" w16cid:durableId="297761568">
    <w:abstractNumId w:val="1"/>
  </w:num>
  <w:num w:numId="4" w16cid:durableId="1332104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D19"/>
    <w:rsid w:val="0002759B"/>
    <w:rsid w:val="00135C6E"/>
    <w:rsid w:val="00167756"/>
    <w:rsid w:val="00180E70"/>
    <w:rsid w:val="001A7815"/>
    <w:rsid w:val="001E72AE"/>
    <w:rsid w:val="00223426"/>
    <w:rsid w:val="00241D82"/>
    <w:rsid w:val="00330D19"/>
    <w:rsid w:val="00345909"/>
    <w:rsid w:val="00350EE2"/>
    <w:rsid w:val="003D7A45"/>
    <w:rsid w:val="00400210"/>
    <w:rsid w:val="0041F13E"/>
    <w:rsid w:val="0044DA05"/>
    <w:rsid w:val="00467282"/>
    <w:rsid w:val="0047590B"/>
    <w:rsid w:val="00480875"/>
    <w:rsid w:val="004A7B66"/>
    <w:rsid w:val="00504BE7"/>
    <w:rsid w:val="005D0F6A"/>
    <w:rsid w:val="0064495E"/>
    <w:rsid w:val="00645510"/>
    <w:rsid w:val="007647F4"/>
    <w:rsid w:val="007731F0"/>
    <w:rsid w:val="007C5794"/>
    <w:rsid w:val="007F7DD0"/>
    <w:rsid w:val="00811C90"/>
    <w:rsid w:val="00812549"/>
    <w:rsid w:val="00873AED"/>
    <w:rsid w:val="008C170B"/>
    <w:rsid w:val="008E0EDF"/>
    <w:rsid w:val="009B0F3A"/>
    <w:rsid w:val="009C5A2D"/>
    <w:rsid w:val="00A122AE"/>
    <w:rsid w:val="00A40BEA"/>
    <w:rsid w:val="00AA465E"/>
    <w:rsid w:val="00AB7104"/>
    <w:rsid w:val="00AC4EE4"/>
    <w:rsid w:val="00AE6BA0"/>
    <w:rsid w:val="00BC19E2"/>
    <w:rsid w:val="00C16ADB"/>
    <w:rsid w:val="00C33510"/>
    <w:rsid w:val="00C8563F"/>
    <w:rsid w:val="00D07989"/>
    <w:rsid w:val="00D160E5"/>
    <w:rsid w:val="00E80389"/>
    <w:rsid w:val="00EF31E9"/>
    <w:rsid w:val="00F61CB1"/>
    <w:rsid w:val="00FB3983"/>
    <w:rsid w:val="01ECB442"/>
    <w:rsid w:val="04E39AFF"/>
    <w:rsid w:val="06311950"/>
    <w:rsid w:val="0669C719"/>
    <w:rsid w:val="081E27C1"/>
    <w:rsid w:val="0A7705B1"/>
    <w:rsid w:val="0A9C6DCD"/>
    <w:rsid w:val="0B418085"/>
    <w:rsid w:val="0B435E6B"/>
    <w:rsid w:val="0B5C9E47"/>
    <w:rsid w:val="0B990B10"/>
    <w:rsid w:val="0D13CEF2"/>
    <w:rsid w:val="0E2118D0"/>
    <w:rsid w:val="0F27870B"/>
    <w:rsid w:val="0F52EE31"/>
    <w:rsid w:val="0FD0EF13"/>
    <w:rsid w:val="0FF2C427"/>
    <w:rsid w:val="1248947D"/>
    <w:rsid w:val="125F227F"/>
    <w:rsid w:val="143ADB40"/>
    <w:rsid w:val="144384A0"/>
    <w:rsid w:val="156009D9"/>
    <w:rsid w:val="15978940"/>
    <w:rsid w:val="15EBD3BF"/>
    <w:rsid w:val="170290B5"/>
    <w:rsid w:val="172C68AA"/>
    <w:rsid w:val="18E0E6BA"/>
    <w:rsid w:val="1D7570C7"/>
    <w:rsid w:val="1EA20840"/>
    <w:rsid w:val="1EF608D3"/>
    <w:rsid w:val="1EFA87A7"/>
    <w:rsid w:val="1F8630CD"/>
    <w:rsid w:val="218AC52C"/>
    <w:rsid w:val="24C0469B"/>
    <w:rsid w:val="2507D825"/>
    <w:rsid w:val="26843653"/>
    <w:rsid w:val="2750B091"/>
    <w:rsid w:val="2750B091"/>
    <w:rsid w:val="286E098A"/>
    <w:rsid w:val="2C7D50D3"/>
    <w:rsid w:val="30126A6F"/>
    <w:rsid w:val="31E624C0"/>
    <w:rsid w:val="327D844B"/>
    <w:rsid w:val="3296686F"/>
    <w:rsid w:val="32BDB14F"/>
    <w:rsid w:val="33BB7398"/>
    <w:rsid w:val="3480B057"/>
    <w:rsid w:val="36B6AF1C"/>
    <w:rsid w:val="36CF16AE"/>
    <w:rsid w:val="36D5EE23"/>
    <w:rsid w:val="38CAA308"/>
    <w:rsid w:val="395EB709"/>
    <w:rsid w:val="39F8A309"/>
    <w:rsid w:val="3B0C2964"/>
    <w:rsid w:val="3B2F720B"/>
    <w:rsid w:val="3BC28336"/>
    <w:rsid w:val="3BC8B71F"/>
    <w:rsid w:val="3C1B4FF3"/>
    <w:rsid w:val="3D3FE5DA"/>
    <w:rsid w:val="3F3B1696"/>
    <w:rsid w:val="4017B6D6"/>
    <w:rsid w:val="4081439B"/>
    <w:rsid w:val="429FEB5D"/>
    <w:rsid w:val="42CE87F3"/>
    <w:rsid w:val="439E7777"/>
    <w:rsid w:val="452EBBC9"/>
    <w:rsid w:val="45C2FF49"/>
    <w:rsid w:val="46ADE8ED"/>
    <w:rsid w:val="46B38CD4"/>
    <w:rsid w:val="4B6CF10E"/>
    <w:rsid w:val="4CB53F96"/>
    <w:rsid w:val="4E0F367E"/>
    <w:rsid w:val="4EAF47CF"/>
    <w:rsid w:val="502D0798"/>
    <w:rsid w:val="5104C3ED"/>
    <w:rsid w:val="515E656F"/>
    <w:rsid w:val="5211B732"/>
    <w:rsid w:val="52719FA3"/>
    <w:rsid w:val="535B03D7"/>
    <w:rsid w:val="53B3ADAD"/>
    <w:rsid w:val="53D988E3"/>
    <w:rsid w:val="53FDC015"/>
    <w:rsid w:val="543A30CF"/>
    <w:rsid w:val="55C856BD"/>
    <w:rsid w:val="560804B1"/>
    <w:rsid w:val="5800D614"/>
    <w:rsid w:val="580BA237"/>
    <w:rsid w:val="584C6C8C"/>
    <w:rsid w:val="598025A2"/>
    <w:rsid w:val="5C19172F"/>
    <w:rsid w:val="5C924929"/>
    <w:rsid w:val="5D99D58A"/>
    <w:rsid w:val="5DB0C820"/>
    <w:rsid w:val="5F498E28"/>
    <w:rsid w:val="5FADA6AD"/>
    <w:rsid w:val="650DA0D4"/>
    <w:rsid w:val="652A0925"/>
    <w:rsid w:val="65B67C4C"/>
    <w:rsid w:val="66A9D567"/>
    <w:rsid w:val="6715C323"/>
    <w:rsid w:val="677DEA84"/>
    <w:rsid w:val="67C9CCD4"/>
    <w:rsid w:val="68483AFD"/>
    <w:rsid w:val="6908BE4F"/>
    <w:rsid w:val="69866E4B"/>
    <w:rsid w:val="6B6B10A5"/>
    <w:rsid w:val="6D90228E"/>
    <w:rsid w:val="6DD8BDC3"/>
    <w:rsid w:val="6F4E3375"/>
    <w:rsid w:val="702CC9BA"/>
    <w:rsid w:val="706B650B"/>
    <w:rsid w:val="732327F4"/>
    <w:rsid w:val="775880F8"/>
    <w:rsid w:val="77CCE636"/>
    <w:rsid w:val="7845D80A"/>
    <w:rsid w:val="78829CFC"/>
    <w:rsid w:val="793601B1"/>
    <w:rsid w:val="7B11D945"/>
    <w:rsid w:val="7B121004"/>
    <w:rsid w:val="7CDE840B"/>
    <w:rsid w:val="7D1C9C9C"/>
    <w:rsid w:val="7EF1B0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DCB5"/>
  <w15:docId w15:val="{AA3721D7-ED0E-4684-8E60-A72B51B0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1F4E5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2549"/>
    <w:rPr>
      <w:color w:val="605E5C"/>
      <w:shd w:val="clear" w:color="auto" w:fill="E1DFDD"/>
    </w:rPr>
  </w:style>
  <w:style w:type="paragraph" w:styleId="TOCHeading">
    <w:name w:val="TOC Heading"/>
    <w:basedOn w:val="Heading1"/>
    <w:next w:val="Normal"/>
    <w:uiPriority w:val="39"/>
    <w:unhideWhenUsed/>
    <w:qFormat/>
    <w:rsid w:val="00480875"/>
    <w:pPr>
      <w:keepNext/>
      <w:keepLines/>
      <w:spacing w:after="0" w:line="259" w:lineRule="auto"/>
      <w:outlineLvl w:val="9"/>
    </w:pPr>
    <w:rPr>
      <w:rFonts w:asciiTheme="majorHAnsi" w:hAnsiTheme="majorHAnsi" w:eastAsiaTheme="majorEastAsia"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48087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frontiersin.org/journals/forests-and-global-change/articles/10.3389/ffgc.2023.11369692301" TargetMode="External" Id="rId26" /><Relationship Type="http://schemas.openxmlformats.org/officeDocument/2006/relationships/hyperlink" Target="https://ieeexplore.ieee.org/document/114302772327" TargetMode="External" Id="rId39" /><Relationship Type="http://schemas.openxmlformats.org/officeDocument/2006/relationships/hyperlink" Target="https://www.mdpi.com/1999-4907/16/5/8632287" TargetMode="External" Id="rId21" /><Relationship Type="http://schemas.openxmlformats.org/officeDocument/2006/relationships/hyperlink" Target="https://www.researchgate.net/publication/368628345" TargetMode="External" Id="rId34" /><Relationship Type="http://schemas.openxmlformats.org/officeDocument/2006/relationships/hyperlink" Target="https://ieeexplore.ieee.org/document/95964092334" TargetMode="Externa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www.mdpi.com/1424-8220/23/14/66352308"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mdpi.com/2073-445X/13/10/16962295" TargetMode="External" Id="rId24" /><Relationship Type="http://schemas.openxmlformats.org/officeDocument/2006/relationships/hyperlink" Target="https://www.mdpi.com/2571-6255/9/5/2042314" TargetMode="External" Id="rId32" /><Relationship Type="http://schemas.openxmlformats.org/officeDocument/2006/relationships/hyperlink" Target="https://www.researchgate.net/publication/388748907" TargetMode="External" Id="rId37" /><Relationship Type="http://schemas.openxmlformats.org/officeDocument/2006/relationships/hyperlink" Target="https://ieeexplore.ieee.org/document/102783322329" TargetMode="External" Id="rId40" /><Relationship Type="http://schemas.openxmlformats.org/officeDocument/2006/relationships/fontTable" Target="fontTable.xml" Id="rId45" /><Relationship Type="http://schemas.openxmlformats.org/officeDocument/2006/relationships/webSettings" Target="webSettings.xml" Id="rId5" /><Relationship Type="http://schemas.openxmlformats.org/officeDocument/2006/relationships/hyperlink" Target="https://www.mdpi.com/2078-2489/15/9/5382293" TargetMode="External" Id="rId23" /><Relationship Type="http://schemas.openxmlformats.org/officeDocument/2006/relationships/hyperlink" Target="https://www.naturalspublishing.com/files/published/m835s994a6o5lb.pdf2305" TargetMode="External" Id="rId28" /><Relationship Type="http://schemas.openxmlformats.org/officeDocument/2006/relationships/hyperlink" Target="https://www.mdpi.com/2227-7390/12/19/30422323" TargetMode="External" Id="rId36" /><Relationship Type="http://schemas.openxmlformats.org/officeDocument/2006/relationships/hyperlink" Target="https://www.mdpi.com/2076-3417/15/18/102552283" TargetMode="External" Id="rId19" /><Relationship Type="http://schemas.openxmlformats.org/officeDocument/2006/relationships/hyperlink" Target="https://www.researchgate.net/publication/364795773" TargetMode="External" Id="rId31" /><Relationship Type="http://schemas.openxmlformats.org/officeDocument/2006/relationships/footer" Target="footer1.xml" Id="rId44" /><Relationship Type="http://schemas.openxmlformats.org/officeDocument/2006/relationships/settings" Target="settings.xml" Id="rId4" /><Relationship Type="http://schemas.openxmlformats.org/officeDocument/2006/relationships/hyperlink" Target="https://www.mdpi.com/1424-8220/23/12/57022290" TargetMode="External" Id="rId22" /><Relationship Type="http://schemas.openxmlformats.org/officeDocument/2006/relationships/hyperlink" Target="https://www.sciopen.com/article/10.14067/j.cnki.1673-923x.2023.07.0022303" TargetMode="External" Id="rId27" /><Relationship Type="http://schemas.openxmlformats.org/officeDocument/2006/relationships/hyperlink" Target="https://www.nature.com/articles/s41598-026-35207-z2311" TargetMode="External" Id="rId30" /><Relationship Type="http://schemas.openxmlformats.org/officeDocument/2006/relationships/hyperlink" Target="https://link.springer.com/article/10.1007/s00521-021-06691-32320" TargetMode="External" Id="rId35" /><Relationship Type="http://schemas.openxmlformats.org/officeDocument/2006/relationships/hyperlink" Target="https://link.springer.com/article/10.1007/s44163-026-01087-52337" TargetMode="External" Id="rId43" /><Relationship Type="http://schemas.openxmlformats.org/officeDocument/2006/relationships/hyperlink" Target="mailto:tarun.mikkilineni@ue-germany.de" TargetMode="External" Id="rId8" /><Relationship Type="http://schemas.openxmlformats.org/officeDocument/2006/relationships/styles" Target="styles.xml" Id="rId3" /><Relationship Type="http://schemas.openxmlformats.org/officeDocument/2006/relationships/hyperlink" Target="https://www.sciencedirect.com/science/article/pii/S24058440231033552298" TargetMode="External" Id="rId25" /><Relationship Type="http://schemas.openxmlformats.org/officeDocument/2006/relationships/hyperlink" Target="https://ieeexplore.ieee.org/document/109880262317" TargetMode="External" Id="rId33" /><Relationship Type="http://schemas.openxmlformats.org/officeDocument/2006/relationships/hyperlink" Target="https://www.nature.com/articles/s41597-025-05634-02325" TargetMode="External" Id="rId38" /><Relationship Type="http://schemas.openxmlformats.org/officeDocument/2006/relationships/theme" Target="theme/theme1.xml" Id="rId46" /><Relationship Type="http://schemas.openxmlformats.org/officeDocument/2006/relationships/hyperlink" Target="https://www.mdpi.com/1424-8220/25/20/64192285" TargetMode="External" Id="rId20" /><Relationship Type="http://schemas.openxmlformats.org/officeDocument/2006/relationships/hyperlink" Target="https://www.mdpi.com/2504-4990/4/4/572331" TargetMode="External" Id="rId41" /><Relationship Type="http://schemas.openxmlformats.org/officeDocument/2006/relationships/hyperlink" Target="https://www.kaggle.com/datasets/sayedgamal99/smoke-fire-detection-yolo" TargetMode="External" Id="R3d8a7fb386bb45f0" /><Relationship Type="http://schemas.openxmlformats.org/officeDocument/2006/relationships/image" Target="/media/imagea.png" Id="rId328611808" /><Relationship Type="http://schemas.openxmlformats.org/officeDocument/2006/relationships/image" Target="/media/imageb.png" Id="rId1859206826" /><Relationship Type="http://schemas.openxmlformats.org/officeDocument/2006/relationships/image" Target="/media/imagec.png" Id="rId2029013585" /><Relationship Type="http://schemas.openxmlformats.org/officeDocument/2006/relationships/image" Target="/media/imaged.png" Id="rId284393367" /><Relationship Type="http://schemas.openxmlformats.org/officeDocument/2006/relationships/image" Target="/media/imagee.png" Id="rId887135415" /><Relationship Type="http://schemas.openxmlformats.org/officeDocument/2006/relationships/image" Target="/media/imagef.png" Id="rId1214852942" /><Relationship Type="http://schemas.openxmlformats.org/officeDocument/2006/relationships/image" Target="/media/image10.png" Id="rId639579166" /><Relationship Type="http://schemas.openxmlformats.org/officeDocument/2006/relationships/image" Target="/media/image11.png" Id="rId794260091" /><Relationship Type="http://schemas.openxmlformats.org/officeDocument/2006/relationships/image" Target="/media/image12.png" Id="rId1288972531" /><Relationship Type="http://schemas.openxmlformats.org/officeDocument/2006/relationships/image" Target="/media/image13.png" Id="rId1374269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27951-BA47-4087-BA6E-F5A3795245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Tarun Mikkilineni</lastModifiedBy>
  <revision>4</revision>
  <dcterms:created xsi:type="dcterms:W3CDTF">2026-06-28T10:11:00.0000000Z</dcterms:created>
  <dcterms:modified xsi:type="dcterms:W3CDTF">2026-06-28T18:27:35.3105508Z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03e2feb0-f0d7-463d-ada8-c49b1af79b46</vt:lpwstr>
  </property>
</Properties>
</file>