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9F8C" w14:textId="4B0589DA" w:rsidR="00F908AE" w:rsidRDefault="00193032" w:rsidP="001930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3032">
        <w:rPr>
          <w:rFonts w:ascii="Times New Roman" w:hAnsi="Times New Roman" w:cs="Times New Roman"/>
          <w:b/>
          <w:bCs/>
          <w:sz w:val="28"/>
          <w:szCs w:val="28"/>
          <w:u w:val="single"/>
        </w:rPr>
        <w:t>Weekly Report-8</w:t>
      </w:r>
    </w:p>
    <w:p w14:paraId="18490280" w14:textId="2ACA4E9A" w:rsidR="00193032" w:rsidRDefault="00193032" w:rsidP="00193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week I worked on signing off all the 9 acceptance criteria for the QA audit and integrated success and cancel pages for the Oshi Gift Shop, below are the Representative Tasks and Key Learnings I had this week;</w:t>
      </w:r>
    </w:p>
    <w:p w14:paraId="4872E8AC" w14:textId="247CC321" w:rsidR="00193032" w:rsidRDefault="00193032" w:rsidP="00193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3032">
        <w:rPr>
          <w:rFonts w:ascii="Times New Roman" w:hAnsi="Times New Roman" w:cs="Times New Roman"/>
          <w:b/>
          <w:bCs/>
          <w:sz w:val="28"/>
          <w:szCs w:val="28"/>
        </w:rPr>
        <w:t xml:space="preserve"> Representative Tasks:</w:t>
      </w:r>
    </w:p>
    <w:p w14:paraId="37CE6840" w14:textId="2F0C0EB3" w:rsidR="00193032" w:rsidRDefault="00193032" w:rsidP="00193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led the QA for Gift shop and Hoshi Coins sprint; I ran 33 tests across 3 sessions. I found multiple severe and bugs with less severity among which the most critical one was a P0 which enabled users to send unlimited free gifts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VTuber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even if they have zero coins. This blocked the sprint for multiple days. By that </w:t>
      </w:r>
      <w:r w:rsidR="008B2582">
        <w:rPr>
          <w:rFonts w:ascii="Times New Roman" w:hAnsi="Times New Roman" w:cs="Times New Roman"/>
          <w:sz w:val="28"/>
          <w:szCs w:val="28"/>
        </w:rPr>
        <w:t xml:space="preserve">end of this week, we have resolved and verified all the bugs and code changes. Finally confirmed the end-to end test of live Stripe payment credited coins correctly, all the acceptance criteria </w:t>
      </w:r>
      <w:r w:rsidR="0074519C">
        <w:rPr>
          <w:rFonts w:ascii="Times New Roman" w:hAnsi="Times New Roman" w:cs="Times New Roman"/>
          <w:sz w:val="28"/>
          <w:szCs w:val="28"/>
        </w:rPr>
        <w:t>are</w:t>
      </w:r>
      <w:r w:rsidR="008B2582">
        <w:rPr>
          <w:rFonts w:ascii="Times New Roman" w:hAnsi="Times New Roman" w:cs="Times New Roman"/>
          <w:sz w:val="28"/>
          <w:szCs w:val="28"/>
        </w:rPr>
        <w:t xml:space="preserve"> signed off. </w:t>
      </w:r>
    </w:p>
    <w:p w14:paraId="37212831" w14:textId="0D3423F1" w:rsidR="008B2582" w:rsidRDefault="008B2582" w:rsidP="00193032">
      <w:pPr>
        <w:rPr>
          <w:rFonts w:ascii="Times New Roman" w:hAnsi="Times New Roman" w:cs="Times New Roman"/>
          <w:sz w:val="28"/>
          <w:szCs w:val="28"/>
        </w:rPr>
      </w:pPr>
      <w:r w:rsidRPr="008B2582">
        <w:rPr>
          <w:rFonts w:ascii="Times New Roman" w:hAnsi="Times New Roman" w:cs="Times New Roman"/>
          <w:b/>
          <w:bCs/>
          <w:sz w:val="28"/>
          <w:szCs w:val="28"/>
        </w:rPr>
        <w:t>Key Learnings:</w:t>
      </w:r>
    </w:p>
    <w:p w14:paraId="7C718B05" w14:textId="0DC78382" w:rsidR="008B2582" w:rsidRPr="008B2582" w:rsidRDefault="008B2582" w:rsidP="00193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discovered how </w:t>
      </w:r>
      <w:r w:rsidR="0074519C">
        <w:rPr>
          <w:rFonts w:ascii="Times New Roman" w:hAnsi="Times New Roman" w:cs="Times New Roman"/>
          <w:sz w:val="28"/>
          <w:szCs w:val="28"/>
        </w:rPr>
        <w:t xml:space="preserve">Express.js middleware ordering can silently break webhook signature verifications with no visible errors, this is my critical finding during code review. I also learned Stripe Checkout Sessions, Webhooks and HMAC signature verification work as a complete end-to-end payment flow. </w:t>
      </w:r>
    </w:p>
    <w:sectPr w:rsidR="008B2582" w:rsidRPr="008B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32"/>
    <w:rsid w:val="00193032"/>
    <w:rsid w:val="00242F7A"/>
    <w:rsid w:val="002D5959"/>
    <w:rsid w:val="0074519C"/>
    <w:rsid w:val="008B2582"/>
    <w:rsid w:val="008B317A"/>
    <w:rsid w:val="008B60EE"/>
    <w:rsid w:val="009C4ACF"/>
    <w:rsid w:val="009D738A"/>
    <w:rsid w:val="00E23B4A"/>
    <w:rsid w:val="00F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87297"/>
  <w15:chartTrackingRefBased/>
  <w15:docId w15:val="{96C186CF-C666-574B-8638-E68BF03E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 Alla</dc:creator>
  <cp:keywords/>
  <dc:description/>
  <cp:lastModifiedBy>Tarun Reddy Alla</cp:lastModifiedBy>
  <cp:revision>1</cp:revision>
  <dcterms:created xsi:type="dcterms:W3CDTF">2026-04-26T19:10:00Z</dcterms:created>
  <dcterms:modified xsi:type="dcterms:W3CDTF">2026-04-26T19:42:00Z</dcterms:modified>
</cp:coreProperties>
</file>