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4E79"/>
          <w:sz w:val="44"/>
          <w:szCs w:val="44"/>
        </w:rPr>
        <w:t xml:space="preserve">Project Document</w:t>
      </w:r>
    </w:p>
    <w:p>
      <w:pPr>
        <w:spacing w:after="60"/>
        <w:jc w:val="center"/>
      </w:pPr>
      <w:r>
        <w:rPr>
          <w:b/>
          <w:bCs/>
          <w:color w:val="2E5F8A"/>
          <w:sz w:val="30"/>
          <w:szCs w:val="30"/>
        </w:rPr>
        <w:t xml:space="preserve">Salesforce CRM Implementation for WhatsNext Vision Motors</w:t>
      </w:r>
    </w:p>
    <w:p>
      <w:pPr>
        <w:spacing w:after="400"/>
        <w:jc w:val="center"/>
      </w:pPr>
      <w:r>
        <w:rPr>
          <w:i/>
          <w:iCs/>
          <w:color w:val="555555"/>
          <w:sz w:val="22"/>
          <w:szCs w:val="22"/>
        </w:rPr>
        <w:t xml:space="preserve">Vehicle Sales, Dealer &amp; Test Drive Management on the Salesforce Platform</w:t>
      </w:r>
    </w:p>
    <w:p>
      <w:pPr>
        <w:pStyle w:val="Heading1"/>
        <w:spacing w:after="160" w:before="360"/>
      </w:pPr>
      <w:r>
        <w:t xml:space="preserve">Abstract</w:t>
      </w:r>
    </w:p>
    <w:p>
      <w:pPr>
        <w:spacing w:after="160" w:line="300"/>
      </w:pPr>
      <w:r>
        <w:t xml:space="preserve">This project report documents the implementation of a Salesforce CRM application for WhatsNext Vision Motors, an automobile sales and dealership business. The solution digitizes vehicle inventory, dealer records, customer records, vehicle orders, test drive scheduling, and service requests inside a single Lightning application.</w:t>
      </w:r>
    </w:p>
    <w:p>
      <w:pPr>
        <w:spacing w:after="160" w:line="300"/>
      </w:pPr>
      <w:r>
        <w:t xml:space="preserve">The core of the implementation is an order-confirmation safeguard: an Apex trigger validates available stock before a vehicle order is allowed to proceed, and automatically reduces stock once an order is confirmed. A Scheduled Batch Apex job re-checks any orders left in a Pending state so that they can be confirmed automatically once stock is replenished, without manual follow-up. On the engagement side, a record-triggered Flow on the Vehicle Test Drive object sends an automated reminder email to the customer ahead of their scheduled test drive.</w:t>
      </w:r>
    </w:p>
    <w:p>
      <w:pPr>
        <w:spacing w:after="160" w:line="300"/>
      </w:pPr>
      <w:r>
        <w:t xml:space="preserve">Together these automations reduce manual data entry, prevent overselling of vehicles that are out of stock, and keep customers informed — demonstrating how a cloud CRM platform can streamline day-to-day operations for an automotive dealership network.</w:t>
      </w:r>
    </w:p>
    <w:p>
      <w:pPr>
        <w:pStyle w:val="Heading1"/>
        <w:spacing w:after="160" w:before="360"/>
      </w:pPr>
      <w:r>
        <w:t xml:space="preserve">Objectives</w:t>
      </w:r>
    </w:p>
    <w:p>
      <w:pPr>
        <w:spacing w:after="160" w:line="300"/>
      </w:pPr>
      <w:r>
        <w:t xml:space="preserve">The objectives of the Salesforce CRM implementation are as follows:</w:t>
      </w:r>
    </w:p>
    <w:p>
      <w:pPr>
        <w:pStyle w:val="ListParagraph"/>
        <w:numPr>
          <w:ilvl w:val="0"/>
          <w:numId w:val="2"/>
        </w:numPr>
        <w:spacing w:after="80" w:line="280"/>
      </w:pPr>
      <w:r>
        <w:t xml:space="preserve">Model the dealership's core operations — vehicles, dealers, customers, orders, test drives, and service requests — as related custom objects.</w:t>
      </w:r>
    </w:p>
    <w:p>
      <w:pPr>
        <w:pStyle w:val="ListParagraph"/>
        <w:numPr>
          <w:ilvl w:val="0"/>
          <w:numId w:val="2"/>
        </w:numPr>
        <w:spacing w:after="80" w:line="280"/>
      </w:pPr>
      <w:r>
        <w:t xml:space="preserve">Prevent a vehicle order from being placed when the selected vehicle has zero stock, using Apex trigger validation.</w:t>
      </w:r>
    </w:p>
    <w:p>
      <w:pPr>
        <w:pStyle w:val="ListParagraph"/>
        <w:numPr>
          <w:ilvl w:val="0"/>
          <w:numId w:val="2"/>
        </w:numPr>
        <w:spacing w:after="80" w:line="280"/>
      </w:pPr>
      <w:r>
        <w:t xml:space="preserve">Automatically decrement vehicle stock the moment an order's status is set to Confirmed.</w:t>
      </w:r>
    </w:p>
    <w:p>
      <w:pPr>
        <w:pStyle w:val="ListParagraph"/>
        <w:numPr>
          <w:ilvl w:val="0"/>
          <w:numId w:val="2"/>
        </w:numPr>
        <w:spacing w:after="80" w:line="280"/>
      </w:pPr>
      <w:r>
        <w:t xml:space="preserve">Re-process pending orders on a nightly schedule so that stock replenishment is reflected without manual intervention.</w:t>
      </w:r>
    </w:p>
    <w:p>
      <w:pPr>
        <w:pStyle w:val="ListParagraph"/>
        <w:numPr>
          <w:ilvl w:val="0"/>
          <w:numId w:val="2"/>
        </w:numPr>
        <w:spacing w:after="80" w:line="280"/>
      </w:pPr>
      <w:r>
        <w:t xml:space="preserve">Automate customer communication by emailing a test drive reminder ahead of the scheduled appointment.</w:t>
      </w:r>
    </w:p>
    <w:p>
      <w:pPr>
        <w:pStyle w:val="ListParagraph"/>
        <w:numPr>
          <w:ilvl w:val="0"/>
          <w:numId w:val="2"/>
        </w:numPr>
        <w:spacing w:after="80" w:line="280"/>
      </w:pPr>
      <w:r>
        <w:t xml:space="preserve">Present all of the above inside a single, purpose-built Lightning application with dedicated navigation tabs.</w:t>
      </w:r>
    </w:p>
    <w:p>
      <w:pPr>
        <w:pStyle w:val="Heading1"/>
        <w:spacing w:after="160" w:before="360"/>
      </w:pPr>
      <w:r>
        <w:t xml:space="preserve">Technology Description</w:t>
      </w:r>
    </w:p>
    <w:p>
      <w:pPr>
        <w:spacing w:after="160" w:line="300"/>
      </w:pPr>
      <w:r>
        <w:t xml:space="preserve">The Salesforce CRM implementation uses the following core technologies:</w:t>
      </w:r>
    </w:p>
    <w:p>
      <w:pPr>
        <w:pStyle w:val="ListParagraph"/>
        <w:numPr>
          <w:ilvl w:val="0"/>
          <w:numId w:val="3"/>
        </w:numPr>
        <w:spacing w:after="80" w:line="280"/>
      </w:pPr>
      <w:r>
        <w:t xml:space="preserve">Salesforce Platform — provides the underlying CRM data model, security, and customization framework.</w:t>
      </w:r>
    </w:p>
    <w:p>
      <w:pPr>
        <w:pStyle w:val="ListParagraph"/>
        <w:numPr>
          <w:ilvl w:val="0"/>
          <w:numId w:val="3"/>
        </w:numPr>
        <w:spacing w:after="80" w:line="280"/>
      </w:pPr>
      <w:r>
        <w:t xml:space="preserve">Custom Objects — Vehicle, Vehicle Dealer, Vehicle Customer, Vehicle Order, Vehicle Test Drive, and Vehicle Service Request hold the application's data.</w:t>
      </w:r>
    </w:p>
    <w:p>
      <w:pPr>
        <w:pStyle w:val="ListParagraph"/>
        <w:numPr>
          <w:ilvl w:val="0"/>
          <w:numId w:val="3"/>
        </w:numPr>
        <w:spacing w:after="80" w:line="280"/>
      </w:pPr>
      <w:r>
        <w:t xml:space="preserve">Lightning App Builder — used to assemble the "WhatNext Vision Motors" app and its navigation tabs.</w:t>
      </w:r>
    </w:p>
    <w:p>
      <w:pPr>
        <w:pStyle w:val="ListParagraph"/>
        <w:numPr>
          <w:ilvl w:val="0"/>
          <w:numId w:val="3"/>
        </w:numPr>
        <w:spacing w:after="80" w:line="280"/>
      </w:pPr>
      <w:r>
        <w:t xml:space="preserve">Flow Builder — a record-triggered flow on Vehicle Test Drive sends an automated reminder email before a scheduled test drive.</w:t>
      </w:r>
    </w:p>
    <w:p>
      <w:pPr>
        <w:pStyle w:val="ListParagraph"/>
        <w:numPr>
          <w:ilvl w:val="0"/>
          <w:numId w:val="3"/>
        </w:numPr>
        <w:spacing w:after="80" w:line="280"/>
      </w:pPr>
      <w:r>
        <w:t xml:space="preserve">Apex Trigger &amp; Handler Class — VehicleOrderTrigger / VehicleOrderTriggerHandler enforce stock validation and stock updates on Vehicle Order records.</w:t>
      </w:r>
    </w:p>
    <w:p>
      <w:pPr>
        <w:pStyle w:val="ListParagraph"/>
        <w:numPr>
          <w:ilvl w:val="0"/>
          <w:numId w:val="3"/>
        </w:numPr>
        <w:spacing w:after="80" w:line="280"/>
      </w:pPr>
      <w:r>
        <w:t xml:space="preserve">Batch Apex — VehicleOrderBatch reprocesses Pending orders in bulk once stock is available.</w:t>
      </w:r>
    </w:p>
    <w:p>
      <w:pPr>
        <w:pStyle w:val="ListParagraph"/>
        <w:numPr>
          <w:ilvl w:val="0"/>
          <w:numId w:val="3"/>
        </w:numPr>
        <w:spacing w:after="80" w:line="280"/>
      </w:pPr>
      <w:r>
        <w:t xml:space="preserve">Scheduled Apex — VehicleOrderBatchScheduler runs the batch job automatically on a daily cron schedule.</w:t>
      </w:r>
    </w:p>
    <w:p>
      <w:pPr>
        <w:pStyle w:val="Heading1"/>
        <w:spacing w:after="160" w:before="360"/>
      </w:pPr>
      <w:r>
        <w:t xml:space="preserve">Detailed Execution of Project Phases</w:t>
      </w:r>
    </w:p>
    <w:p>
      <w:pPr>
        <w:pStyle w:val="Heading2"/>
        <w:spacing w:after="120" w:before="260"/>
      </w:pPr>
      <w:r>
        <w:t xml:space="preserve">Phase 1: Developer Account Creation</w:t>
      </w:r>
    </w:p>
    <w:p>
      <w:pPr>
        <w:spacing w:after="160" w:line="300"/>
      </w:pPr>
      <w:r>
        <w:t xml:space="preserve">A Salesforce Developer Edition account was created through the official developer portal so that the application could be built and tested without impacting a production org.</w:t>
      </w:r>
    </w:p>
    <w:p>
      <w:pPr>
        <w:spacing w:after="100" w:line="280"/>
      </w:pPr>
      <w:r>
        <w:rPr>
          <w:b/>
          <w:bCs/>
        </w:rPr>
        <w:t xml:space="preserve">Step 1: </w:t>
      </w:r>
      <w:r>
        <w:t xml:space="preserve">Go to https://developer.salesforce.com/signup</w:t>
      </w:r>
    </w:p>
    <w:p>
      <w:pPr>
        <w:spacing w:after="100" w:line="280"/>
      </w:pPr>
      <w:r>
        <w:rPr>
          <w:b/>
          <w:bCs/>
        </w:rPr>
        <w:t xml:space="preserve">Step 2: </w:t>
      </w:r>
      <w:r>
        <w:t xml:space="preserve">On the sign-up form, enter First Name, Last Name, Email, Role (Developer), Company (college name), Country, and Postal Code.</w:t>
      </w:r>
    </w:p>
    <w:p>
      <w:pPr>
        <w:spacing w:after="100" w:line="280"/>
      </w:pPr>
      <w:r>
        <w:rPr>
          <w:b/>
          <w:bCs/>
        </w:rPr>
        <w:t xml:space="preserve">Step 3: </w:t>
      </w:r>
      <w:r>
        <w:t xml:space="preserve">Choose a Username in the form name@company.com — this does not need to be a real, reachable email address.</w:t>
      </w:r>
    </w:p>
    <w:p>
      <w:pPr>
        <w:spacing w:after="100" w:line="280"/>
      </w:pPr>
      <w:r>
        <w:rPr>
          <w:b/>
          <w:bCs/>
        </w:rPr>
        <w:t xml:space="preserve">Step 4: </w:t>
      </w:r>
      <w:r>
        <w:t xml:space="preserve">Submit the form, verify the account through the confirmation email, and set a password and security question.</w:t>
      </w:r>
    </w:p>
    <w:p>
      <w:pPr>
        <w:pStyle w:val="Heading2"/>
        <w:spacing w:after="120" w:before="260"/>
      </w:pPr>
      <w:r>
        <w:t xml:space="preserve">Phase 2: Object &amp; Relationship Setup</w:t>
      </w:r>
    </w:p>
    <w:p>
      <w:pPr>
        <w:spacing w:after="160" w:line="300"/>
      </w:pPr>
      <w:r>
        <w:t xml:space="preserve">Six custom objects were created to model the dealership: Vehicle, Vehicle Dealer, Vehicle Customer, Vehicle Order, Vehicle Test Drive, and Vehicle Service Request. Lookup relationships tie orders, test drives, and service requests back to the vehicle, customer, and dealer records involved. All six objects have reporting enabled and are deployed.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000"/>
      </w:tblGrid>
      <w:tr>
        <w:trPr>
          <w:tblHeader/>
        </w:trPr>
        <w:tc>
          <w:tcPr>
            <w:tcW w:type="dxa" w:w="1800"/>
            <w:shd w:fill="1F4E79" w:val="clear"/>
            <w:tcMar>
              <w:top w:type="dxa" w:w="80"/>
              <w:left w:type="dxa" w:w="100"/>
              <w:bottom w:type="dxa" w:w="80"/>
              <w:right w:type="dxa" w:w="100"/>
            </w:tcMar>
          </w:tcPr>
          <w:p>
            <w:r>
              <w:rPr>
                <w:b/>
                <w:bCs/>
                <w:color w:val="FFFFFF"/>
                <w:sz w:val="20"/>
                <w:szCs w:val="20"/>
              </w:rPr>
              <w:t xml:space="preserve">Object (Singular Label)</w:t>
            </w:r>
          </w:p>
        </w:tc>
        <w:tc>
          <w:tcPr>
            <w:tcW w:type="dxa" w:w="3200"/>
            <w:shd w:fill="1F4E79" w:val="clear"/>
            <w:tcMar>
              <w:top w:type="dxa" w:w="80"/>
              <w:left w:type="dxa" w:w="100"/>
              <w:bottom w:type="dxa" w:w="80"/>
              <w:right w:type="dxa" w:w="100"/>
            </w:tcMar>
          </w:tcPr>
          <w:p>
            <w:r>
              <w:rPr>
                <w:b/>
                <w:bCs/>
                <w:color w:val="FFFFFF"/>
                <w:sz w:val="20"/>
                <w:szCs w:val="20"/>
              </w:rPr>
              <w:t xml:space="preserve">API Name</w:t>
            </w:r>
          </w:p>
        </w:tc>
        <w:tc>
          <w:tcPr>
            <w:tcW w:type="dxa" w:w="2200"/>
            <w:shd w:fill="1F4E79" w:val="clear"/>
            <w:tcMar>
              <w:top w:type="dxa" w:w="80"/>
              <w:left w:type="dxa" w:w="100"/>
              <w:bottom w:type="dxa" w:w="80"/>
              <w:right w:type="dxa" w:w="100"/>
            </w:tcMar>
          </w:tcPr>
          <w:p>
            <w:r>
              <w:rPr>
                <w:b/>
                <w:bCs/>
                <w:color w:val="FFFFFF"/>
                <w:sz w:val="20"/>
                <w:szCs w:val="20"/>
              </w:rPr>
              <w:t xml:space="preserve">Plural Label</w:t>
            </w:r>
          </w:p>
        </w:tc>
        <w:tc>
          <w:tcPr>
            <w:tcW w:type="dxa" w:w="2000"/>
            <w:shd w:fill="1F4E79" w:val="clear"/>
            <w:tcMar>
              <w:top w:type="dxa" w:w="80"/>
              <w:left w:type="dxa" w:w="100"/>
              <w:bottom w:type="dxa" w:w="80"/>
              <w:right w:type="dxa" w:w="100"/>
            </w:tcMar>
          </w:tcPr>
          <w:p>
            <w:r>
              <w:rPr>
                <w:b/>
                <w:bCs/>
                <w:color w:val="FFFFFF"/>
                <w:sz w:val="20"/>
                <w:szCs w:val="20"/>
              </w:rPr>
              <w:t xml:space="preserve">Purpose</w:t>
            </w:r>
          </w:p>
        </w:tc>
      </w:tr>
      <w:tr>
        <w:trPr>
          <w:cantSplit/>
        </w:trPr>
        <w:tc>
          <w:tcPr>
            <w:tcW w:type="dxa" w:w="1800"/>
            <w:tcMar>
              <w:top w:type="dxa" w:w="80"/>
              <w:left w:type="dxa" w:w="100"/>
              <w:bottom w:type="dxa" w:w="80"/>
              <w:right w:type="dxa" w:w="100"/>
            </w:tcMar>
          </w:tcPr>
          <w:p>
            <w:r>
              <w:rPr>
                <w:b w:val="false"/>
                <w:bCs w:val="false"/>
                <w:color w:val="000000"/>
                <w:sz w:val="20"/>
                <w:szCs w:val="20"/>
              </w:rPr>
              <w:t xml:space="preserve">Vehicle</w:t>
            </w:r>
          </w:p>
        </w:tc>
        <w:tc>
          <w:tcPr>
            <w:tcW w:type="dxa" w:w="3200"/>
            <w:tcMar>
              <w:top w:type="dxa" w:w="80"/>
              <w:left w:type="dxa" w:w="100"/>
              <w:bottom w:type="dxa" w:w="80"/>
              <w:right w:type="dxa" w:w="100"/>
            </w:tcMar>
          </w:tcPr>
          <w:p>
            <w:r>
              <w:rPr>
                <w:b w:val="false"/>
                <w:bCs w:val="false"/>
                <w:color w:val="000000"/>
                <w:sz w:val="20"/>
                <w:szCs w:val="20"/>
              </w:rPr>
              <w:t xml:space="preserve">Vehicle__c</w:t>
            </w:r>
          </w:p>
        </w:tc>
        <w:tc>
          <w:tcPr>
            <w:tcW w:type="dxa" w:w="2200"/>
            <w:tcMar>
              <w:top w:type="dxa" w:w="80"/>
              <w:left w:type="dxa" w:w="100"/>
              <w:bottom w:type="dxa" w:w="80"/>
              <w:right w:type="dxa" w:w="100"/>
            </w:tcMar>
          </w:tcPr>
          <w:p>
            <w:r>
              <w:rPr>
                <w:b w:val="false"/>
                <w:bCs w:val="false"/>
                <w:color w:val="000000"/>
                <w:sz w:val="20"/>
                <w:szCs w:val="20"/>
              </w:rPr>
              <w:t xml:space="preserve">Vehicles</w:t>
            </w:r>
          </w:p>
        </w:tc>
        <w:tc>
          <w:tcPr>
            <w:tcW w:type="dxa" w:w="2000"/>
            <w:tcMar>
              <w:top w:type="dxa" w:w="80"/>
              <w:left w:type="dxa" w:w="100"/>
              <w:bottom w:type="dxa" w:w="80"/>
              <w:right w:type="dxa" w:w="100"/>
            </w:tcMar>
          </w:tcPr>
          <w:p>
            <w:r>
              <w:rPr>
                <w:b w:val="false"/>
                <w:bCs w:val="false"/>
                <w:color w:val="000000"/>
                <w:sz w:val="20"/>
                <w:szCs w:val="20"/>
              </w:rPr>
              <w:t xml:space="preserve">Inventory, price, and stock</w:t>
            </w:r>
          </w:p>
        </w:tc>
      </w:tr>
      <w:tr>
        <w:trPr>
          <w:cantSplit/>
        </w:trPr>
        <w:tc>
          <w:tcPr>
            <w:tcW w:type="dxa" w:w="1800"/>
            <w:tcMar>
              <w:top w:type="dxa" w:w="80"/>
              <w:left w:type="dxa" w:w="100"/>
              <w:bottom w:type="dxa" w:w="80"/>
              <w:right w:type="dxa" w:w="100"/>
            </w:tcMar>
          </w:tcPr>
          <w:p>
            <w:r>
              <w:rPr>
                <w:b w:val="false"/>
                <w:bCs w:val="false"/>
                <w:color w:val="000000"/>
                <w:sz w:val="20"/>
                <w:szCs w:val="20"/>
              </w:rPr>
              <w:t xml:space="preserve">Vehicle Dealer</w:t>
            </w:r>
          </w:p>
        </w:tc>
        <w:tc>
          <w:tcPr>
            <w:tcW w:type="dxa" w:w="3200"/>
            <w:tcMar>
              <w:top w:type="dxa" w:w="80"/>
              <w:left w:type="dxa" w:w="100"/>
              <w:bottom w:type="dxa" w:w="80"/>
              <w:right w:type="dxa" w:w="100"/>
            </w:tcMar>
          </w:tcPr>
          <w:p>
            <w:r>
              <w:rPr>
                <w:b w:val="false"/>
                <w:bCs w:val="false"/>
                <w:color w:val="000000"/>
                <w:sz w:val="20"/>
                <w:szCs w:val="20"/>
              </w:rPr>
              <w:t xml:space="preserve">Vehicle_Dealer__c</w:t>
            </w:r>
          </w:p>
        </w:tc>
        <w:tc>
          <w:tcPr>
            <w:tcW w:type="dxa" w:w="2200"/>
            <w:tcMar>
              <w:top w:type="dxa" w:w="80"/>
              <w:left w:type="dxa" w:w="100"/>
              <w:bottom w:type="dxa" w:w="80"/>
              <w:right w:type="dxa" w:w="100"/>
            </w:tcMar>
          </w:tcPr>
          <w:p>
            <w:r>
              <w:rPr>
                <w:b w:val="false"/>
                <w:bCs w:val="false"/>
                <w:color w:val="000000"/>
                <w:sz w:val="20"/>
                <w:szCs w:val="20"/>
              </w:rPr>
              <w:t xml:space="preserve">Vehicle Dealers</w:t>
            </w:r>
          </w:p>
        </w:tc>
        <w:tc>
          <w:tcPr>
            <w:tcW w:type="dxa" w:w="2000"/>
            <w:tcMar>
              <w:top w:type="dxa" w:w="80"/>
              <w:left w:type="dxa" w:w="100"/>
              <w:bottom w:type="dxa" w:w="80"/>
              <w:right w:type="dxa" w:w="100"/>
            </w:tcMar>
          </w:tcPr>
          <w:p>
            <w:r>
              <w:rPr>
                <w:b w:val="false"/>
                <w:bCs w:val="false"/>
                <w:color w:val="000000"/>
                <w:sz w:val="20"/>
                <w:szCs w:val="20"/>
              </w:rPr>
              <w:t xml:space="preserve">Dealer contact &amp; location</w:t>
            </w:r>
          </w:p>
        </w:tc>
      </w:tr>
      <w:tr>
        <w:trPr>
          <w:cantSplit/>
        </w:trPr>
        <w:tc>
          <w:tcPr>
            <w:tcW w:type="dxa" w:w="1800"/>
            <w:tcMar>
              <w:top w:type="dxa" w:w="80"/>
              <w:left w:type="dxa" w:w="100"/>
              <w:bottom w:type="dxa" w:w="80"/>
              <w:right w:type="dxa" w:w="100"/>
            </w:tcMar>
          </w:tcPr>
          <w:p>
            <w:r>
              <w:rPr>
                <w:b w:val="false"/>
                <w:bCs w:val="false"/>
                <w:color w:val="000000"/>
                <w:sz w:val="20"/>
                <w:szCs w:val="20"/>
              </w:rPr>
              <w:t xml:space="preserve">Vehicle Customer</w:t>
            </w:r>
          </w:p>
        </w:tc>
        <w:tc>
          <w:tcPr>
            <w:tcW w:type="dxa" w:w="3200"/>
            <w:tcMar>
              <w:top w:type="dxa" w:w="80"/>
              <w:left w:type="dxa" w:w="100"/>
              <w:bottom w:type="dxa" w:w="80"/>
              <w:right w:type="dxa" w:w="100"/>
            </w:tcMar>
          </w:tcPr>
          <w:p>
            <w:r>
              <w:rPr>
                <w:b w:val="false"/>
                <w:bCs w:val="false"/>
                <w:color w:val="000000"/>
                <w:sz w:val="20"/>
                <w:szCs w:val="20"/>
              </w:rPr>
              <w:t xml:space="preserve">Vehicle_Customer__c</w:t>
            </w:r>
          </w:p>
        </w:tc>
        <w:tc>
          <w:tcPr>
            <w:tcW w:type="dxa" w:w="2200"/>
            <w:tcMar>
              <w:top w:type="dxa" w:w="80"/>
              <w:left w:type="dxa" w:w="100"/>
              <w:bottom w:type="dxa" w:w="80"/>
              <w:right w:type="dxa" w:w="100"/>
            </w:tcMar>
          </w:tcPr>
          <w:p>
            <w:r>
              <w:rPr>
                <w:b w:val="false"/>
                <w:bCs w:val="false"/>
                <w:color w:val="000000"/>
                <w:sz w:val="20"/>
                <w:szCs w:val="20"/>
              </w:rPr>
              <w:t xml:space="preserve">Vehicle_Customers</w:t>
            </w:r>
          </w:p>
        </w:tc>
        <w:tc>
          <w:tcPr>
            <w:tcW w:type="dxa" w:w="2000"/>
            <w:tcMar>
              <w:top w:type="dxa" w:w="80"/>
              <w:left w:type="dxa" w:w="100"/>
              <w:bottom w:type="dxa" w:w="80"/>
              <w:right w:type="dxa" w:w="100"/>
            </w:tcMar>
          </w:tcPr>
          <w:p>
            <w:r>
              <w:rPr>
                <w:b w:val="false"/>
                <w:bCs w:val="false"/>
                <w:color w:val="000000"/>
                <w:sz w:val="20"/>
                <w:szCs w:val="20"/>
              </w:rPr>
              <w:t xml:space="preserve">Customer contact details</w:t>
            </w:r>
          </w:p>
        </w:tc>
      </w:tr>
      <w:tr>
        <w:trPr>
          <w:cantSplit/>
        </w:trPr>
        <w:tc>
          <w:tcPr>
            <w:tcW w:type="dxa" w:w="1800"/>
            <w:tcMar>
              <w:top w:type="dxa" w:w="80"/>
              <w:left w:type="dxa" w:w="100"/>
              <w:bottom w:type="dxa" w:w="80"/>
              <w:right w:type="dxa" w:w="100"/>
            </w:tcMar>
          </w:tcPr>
          <w:p>
            <w:r>
              <w:rPr>
                <w:b w:val="false"/>
                <w:bCs w:val="false"/>
                <w:color w:val="000000"/>
                <w:sz w:val="20"/>
                <w:szCs w:val="20"/>
              </w:rPr>
              <w:t xml:space="preserve">Vehicle Order</w:t>
            </w:r>
          </w:p>
        </w:tc>
        <w:tc>
          <w:tcPr>
            <w:tcW w:type="dxa" w:w="3200"/>
            <w:tcMar>
              <w:top w:type="dxa" w:w="80"/>
              <w:left w:type="dxa" w:w="100"/>
              <w:bottom w:type="dxa" w:w="80"/>
              <w:right w:type="dxa" w:w="100"/>
            </w:tcMar>
          </w:tcPr>
          <w:p>
            <w:r>
              <w:rPr>
                <w:b w:val="false"/>
                <w:bCs w:val="false"/>
                <w:color w:val="000000"/>
                <w:sz w:val="20"/>
                <w:szCs w:val="20"/>
              </w:rPr>
              <w:t xml:space="preserve">Vehicle_Order__c</w:t>
            </w:r>
          </w:p>
        </w:tc>
        <w:tc>
          <w:tcPr>
            <w:tcW w:type="dxa" w:w="2200"/>
            <w:tcMar>
              <w:top w:type="dxa" w:w="80"/>
              <w:left w:type="dxa" w:w="100"/>
              <w:bottom w:type="dxa" w:w="80"/>
              <w:right w:type="dxa" w:w="100"/>
            </w:tcMar>
          </w:tcPr>
          <w:p>
            <w:r>
              <w:rPr>
                <w:b w:val="false"/>
                <w:bCs w:val="false"/>
                <w:color w:val="000000"/>
                <w:sz w:val="20"/>
                <w:szCs w:val="20"/>
              </w:rPr>
              <w:t xml:space="preserve">Vehicle_Orders</w:t>
            </w:r>
          </w:p>
        </w:tc>
        <w:tc>
          <w:tcPr>
            <w:tcW w:type="dxa" w:w="2000"/>
            <w:tcMar>
              <w:top w:type="dxa" w:w="80"/>
              <w:left w:type="dxa" w:w="100"/>
              <w:bottom w:type="dxa" w:w="80"/>
              <w:right w:type="dxa" w:w="100"/>
            </w:tcMar>
          </w:tcPr>
          <w:p>
            <w:r>
              <w:rPr>
                <w:b w:val="false"/>
                <w:bCs w:val="false"/>
                <w:color w:val="000000"/>
                <w:sz w:val="20"/>
                <w:szCs w:val="20"/>
              </w:rPr>
              <w:t xml:space="preserve">Order status &amp; stock validation</w:t>
            </w:r>
          </w:p>
        </w:tc>
      </w:tr>
      <w:tr>
        <w:trPr>
          <w:cantSplit/>
        </w:trPr>
        <w:tc>
          <w:tcPr>
            <w:tcW w:type="dxa" w:w="1800"/>
            <w:tcMar>
              <w:top w:type="dxa" w:w="80"/>
              <w:left w:type="dxa" w:w="100"/>
              <w:bottom w:type="dxa" w:w="80"/>
              <w:right w:type="dxa" w:w="100"/>
            </w:tcMar>
          </w:tcPr>
          <w:p>
            <w:r>
              <w:rPr>
                <w:b w:val="false"/>
                <w:bCs w:val="false"/>
                <w:color w:val="000000"/>
                <w:sz w:val="20"/>
                <w:szCs w:val="20"/>
              </w:rPr>
              <w:t xml:space="preserve">VehicleTest Drive</w:t>
            </w:r>
          </w:p>
        </w:tc>
        <w:tc>
          <w:tcPr>
            <w:tcW w:type="dxa" w:w="3200"/>
            <w:tcMar>
              <w:top w:type="dxa" w:w="80"/>
              <w:left w:type="dxa" w:w="100"/>
              <w:bottom w:type="dxa" w:w="80"/>
              <w:right w:type="dxa" w:w="100"/>
            </w:tcMar>
          </w:tcPr>
          <w:p>
            <w:r>
              <w:rPr>
                <w:b w:val="false"/>
                <w:bCs w:val="false"/>
                <w:color w:val="000000"/>
                <w:sz w:val="20"/>
                <w:szCs w:val="20"/>
              </w:rPr>
              <w:t xml:space="preserve">Vehicle_Test_Drive__c</w:t>
            </w:r>
          </w:p>
        </w:tc>
        <w:tc>
          <w:tcPr>
            <w:tcW w:type="dxa" w:w="2200"/>
            <w:tcMar>
              <w:top w:type="dxa" w:w="80"/>
              <w:left w:type="dxa" w:w="100"/>
              <w:bottom w:type="dxa" w:w="80"/>
              <w:right w:type="dxa" w:w="100"/>
            </w:tcMar>
          </w:tcPr>
          <w:p>
            <w:r>
              <w:rPr>
                <w:b w:val="false"/>
                <w:bCs w:val="false"/>
                <w:color w:val="000000"/>
                <w:sz w:val="20"/>
                <w:szCs w:val="20"/>
              </w:rPr>
              <w:t xml:space="preserve">Vehicle_Test_Drives</w:t>
            </w:r>
          </w:p>
        </w:tc>
        <w:tc>
          <w:tcPr>
            <w:tcW w:type="dxa" w:w="2000"/>
            <w:tcMar>
              <w:top w:type="dxa" w:w="80"/>
              <w:left w:type="dxa" w:w="100"/>
              <w:bottom w:type="dxa" w:w="80"/>
              <w:right w:type="dxa" w:w="100"/>
            </w:tcMar>
          </w:tcPr>
          <w:p>
            <w:r>
              <w:rPr>
                <w:b w:val="false"/>
                <w:bCs w:val="false"/>
                <w:color w:val="000000"/>
                <w:sz w:val="20"/>
                <w:szCs w:val="20"/>
              </w:rPr>
              <w:t xml:space="preserve">Scheduled test drives &amp; reminders</w:t>
            </w:r>
          </w:p>
        </w:tc>
      </w:tr>
      <w:tr>
        <w:trPr>
          <w:cantSplit/>
        </w:trPr>
        <w:tc>
          <w:tcPr>
            <w:tcW w:type="dxa" w:w="1800"/>
            <w:tcMar>
              <w:top w:type="dxa" w:w="80"/>
              <w:left w:type="dxa" w:w="100"/>
              <w:bottom w:type="dxa" w:w="80"/>
              <w:right w:type="dxa" w:w="100"/>
            </w:tcMar>
          </w:tcPr>
          <w:p>
            <w:r>
              <w:rPr>
                <w:b w:val="false"/>
                <w:bCs w:val="false"/>
                <w:color w:val="000000"/>
                <w:sz w:val="20"/>
                <w:szCs w:val="20"/>
              </w:rPr>
              <w:t xml:space="preserve">Vehicle Service Request</w:t>
            </w:r>
          </w:p>
        </w:tc>
        <w:tc>
          <w:tcPr>
            <w:tcW w:type="dxa" w:w="3200"/>
            <w:tcMar>
              <w:top w:type="dxa" w:w="80"/>
              <w:left w:type="dxa" w:w="100"/>
              <w:bottom w:type="dxa" w:w="80"/>
              <w:right w:type="dxa" w:w="100"/>
            </w:tcMar>
          </w:tcPr>
          <w:p>
            <w:r>
              <w:rPr>
                <w:b w:val="false"/>
                <w:bCs w:val="false"/>
                <w:color w:val="000000"/>
                <w:sz w:val="20"/>
                <w:szCs w:val="20"/>
              </w:rPr>
              <w:t xml:space="preserve">Vehicle_Service_Request__c</w:t>
            </w:r>
          </w:p>
        </w:tc>
        <w:tc>
          <w:tcPr>
            <w:tcW w:type="dxa" w:w="2200"/>
            <w:tcMar>
              <w:top w:type="dxa" w:w="80"/>
              <w:left w:type="dxa" w:w="100"/>
              <w:bottom w:type="dxa" w:w="80"/>
              <w:right w:type="dxa" w:w="100"/>
            </w:tcMar>
          </w:tcPr>
          <w:p>
            <w:r>
              <w:rPr>
                <w:b w:val="false"/>
                <w:bCs w:val="false"/>
                <w:color w:val="000000"/>
                <w:sz w:val="20"/>
                <w:szCs w:val="20"/>
              </w:rPr>
              <w:t xml:space="preserve">Vehicle_Service_Requests</w:t>
            </w:r>
          </w:p>
        </w:tc>
        <w:tc>
          <w:tcPr>
            <w:tcW w:type="dxa" w:w="2000"/>
            <w:tcMar>
              <w:top w:type="dxa" w:w="80"/>
              <w:left w:type="dxa" w:w="100"/>
              <w:bottom w:type="dxa" w:w="80"/>
              <w:right w:type="dxa" w:w="100"/>
            </w:tcMar>
          </w:tcPr>
          <w:p>
            <w:r>
              <w:rPr>
                <w:b w:val="false"/>
                <w:bCs w:val="false"/>
                <w:color w:val="000000"/>
                <w:sz w:val="20"/>
                <w:szCs w:val="20"/>
              </w:rPr>
              <w:t xml:space="preserve">Post-sale service tracking</w:t>
            </w:r>
          </w:p>
        </w:tc>
      </w:tr>
    </w:tbl>
    <w:p>
      <w:pPr>
        <w:pStyle w:val="Heading3"/>
        <w:spacing w:after="100" w:before="200"/>
      </w:pPr>
      <w:r>
        <w:t xml:space="preserve">Vehicle (Vehicle__c)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Field Label</w:t>
            </w:r>
          </w:p>
        </w:tc>
        <w:tc>
          <w:tcPr>
            <w:tcW w:type="dxa" w:w="2200"/>
            <w:shd w:fill="1F4E79" w:val="clear"/>
            <w:tcMar>
              <w:top w:type="dxa" w:w="80"/>
              <w:left w:type="dxa" w:w="100"/>
              <w:bottom w:type="dxa" w:w="80"/>
              <w:right w:type="dxa" w:w="100"/>
            </w:tcMar>
          </w:tcPr>
          <w:p>
            <w:r>
              <w:rPr>
                <w:b/>
                <w:bCs/>
                <w:color w:val="FFFFFF"/>
                <w:sz w:val="20"/>
                <w:szCs w:val="20"/>
              </w:rPr>
              <w:t xml:space="preserve">API Name</w:t>
            </w:r>
          </w:p>
        </w:tc>
        <w:tc>
          <w:tcPr>
            <w:tcW w:type="dxa" w:w="2200"/>
            <w:shd w:fill="1F4E79" w:val="clear"/>
            <w:tcMar>
              <w:top w:type="dxa" w:w="80"/>
              <w:left w:type="dxa" w:w="100"/>
              <w:bottom w:type="dxa" w:w="80"/>
              <w:right w:type="dxa" w:w="100"/>
            </w:tcMar>
          </w:tcPr>
          <w:p>
            <w:r>
              <w:rPr>
                <w:b/>
                <w:bCs/>
                <w:color w:val="FFFFFF"/>
                <w:sz w:val="20"/>
                <w:szCs w:val="20"/>
              </w:rPr>
              <w:t xml:space="preserve">Data Type</w:t>
            </w:r>
          </w:p>
        </w:tc>
        <w:tc>
          <w:tcPr>
            <w:tcW w:type="dxa" w:w="2200"/>
            <w:shd w:fill="1F4E79" w:val="clear"/>
            <w:tcMar>
              <w:top w:type="dxa" w:w="80"/>
              <w:left w:type="dxa" w:w="100"/>
              <w:bottom w:type="dxa" w:w="80"/>
              <w:right w:type="dxa" w:w="100"/>
            </w:tcMar>
          </w:tcPr>
          <w:p>
            <w:r>
              <w:rPr>
                <w:b/>
                <w:bCs/>
                <w:color w:val="FFFFFF"/>
                <w:sz w:val="20"/>
                <w:szCs w:val="20"/>
              </w:rPr>
              <w:t xml:space="preserve">Notes</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Price</w:t>
            </w:r>
          </w:p>
        </w:tc>
        <w:tc>
          <w:tcPr>
            <w:tcW w:type="dxa" w:w="2200"/>
            <w:tcMar>
              <w:top w:type="dxa" w:w="80"/>
              <w:left w:type="dxa" w:w="100"/>
              <w:bottom w:type="dxa" w:w="80"/>
              <w:right w:type="dxa" w:w="100"/>
            </w:tcMar>
          </w:tcPr>
          <w:p>
            <w:r>
              <w:rPr>
                <w:b w:val="false"/>
                <w:bCs w:val="false"/>
                <w:color w:val="000000"/>
                <w:sz w:val="20"/>
                <w:szCs w:val="20"/>
              </w:rPr>
              <w:t xml:space="preserve">Price__c</w:t>
            </w:r>
          </w:p>
        </w:tc>
        <w:tc>
          <w:tcPr>
            <w:tcW w:type="dxa" w:w="2200"/>
            <w:tcMar>
              <w:top w:type="dxa" w:w="80"/>
              <w:left w:type="dxa" w:w="100"/>
              <w:bottom w:type="dxa" w:w="80"/>
              <w:right w:type="dxa" w:w="100"/>
            </w:tcMar>
          </w:tcPr>
          <w:p>
            <w:r>
              <w:rPr>
                <w:b w:val="false"/>
                <w:bCs w:val="false"/>
                <w:color w:val="000000"/>
                <w:sz w:val="20"/>
                <w:szCs w:val="20"/>
              </w:rPr>
              <w:t xml:space="preserve">Currency(18,0)</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Status</w:t>
            </w:r>
          </w:p>
        </w:tc>
        <w:tc>
          <w:tcPr>
            <w:tcW w:type="dxa" w:w="2200"/>
            <w:tcMar>
              <w:top w:type="dxa" w:w="80"/>
              <w:left w:type="dxa" w:w="100"/>
              <w:bottom w:type="dxa" w:w="80"/>
              <w:right w:type="dxa" w:w="100"/>
            </w:tcMar>
          </w:tcPr>
          <w:p>
            <w:r>
              <w:rPr>
                <w:b w:val="false"/>
                <w:bCs w:val="false"/>
                <w:color w:val="000000"/>
                <w:sz w:val="20"/>
                <w:szCs w:val="20"/>
              </w:rPr>
              <w:t xml:space="preserve">Status__c</w:t>
            </w:r>
          </w:p>
        </w:tc>
        <w:tc>
          <w:tcPr>
            <w:tcW w:type="dxa" w:w="2200"/>
            <w:tcMar>
              <w:top w:type="dxa" w:w="80"/>
              <w:left w:type="dxa" w:w="100"/>
              <w:bottom w:type="dxa" w:w="80"/>
              <w:right w:type="dxa" w:w="100"/>
            </w:tcMar>
          </w:tcPr>
          <w:p>
            <w:r>
              <w:rPr>
                <w:b w:val="false"/>
                <w:bCs w:val="false"/>
                <w:color w:val="000000"/>
                <w:sz w:val="20"/>
                <w:szCs w:val="20"/>
              </w:rPr>
              <w:t xml:space="preserve">Picklist</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Stock Quantity</w:t>
            </w:r>
          </w:p>
        </w:tc>
        <w:tc>
          <w:tcPr>
            <w:tcW w:type="dxa" w:w="2200"/>
            <w:tcMar>
              <w:top w:type="dxa" w:w="80"/>
              <w:left w:type="dxa" w:w="100"/>
              <w:bottom w:type="dxa" w:w="80"/>
              <w:right w:type="dxa" w:w="100"/>
            </w:tcMar>
          </w:tcPr>
          <w:p>
            <w:r>
              <w:rPr>
                <w:b w:val="false"/>
                <w:bCs w:val="false"/>
                <w:color w:val="000000"/>
                <w:sz w:val="20"/>
                <w:szCs w:val="20"/>
              </w:rPr>
              <w:t xml:space="preserve">Stock_Quantity__c</w:t>
            </w:r>
          </w:p>
        </w:tc>
        <w:tc>
          <w:tcPr>
            <w:tcW w:type="dxa" w:w="2200"/>
            <w:tcMar>
              <w:top w:type="dxa" w:w="80"/>
              <w:left w:type="dxa" w:w="100"/>
              <w:bottom w:type="dxa" w:w="80"/>
              <w:right w:type="dxa" w:w="100"/>
            </w:tcMar>
          </w:tcPr>
          <w:p>
            <w:r>
              <w:rPr>
                <w:b w:val="false"/>
                <w:bCs w:val="false"/>
                <w:color w:val="000000"/>
                <w:sz w:val="20"/>
                <w:szCs w:val="20"/>
              </w:rPr>
              <w:t xml:space="preserve">Number(18,0)</w:t>
            </w:r>
          </w:p>
        </w:tc>
        <w:tc>
          <w:tcPr>
            <w:tcW w:type="dxa" w:w="2200"/>
            <w:tcMar>
              <w:top w:type="dxa" w:w="80"/>
              <w:left w:type="dxa" w:w="100"/>
              <w:bottom w:type="dxa" w:w="80"/>
              <w:right w:type="dxa" w:w="100"/>
            </w:tcMar>
          </w:tcPr>
          <w:p>
            <w:r>
              <w:rPr>
                <w:b w:val="false"/>
                <w:bCs w:val="false"/>
                <w:color w:val="000000"/>
                <w:sz w:val="20"/>
                <w:szCs w:val="20"/>
              </w:rPr>
              <w:t xml:space="preserve">Checked/updated by Apex</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 Dealer</w:t>
            </w:r>
          </w:p>
        </w:tc>
        <w:tc>
          <w:tcPr>
            <w:tcW w:type="dxa" w:w="2200"/>
            <w:tcMar>
              <w:top w:type="dxa" w:w="80"/>
              <w:left w:type="dxa" w:w="100"/>
              <w:bottom w:type="dxa" w:w="80"/>
              <w:right w:type="dxa" w:w="100"/>
            </w:tcMar>
          </w:tcPr>
          <w:p>
            <w:r>
              <w:rPr>
                <w:b w:val="false"/>
                <w:bCs w:val="false"/>
                <w:color w:val="000000"/>
                <w:sz w:val="20"/>
                <w:szCs w:val="20"/>
              </w:rPr>
              <w:t xml:space="preserve">Vehicle_Dealer__c</w:t>
            </w:r>
          </w:p>
        </w:tc>
        <w:tc>
          <w:tcPr>
            <w:tcW w:type="dxa" w:w="2200"/>
            <w:tcMar>
              <w:top w:type="dxa" w:w="80"/>
              <w:left w:type="dxa" w:w="100"/>
              <w:bottom w:type="dxa" w:w="80"/>
              <w:right w:type="dxa" w:w="100"/>
            </w:tcMar>
          </w:tcPr>
          <w:p>
            <w:r>
              <w:rPr>
                <w:b w:val="false"/>
                <w:bCs w:val="false"/>
                <w:color w:val="000000"/>
                <w:sz w:val="20"/>
                <w:szCs w:val="20"/>
              </w:rPr>
              <w:t xml:space="preserve">Lookup(Vehicle Dealer)</w:t>
            </w:r>
          </w:p>
        </w:tc>
        <w:tc>
          <w:tcPr>
            <w:tcW w:type="dxa" w:w="2200"/>
            <w:tcMar>
              <w:top w:type="dxa" w:w="80"/>
              <w:left w:type="dxa" w:w="100"/>
              <w:bottom w:type="dxa" w:w="80"/>
              <w:right w:type="dxa" w:w="100"/>
            </w:tcMar>
          </w:tcPr>
          <w:p>
            <w:r>
              <w:rPr>
                <w:b w:val="false"/>
                <w:bCs w:val="false"/>
                <w:color w:val="000000"/>
                <w:sz w:val="20"/>
                <w:szCs w:val="20"/>
              </w:rPr>
              <w:t xml:space="preserve">Indexed</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 Model</w:t>
            </w:r>
          </w:p>
        </w:tc>
        <w:tc>
          <w:tcPr>
            <w:tcW w:type="dxa" w:w="2200"/>
            <w:tcMar>
              <w:top w:type="dxa" w:w="80"/>
              <w:left w:type="dxa" w:w="100"/>
              <w:bottom w:type="dxa" w:w="80"/>
              <w:right w:type="dxa" w:w="100"/>
            </w:tcMar>
          </w:tcPr>
          <w:p>
            <w:r>
              <w:rPr>
                <w:b w:val="false"/>
                <w:bCs w:val="false"/>
                <w:color w:val="000000"/>
                <w:sz w:val="20"/>
                <w:szCs w:val="20"/>
              </w:rPr>
              <w:t xml:space="preserve">Vehicle_Model__c</w:t>
            </w:r>
          </w:p>
        </w:tc>
        <w:tc>
          <w:tcPr>
            <w:tcW w:type="dxa" w:w="2200"/>
            <w:tcMar>
              <w:top w:type="dxa" w:w="80"/>
              <w:left w:type="dxa" w:w="100"/>
              <w:bottom w:type="dxa" w:w="80"/>
              <w:right w:type="dxa" w:w="100"/>
            </w:tcMar>
          </w:tcPr>
          <w:p>
            <w:r>
              <w:rPr>
                <w:b w:val="false"/>
                <w:bCs w:val="false"/>
                <w:color w:val="000000"/>
                <w:sz w:val="20"/>
                <w:szCs w:val="20"/>
              </w:rPr>
              <w:t xml:space="preserve">Picklist</w:t>
            </w:r>
          </w:p>
        </w:tc>
        <w:tc>
          <w:tcPr>
            <w:tcW w:type="dxa" w:w="2200"/>
            <w:tcMar>
              <w:top w:type="dxa" w:w="80"/>
              <w:left w:type="dxa" w:w="100"/>
              <w:bottom w:type="dxa" w:w="80"/>
              <w:right w:type="dxa" w:w="100"/>
            </w:tcMar>
          </w:tcPr>
          <w:p>
            <w:r>
              <w:rPr>
                <w:b w:val="false"/>
                <w:bCs w:val="false"/>
                <w:color w:val="000000"/>
                <w:sz w:val="20"/>
                <w:szCs w:val="20"/>
              </w:rPr>
              <w:t xml:space="preserve">-</w:t>
            </w:r>
          </w:p>
        </w:tc>
      </w:tr>
    </w:tbl>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 — Vehicle object: Fields &amp; Relationships</w:t>
      </w:r>
    </w:p>
    <w:p>
      <w:pPr>
        <w:pStyle w:val="Heading3"/>
        <w:spacing w:after="100" w:before="200"/>
      </w:pPr>
      <w:r>
        <w:t xml:space="preserve">Vehicle Dealer (Vehicle_Dealer__c)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Field Label</w:t>
            </w:r>
          </w:p>
        </w:tc>
        <w:tc>
          <w:tcPr>
            <w:tcW w:type="dxa" w:w="2200"/>
            <w:shd w:fill="1F4E79" w:val="clear"/>
            <w:tcMar>
              <w:top w:type="dxa" w:w="80"/>
              <w:left w:type="dxa" w:w="100"/>
              <w:bottom w:type="dxa" w:w="80"/>
              <w:right w:type="dxa" w:w="100"/>
            </w:tcMar>
          </w:tcPr>
          <w:p>
            <w:r>
              <w:rPr>
                <w:b/>
                <w:bCs/>
                <w:color w:val="FFFFFF"/>
                <w:sz w:val="20"/>
                <w:szCs w:val="20"/>
              </w:rPr>
              <w:t xml:space="preserve">API Name</w:t>
            </w:r>
          </w:p>
        </w:tc>
        <w:tc>
          <w:tcPr>
            <w:tcW w:type="dxa" w:w="2200"/>
            <w:shd w:fill="1F4E79" w:val="clear"/>
            <w:tcMar>
              <w:top w:type="dxa" w:w="80"/>
              <w:left w:type="dxa" w:w="100"/>
              <w:bottom w:type="dxa" w:w="80"/>
              <w:right w:type="dxa" w:w="100"/>
            </w:tcMar>
          </w:tcPr>
          <w:p>
            <w:r>
              <w:rPr>
                <w:b/>
                <w:bCs/>
                <w:color w:val="FFFFFF"/>
                <w:sz w:val="20"/>
                <w:szCs w:val="20"/>
              </w:rPr>
              <w:t xml:space="preserve">Data Type</w:t>
            </w:r>
          </w:p>
        </w:tc>
        <w:tc>
          <w:tcPr>
            <w:tcW w:type="dxa" w:w="2200"/>
            <w:shd w:fill="1F4E79" w:val="clear"/>
            <w:tcMar>
              <w:top w:type="dxa" w:w="80"/>
              <w:left w:type="dxa" w:w="100"/>
              <w:bottom w:type="dxa" w:w="80"/>
              <w:right w:type="dxa" w:w="100"/>
            </w:tcMar>
          </w:tcPr>
          <w:p>
            <w:r>
              <w:rPr>
                <w:b/>
                <w:bCs/>
                <w:color w:val="FFFFFF"/>
                <w:sz w:val="20"/>
                <w:szCs w:val="20"/>
              </w:rPr>
              <w:t xml:space="preserve">Notes</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Dealer Code</w:t>
            </w:r>
          </w:p>
        </w:tc>
        <w:tc>
          <w:tcPr>
            <w:tcW w:type="dxa" w:w="2200"/>
            <w:tcMar>
              <w:top w:type="dxa" w:w="80"/>
              <w:left w:type="dxa" w:w="100"/>
              <w:bottom w:type="dxa" w:w="80"/>
              <w:right w:type="dxa" w:w="100"/>
            </w:tcMar>
          </w:tcPr>
          <w:p>
            <w:r>
              <w:rPr>
                <w:b w:val="false"/>
                <w:bCs w:val="false"/>
                <w:color w:val="000000"/>
                <w:sz w:val="20"/>
                <w:szCs w:val="20"/>
              </w:rPr>
              <w:t xml:space="preserve">Dealer_Code__c</w:t>
            </w:r>
          </w:p>
        </w:tc>
        <w:tc>
          <w:tcPr>
            <w:tcW w:type="dxa" w:w="2200"/>
            <w:tcMar>
              <w:top w:type="dxa" w:w="80"/>
              <w:left w:type="dxa" w:w="100"/>
              <w:bottom w:type="dxa" w:w="80"/>
              <w:right w:type="dxa" w:w="100"/>
            </w:tcMar>
          </w:tcPr>
          <w:p>
            <w:r>
              <w:rPr>
                <w:b w:val="false"/>
                <w:bCs w:val="false"/>
                <w:color w:val="000000"/>
                <w:sz w:val="20"/>
                <w:szCs w:val="20"/>
              </w:rPr>
              <w:t xml:space="preserve">Auto Number</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Dealer Location</w:t>
            </w:r>
          </w:p>
        </w:tc>
        <w:tc>
          <w:tcPr>
            <w:tcW w:type="dxa" w:w="2200"/>
            <w:tcMar>
              <w:top w:type="dxa" w:w="80"/>
              <w:left w:type="dxa" w:w="100"/>
              <w:bottom w:type="dxa" w:w="80"/>
              <w:right w:type="dxa" w:w="100"/>
            </w:tcMar>
          </w:tcPr>
          <w:p>
            <w:r>
              <w:rPr>
                <w:b w:val="false"/>
                <w:bCs w:val="false"/>
                <w:color w:val="000000"/>
                <w:sz w:val="20"/>
                <w:szCs w:val="20"/>
              </w:rPr>
              <w:t xml:space="preserve">Dealer_Location__c</w:t>
            </w:r>
          </w:p>
        </w:tc>
        <w:tc>
          <w:tcPr>
            <w:tcW w:type="dxa" w:w="2200"/>
            <w:tcMar>
              <w:top w:type="dxa" w:w="80"/>
              <w:left w:type="dxa" w:w="100"/>
              <w:bottom w:type="dxa" w:w="80"/>
              <w:right w:type="dxa" w:w="100"/>
            </w:tcMar>
          </w:tcPr>
          <w:p>
            <w:r>
              <w:rPr>
                <w:b w:val="false"/>
                <w:bCs w:val="false"/>
                <w:color w:val="000000"/>
                <w:sz w:val="20"/>
                <w:szCs w:val="20"/>
              </w:rPr>
              <w:t xml:space="preserve">Text(60)</w:t>
            </w:r>
          </w:p>
        </w:tc>
        <w:tc>
          <w:tcPr>
            <w:tcW w:type="dxa" w:w="2200"/>
            <w:tcMar>
              <w:top w:type="dxa" w:w="80"/>
              <w:left w:type="dxa" w:w="100"/>
              <w:bottom w:type="dxa" w:w="80"/>
              <w:right w:type="dxa" w:w="100"/>
            </w:tcMar>
          </w:tcPr>
          <w:p>
            <w:r>
              <w:rPr>
                <w:b w:val="false"/>
                <w:bCs w:val="false"/>
                <w:color w:val="000000"/>
                <w:sz w:val="20"/>
                <w:szCs w:val="20"/>
              </w:rPr>
              <w:t xml:space="preserve">Used to match a customer's address</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Email</w:t>
            </w:r>
          </w:p>
        </w:tc>
        <w:tc>
          <w:tcPr>
            <w:tcW w:type="dxa" w:w="2200"/>
            <w:tcMar>
              <w:top w:type="dxa" w:w="80"/>
              <w:left w:type="dxa" w:w="100"/>
              <w:bottom w:type="dxa" w:w="80"/>
              <w:right w:type="dxa" w:w="100"/>
            </w:tcMar>
          </w:tcPr>
          <w:p>
            <w:r>
              <w:rPr>
                <w:b w:val="false"/>
                <w:bCs w:val="false"/>
                <w:color w:val="000000"/>
                <w:sz w:val="20"/>
                <w:szCs w:val="20"/>
              </w:rPr>
              <w:t xml:space="preserve">Email__c</w:t>
            </w:r>
          </w:p>
        </w:tc>
        <w:tc>
          <w:tcPr>
            <w:tcW w:type="dxa" w:w="2200"/>
            <w:tcMar>
              <w:top w:type="dxa" w:w="80"/>
              <w:left w:type="dxa" w:w="100"/>
              <w:bottom w:type="dxa" w:w="80"/>
              <w:right w:type="dxa" w:w="100"/>
            </w:tcMar>
          </w:tcPr>
          <w:p>
            <w:r>
              <w:rPr>
                <w:b w:val="false"/>
                <w:bCs w:val="false"/>
                <w:color w:val="000000"/>
                <w:sz w:val="20"/>
                <w:szCs w:val="20"/>
              </w:rPr>
              <w:t xml:space="preserve">Email</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Phone</w:t>
            </w:r>
          </w:p>
        </w:tc>
        <w:tc>
          <w:tcPr>
            <w:tcW w:type="dxa" w:w="2200"/>
            <w:tcMar>
              <w:top w:type="dxa" w:w="80"/>
              <w:left w:type="dxa" w:w="100"/>
              <w:bottom w:type="dxa" w:w="80"/>
              <w:right w:type="dxa" w:w="100"/>
            </w:tcMar>
          </w:tcPr>
          <w:p>
            <w:r>
              <w:rPr>
                <w:b w:val="false"/>
                <w:bCs w:val="false"/>
                <w:color w:val="000000"/>
                <w:sz w:val="20"/>
                <w:szCs w:val="20"/>
              </w:rPr>
              <w:t xml:space="preserve">Phone__c</w:t>
            </w:r>
          </w:p>
        </w:tc>
        <w:tc>
          <w:tcPr>
            <w:tcW w:type="dxa" w:w="2200"/>
            <w:tcMar>
              <w:top w:type="dxa" w:w="80"/>
              <w:left w:type="dxa" w:w="100"/>
              <w:bottom w:type="dxa" w:w="80"/>
              <w:right w:type="dxa" w:w="100"/>
            </w:tcMar>
          </w:tcPr>
          <w:p>
            <w:r>
              <w:rPr>
                <w:b w:val="false"/>
                <w:bCs w:val="false"/>
                <w:color w:val="000000"/>
                <w:sz w:val="20"/>
                <w:szCs w:val="20"/>
              </w:rPr>
              <w:t xml:space="preserve">Phone</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 Dealer Name</w:t>
            </w:r>
          </w:p>
        </w:tc>
        <w:tc>
          <w:tcPr>
            <w:tcW w:type="dxa" w:w="2200"/>
            <w:tcMar>
              <w:top w:type="dxa" w:w="80"/>
              <w:left w:type="dxa" w:w="100"/>
              <w:bottom w:type="dxa" w:w="80"/>
              <w:right w:type="dxa" w:w="100"/>
            </w:tcMar>
          </w:tcPr>
          <w:p>
            <w:r>
              <w:rPr>
                <w:b w:val="false"/>
                <w:bCs w:val="false"/>
                <w:color w:val="000000"/>
                <w:sz w:val="20"/>
                <w:szCs w:val="20"/>
              </w:rPr>
              <w:t xml:space="preserve">Name</w:t>
            </w:r>
          </w:p>
        </w:tc>
        <w:tc>
          <w:tcPr>
            <w:tcW w:type="dxa" w:w="2200"/>
            <w:tcMar>
              <w:top w:type="dxa" w:w="80"/>
              <w:left w:type="dxa" w:w="100"/>
              <w:bottom w:type="dxa" w:w="80"/>
              <w:right w:type="dxa" w:w="100"/>
            </w:tcMar>
          </w:tcPr>
          <w:p>
            <w:r>
              <w:rPr>
                <w:b w:val="false"/>
                <w:bCs w:val="false"/>
                <w:color w:val="000000"/>
                <w:sz w:val="20"/>
                <w:szCs w:val="20"/>
              </w:rPr>
              <w:t xml:space="preserve">Text(80)</w:t>
            </w:r>
          </w:p>
        </w:tc>
        <w:tc>
          <w:tcPr>
            <w:tcW w:type="dxa" w:w="2200"/>
            <w:tcMar>
              <w:top w:type="dxa" w:w="80"/>
              <w:left w:type="dxa" w:w="100"/>
              <w:bottom w:type="dxa" w:w="80"/>
              <w:right w:type="dxa" w:w="100"/>
            </w:tcMar>
          </w:tcPr>
          <w:p>
            <w:r>
              <w:rPr>
                <w:b w:val="false"/>
                <w:bCs w:val="false"/>
                <w:color w:val="000000"/>
                <w:sz w:val="20"/>
                <w:szCs w:val="20"/>
              </w:rPr>
              <w:t xml:space="preserve">Indexed</w:t>
            </w:r>
          </w:p>
        </w:tc>
      </w:tr>
    </w:tbl>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2 — Vehicle Dealer object: Fields &amp; Relationships</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3 — Vehicle Dealer object: Details (Singular Label "Vehicle Dealer", Plural "Vehicle Dealers")</w:t>
      </w:r>
    </w:p>
    <w:p>
      <w:pPr>
        <w:pStyle w:val="Heading3"/>
        <w:spacing w:after="100" w:before="200"/>
      </w:pPr>
      <w:r>
        <w:t xml:space="preserve">Vehicle Customer (Vehicle_Customer__c)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Field Label</w:t>
            </w:r>
          </w:p>
        </w:tc>
        <w:tc>
          <w:tcPr>
            <w:tcW w:type="dxa" w:w="2200"/>
            <w:shd w:fill="1F4E79" w:val="clear"/>
            <w:tcMar>
              <w:top w:type="dxa" w:w="80"/>
              <w:left w:type="dxa" w:w="100"/>
              <w:bottom w:type="dxa" w:w="80"/>
              <w:right w:type="dxa" w:w="100"/>
            </w:tcMar>
          </w:tcPr>
          <w:p>
            <w:r>
              <w:rPr>
                <w:b/>
                <w:bCs/>
                <w:color w:val="FFFFFF"/>
                <w:sz w:val="20"/>
                <w:szCs w:val="20"/>
              </w:rPr>
              <w:t xml:space="preserve">API Name</w:t>
            </w:r>
          </w:p>
        </w:tc>
        <w:tc>
          <w:tcPr>
            <w:tcW w:type="dxa" w:w="2200"/>
            <w:shd w:fill="1F4E79" w:val="clear"/>
            <w:tcMar>
              <w:top w:type="dxa" w:w="80"/>
              <w:left w:type="dxa" w:w="100"/>
              <w:bottom w:type="dxa" w:w="80"/>
              <w:right w:type="dxa" w:w="100"/>
            </w:tcMar>
          </w:tcPr>
          <w:p>
            <w:r>
              <w:rPr>
                <w:b/>
                <w:bCs/>
                <w:color w:val="FFFFFF"/>
                <w:sz w:val="20"/>
                <w:szCs w:val="20"/>
              </w:rPr>
              <w:t xml:space="preserve">Data Type</w:t>
            </w:r>
          </w:p>
        </w:tc>
        <w:tc>
          <w:tcPr>
            <w:tcW w:type="dxa" w:w="2200"/>
            <w:shd w:fill="1F4E79" w:val="clear"/>
            <w:tcMar>
              <w:top w:type="dxa" w:w="80"/>
              <w:left w:type="dxa" w:w="100"/>
              <w:bottom w:type="dxa" w:w="80"/>
              <w:right w:type="dxa" w:w="100"/>
            </w:tcMar>
          </w:tcPr>
          <w:p>
            <w:r>
              <w:rPr>
                <w:b/>
                <w:bCs/>
                <w:color w:val="FFFFFF"/>
                <w:sz w:val="20"/>
                <w:szCs w:val="20"/>
              </w:rPr>
              <w:t xml:space="preserve">Notes</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Address</w:t>
            </w:r>
          </w:p>
        </w:tc>
        <w:tc>
          <w:tcPr>
            <w:tcW w:type="dxa" w:w="2200"/>
            <w:tcMar>
              <w:top w:type="dxa" w:w="80"/>
              <w:left w:type="dxa" w:w="100"/>
              <w:bottom w:type="dxa" w:w="80"/>
              <w:right w:type="dxa" w:w="100"/>
            </w:tcMar>
          </w:tcPr>
          <w:p>
            <w:r>
              <w:rPr>
                <w:b w:val="false"/>
                <w:bCs w:val="false"/>
                <w:color w:val="000000"/>
                <w:sz w:val="20"/>
                <w:szCs w:val="20"/>
              </w:rPr>
              <w:t xml:space="preserve">Address__c</w:t>
            </w:r>
          </w:p>
        </w:tc>
        <w:tc>
          <w:tcPr>
            <w:tcW w:type="dxa" w:w="2200"/>
            <w:tcMar>
              <w:top w:type="dxa" w:w="80"/>
              <w:left w:type="dxa" w:w="100"/>
              <w:bottom w:type="dxa" w:w="80"/>
              <w:right w:type="dxa" w:w="100"/>
            </w:tcMar>
          </w:tcPr>
          <w:p>
            <w:r>
              <w:rPr>
                <w:b w:val="false"/>
                <w:bCs w:val="false"/>
                <w:color w:val="000000"/>
                <w:sz w:val="20"/>
                <w:szCs w:val="20"/>
              </w:rPr>
              <w:t xml:space="preserve">Text(60)</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Email</w:t>
            </w:r>
          </w:p>
        </w:tc>
        <w:tc>
          <w:tcPr>
            <w:tcW w:type="dxa" w:w="2200"/>
            <w:tcMar>
              <w:top w:type="dxa" w:w="80"/>
              <w:left w:type="dxa" w:w="100"/>
              <w:bottom w:type="dxa" w:w="80"/>
              <w:right w:type="dxa" w:w="100"/>
            </w:tcMar>
          </w:tcPr>
          <w:p>
            <w:r>
              <w:rPr>
                <w:b w:val="false"/>
                <w:bCs w:val="false"/>
                <w:color w:val="000000"/>
                <w:sz w:val="20"/>
                <w:szCs w:val="20"/>
              </w:rPr>
              <w:t xml:space="preserve">Email__c</w:t>
            </w:r>
          </w:p>
        </w:tc>
        <w:tc>
          <w:tcPr>
            <w:tcW w:type="dxa" w:w="2200"/>
            <w:tcMar>
              <w:top w:type="dxa" w:w="80"/>
              <w:left w:type="dxa" w:w="100"/>
              <w:bottom w:type="dxa" w:w="80"/>
              <w:right w:type="dxa" w:w="100"/>
            </w:tcMar>
          </w:tcPr>
          <w:p>
            <w:r>
              <w:rPr>
                <w:b w:val="false"/>
                <w:bCs w:val="false"/>
                <w:color w:val="000000"/>
                <w:sz w:val="20"/>
                <w:szCs w:val="20"/>
              </w:rPr>
              <w:t xml:space="preserve">Email</w:t>
            </w:r>
          </w:p>
        </w:tc>
        <w:tc>
          <w:tcPr>
            <w:tcW w:type="dxa" w:w="2200"/>
            <w:tcMar>
              <w:top w:type="dxa" w:w="80"/>
              <w:left w:type="dxa" w:w="100"/>
              <w:bottom w:type="dxa" w:w="80"/>
              <w:right w:type="dxa" w:w="100"/>
            </w:tcMar>
          </w:tcPr>
          <w:p>
            <w:r>
              <w:rPr>
                <w:b w:val="false"/>
                <w:bCs w:val="false"/>
                <w:color w:val="000000"/>
                <w:sz w:val="20"/>
                <w:szCs w:val="20"/>
              </w:rPr>
              <w:t xml:space="preserve">Used by the test drive reminder flow</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Phone</w:t>
            </w:r>
          </w:p>
        </w:tc>
        <w:tc>
          <w:tcPr>
            <w:tcW w:type="dxa" w:w="2200"/>
            <w:tcMar>
              <w:top w:type="dxa" w:w="80"/>
              <w:left w:type="dxa" w:w="100"/>
              <w:bottom w:type="dxa" w:w="80"/>
              <w:right w:type="dxa" w:w="100"/>
            </w:tcMar>
          </w:tcPr>
          <w:p>
            <w:r>
              <w:rPr>
                <w:b w:val="false"/>
                <w:bCs w:val="false"/>
                <w:color w:val="000000"/>
                <w:sz w:val="20"/>
                <w:szCs w:val="20"/>
              </w:rPr>
              <w:t xml:space="preserve">Phone__c</w:t>
            </w:r>
          </w:p>
        </w:tc>
        <w:tc>
          <w:tcPr>
            <w:tcW w:type="dxa" w:w="2200"/>
            <w:tcMar>
              <w:top w:type="dxa" w:w="80"/>
              <w:left w:type="dxa" w:w="100"/>
              <w:bottom w:type="dxa" w:w="80"/>
              <w:right w:type="dxa" w:w="100"/>
            </w:tcMar>
          </w:tcPr>
          <w:p>
            <w:r>
              <w:rPr>
                <w:b w:val="false"/>
                <w:bCs w:val="false"/>
                <w:color w:val="000000"/>
                <w:sz w:val="20"/>
                <w:szCs w:val="20"/>
              </w:rPr>
              <w:t xml:space="preserve">Phone</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Preferred Vehicle Type</w:t>
            </w:r>
          </w:p>
        </w:tc>
        <w:tc>
          <w:tcPr>
            <w:tcW w:type="dxa" w:w="2200"/>
            <w:tcMar>
              <w:top w:type="dxa" w:w="80"/>
              <w:left w:type="dxa" w:w="100"/>
              <w:bottom w:type="dxa" w:w="80"/>
              <w:right w:type="dxa" w:w="100"/>
            </w:tcMar>
          </w:tcPr>
          <w:p>
            <w:r>
              <w:rPr>
                <w:b w:val="false"/>
                <w:bCs w:val="false"/>
                <w:color w:val="000000"/>
                <w:sz w:val="20"/>
                <w:szCs w:val="20"/>
              </w:rPr>
              <w:t xml:space="preserve">Preferred_Vehicle_Type__c</w:t>
            </w:r>
          </w:p>
        </w:tc>
        <w:tc>
          <w:tcPr>
            <w:tcW w:type="dxa" w:w="2200"/>
            <w:tcMar>
              <w:top w:type="dxa" w:w="80"/>
              <w:left w:type="dxa" w:w="100"/>
              <w:bottom w:type="dxa" w:w="80"/>
              <w:right w:type="dxa" w:w="100"/>
            </w:tcMar>
          </w:tcPr>
          <w:p>
            <w:r>
              <w:rPr>
                <w:b w:val="false"/>
                <w:bCs w:val="false"/>
                <w:color w:val="000000"/>
                <w:sz w:val="20"/>
                <w:szCs w:val="20"/>
              </w:rPr>
              <w:t xml:space="preserve">Picklist</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 Customer Name</w:t>
            </w:r>
          </w:p>
        </w:tc>
        <w:tc>
          <w:tcPr>
            <w:tcW w:type="dxa" w:w="2200"/>
            <w:tcMar>
              <w:top w:type="dxa" w:w="80"/>
              <w:left w:type="dxa" w:w="100"/>
              <w:bottom w:type="dxa" w:w="80"/>
              <w:right w:type="dxa" w:w="100"/>
            </w:tcMar>
          </w:tcPr>
          <w:p>
            <w:r>
              <w:rPr>
                <w:b w:val="false"/>
                <w:bCs w:val="false"/>
                <w:color w:val="000000"/>
                <w:sz w:val="20"/>
                <w:szCs w:val="20"/>
              </w:rPr>
              <w:t xml:space="preserve">Name</w:t>
            </w:r>
          </w:p>
        </w:tc>
        <w:tc>
          <w:tcPr>
            <w:tcW w:type="dxa" w:w="2200"/>
            <w:tcMar>
              <w:top w:type="dxa" w:w="80"/>
              <w:left w:type="dxa" w:w="100"/>
              <w:bottom w:type="dxa" w:w="80"/>
              <w:right w:type="dxa" w:w="100"/>
            </w:tcMar>
          </w:tcPr>
          <w:p>
            <w:r>
              <w:rPr>
                <w:b w:val="false"/>
                <w:bCs w:val="false"/>
                <w:color w:val="000000"/>
                <w:sz w:val="20"/>
                <w:szCs w:val="20"/>
              </w:rPr>
              <w:t xml:space="preserve">Text(80)</w:t>
            </w:r>
          </w:p>
        </w:tc>
        <w:tc>
          <w:tcPr>
            <w:tcW w:type="dxa" w:w="2200"/>
            <w:tcMar>
              <w:top w:type="dxa" w:w="80"/>
              <w:left w:type="dxa" w:w="100"/>
              <w:bottom w:type="dxa" w:w="80"/>
              <w:right w:type="dxa" w:w="100"/>
            </w:tcMar>
          </w:tcPr>
          <w:p>
            <w:r>
              <w:rPr>
                <w:b w:val="false"/>
                <w:bCs w:val="false"/>
                <w:color w:val="000000"/>
                <w:sz w:val="20"/>
                <w:szCs w:val="20"/>
              </w:rPr>
              <w:t xml:space="preserve">Indexed</w:t>
            </w:r>
          </w:p>
        </w:tc>
      </w:tr>
    </w:tbl>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4 — Vehicle Customer object: Fields &amp; Relationships</w:t>
      </w:r>
    </w:p>
    <w:p>
      <w:pPr>
        <w:pStyle w:val="Heading3"/>
        <w:spacing w:after="100" w:before="200"/>
      </w:pPr>
      <w:r>
        <w:t xml:space="preserve">Vehicle Order (Vehicle_Order__c)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Field Label</w:t>
            </w:r>
          </w:p>
        </w:tc>
        <w:tc>
          <w:tcPr>
            <w:tcW w:type="dxa" w:w="2200"/>
            <w:shd w:fill="1F4E79" w:val="clear"/>
            <w:tcMar>
              <w:top w:type="dxa" w:w="80"/>
              <w:left w:type="dxa" w:w="100"/>
              <w:bottom w:type="dxa" w:w="80"/>
              <w:right w:type="dxa" w:w="100"/>
            </w:tcMar>
          </w:tcPr>
          <w:p>
            <w:r>
              <w:rPr>
                <w:b/>
                <w:bCs/>
                <w:color w:val="FFFFFF"/>
                <w:sz w:val="20"/>
                <w:szCs w:val="20"/>
              </w:rPr>
              <w:t xml:space="preserve">API Name</w:t>
            </w:r>
          </w:p>
        </w:tc>
        <w:tc>
          <w:tcPr>
            <w:tcW w:type="dxa" w:w="2200"/>
            <w:shd w:fill="1F4E79" w:val="clear"/>
            <w:tcMar>
              <w:top w:type="dxa" w:w="80"/>
              <w:left w:type="dxa" w:w="100"/>
              <w:bottom w:type="dxa" w:w="80"/>
              <w:right w:type="dxa" w:w="100"/>
            </w:tcMar>
          </w:tcPr>
          <w:p>
            <w:r>
              <w:rPr>
                <w:b/>
                <w:bCs/>
                <w:color w:val="FFFFFF"/>
                <w:sz w:val="20"/>
                <w:szCs w:val="20"/>
              </w:rPr>
              <w:t xml:space="preserve">Data Type</w:t>
            </w:r>
          </w:p>
        </w:tc>
        <w:tc>
          <w:tcPr>
            <w:tcW w:type="dxa" w:w="2200"/>
            <w:shd w:fill="1F4E79" w:val="clear"/>
            <w:tcMar>
              <w:top w:type="dxa" w:w="80"/>
              <w:left w:type="dxa" w:w="100"/>
              <w:bottom w:type="dxa" w:w="80"/>
              <w:right w:type="dxa" w:w="100"/>
            </w:tcMar>
          </w:tcPr>
          <w:p>
            <w:r>
              <w:rPr>
                <w:b/>
                <w:bCs/>
                <w:color w:val="FFFFFF"/>
                <w:sz w:val="20"/>
                <w:szCs w:val="20"/>
              </w:rPr>
              <w:t xml:space="preserve">Notes</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Assigned Dealer</w:t>
            </w:r>
          </w:p>
        </w:tc>
        <w:tc>
          <w:tcPr>
            <w:tcW w:type="dxa" w:w="2200"/>
            <w:tcMar>
              <w:top w:type="dxa" w:w="80"/>
              <w:left w:type="dxa" w:w="100"/>
              <w:bottom w:type="dxa" w:w="80"/>
              <w:right w:type="dxa" w:w="100"/>
            </w:tcMar>
          </w:tcPr>
          <w:p>
            <w:r>
              <w:rPr>
                <w:b w:val="false"/>
                <w:bCs w:val="false"/>
                <w:color w:val="000000"/>
                <w:sz w:val="20"/>
                <w:szCs w:val="20"/>
              </w:rPr>
              <w:t xml:space="preserve">Vehicle_Dealer__c</w:t>
            </w:r>
          </w:p>
        </w:tc>
        <w:tc>
          <w:tcPr>
            <w:tcW w:type="dxa" w:w="2200"/>
            <w:tcMar>
              <w:top w:type="dxa" w:w="80"/>
              <w:left w:type="dxa" w:w="100"/>
              <w:bottom w:type="dxa" w:w="80"/>
              <w:right w:type="dxa" w:w="100"/>
            </w:tcMar>
          </w:tcPr>
          <w:p>
            <w:r>
              <w:rPr>
                <w:b w:val="false"/>
                <w:bCs w:val="false"/>
                <w:color w:val="000000"/>
                <w:sz w:val="20"/>
                <w:szCs w:val="20"/>
              </w:rPr>
              <w:t xml:space="preserve">Lookup(Vehicle Dealer)</w:t>
            </w:r>
          </w:p>
        </w:tc>
        <w:tc>
          <w:tcPr>
            <w:tcW w:type="dxa" w:w="2200"/>
            <w:tcMar>
              <w:top w:type="dxa" w:w="80"/>
              <w:left w:type="dxa" w:w="100"/>
              <w:bottom w:type="dxa" w:w="80"/>
              <w:right w:type="dxa" w:w="100"/>
            </w:tcMar>
          </w:tcPr>
          <w:p>
            <w:r>
              <w:rPr>
                <w:b w:val="false"/>
                <w:bCs w:val="false"/>
                <w:color w:val="000000"/>
                <w:sz w:val="20"/>
                <w:szCs w:val="20"/>
              </w:rPr>
              <w:t xml:space="preserve">Indexed</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Order Date</w:t>
            </w:r>
          </w:p>
        </w:tc>
        <w:tc>
          <w:tcPr>
            <w:tcW w:type="dxa" w:w="2200"/>
            <w:tcMar>
              <w:top w:type="dxa" w:w="80"/>
              <w:left w:type="dxa" w:w="100"/>
              <w:bottom w:type="dxa" w:w="80"/>
              <w:right w:type="dxa" w:w="100"/>
            </w:tcMar>
          </w:tcPr>
          <w:p>
            <w:r>
              <w:rPr>
                <w:b w:val="false"/>
                <w:bCs w:val="false"/>
                <w:color w:val="000000"/>
                <w:sz w:val="20"/>
                <w:szCs w:val="20"/>
              </w:rPr>
              <w:t xml:space="preserve">Order_Date__c</w:t>
            </w:r>
          </w:p>
        </w:tc>
        <w:tc>
          <w:tcPr>
            <w:tcW w:type="dxa" w:w="2200"/>
            <w:tcMar>
              <w:top w:type="dxa" w:w="80"/>
              <w:left w:type="dxa" w:w="100"/>
              <w:bottom w:type="dxa" w:w="80"/>
              <w:right w:type="dxa" w:w="100"/>
            </w:tcMar>
          </w:tcPr>
          <w:p>
            <w:r>
              <w:rPr>
                <w:b w:val="false"/>
                <w:bCs w:val="false"/>
                <w:color w:val="000000"/>
                <w:sz w:val="20"/>
                <w:szCs w:val="20"/>
              </w:rPr>
              <w:t xml:space="preserve">Date</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Status</w:t>
            </w:r>
          </w:p>
        </w:tc>
        <w:tc>
          <w:tcPr>
            <w:tcW w:type="dxa" w:w="2200"/>
            <w:tcMar>
              <w:top w:type="dxa" w:w="80"/>
              <w:left w:type="dxa" w:w="100"/>
              <w:bottom w:type="dxa" w:w="80"/>
              <w:right w:type="dxa" w:w="100"/>
            </w:tcMar>
          </w:tcPr>
          <w:p>
            <w:r>
              <w:rPr>
                <w:b w:val="false"/>
                <w:bCs w:val="false"/>
                <w:color w:val="000000"/>
                <w:sz w:val="20"/>
                <w:szCs w:val="20"/>
              </w:rPr>
              <w:t xml:space="preserve">Status__c</w:t>
            </w:r>
          </w:p>
        </w:tc>
        <w:tc>
          <w:tcPr>
            <w:tcW w:type="dxa" w:w="2200"/>
            <w:tcMar>
              <w:top w:type="dxa" w:w="80"/>
              <w:left w:type="dxa" w:w="100"/>
              <w:bottom w:type="dxa" w:w="80"/>
              <w:right w:type="dxa" w:w="100"/>
            </w:tcMar>
          </w:tcPr>
          <w:p>
            <w:r>
              <w:rPr>
                <w:b w:val="false"/>
                <w:bCs w:val="false"/>
                <w:color w:val="000000"/>
                <w:sz w:val="20"/>
                <w:szCs w:val="20"/>
              </w:rPr>
              <w:t xml:space="preserve">Picklist</w:t>
            </w:r>
          </w:p>
        </w:tc>
        <w:tc>
          <w:tcPr>
            <w:tcW w:type="dxa" w:w="2200"/>
            <w:tcMar>
              <w:top w:type="dxa" w:w="80"/>
              <w:left w:type="dxa" w:w="100"/>
              <w:bottom w:type="dxa" w:w="80"/>
              <w:right w:type="dxa" w:w="100"/>
            </w:tcMar>
          </w:tcPr>
          <w:p>
            <w:r>
              <w:rPr>
                <w:b w:val="false"/>
                <w:bCs w:val="false"/>
                <w:color w:val="000000"/>
                <w:sz w:val="20"/>
                <w:szCs w:val="20"/>
              </w:rPr>
              <w:t xml:space="preserve">Pending / Confirmed, drives Apex logic</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w:t>
            </w:r>
          </w:p>
        </w:tc>
        <w:tc>
          <w:tcPr>
            <w:tcW w:type="dxa" w:w="2200"/>
            <w:tcMar>
              <w:top w:type="dxa" w:w="80"/>
              <w:left w:type="dxa" w:w="100"/>
              <w:bottom w:type="dxa" w:w="80"/>
              <w:right w:type="dxa" w:w="100"/>
            </w:tcMar>
          </w:tcPr>
          <w:p>
            <w:r>
              <w:rPr>
                <w:b w:val="false"/>
                <w:bCs w:val="false"/>
                <w:color w:val="000000"/>
                <w:sz w:val="20"/>
                <w:szCs w:val="20"/>
              </w:rPr>
              <w:t xml:space="preserve">Vehicle__c</w:t>
            </w:r>
          </w:p>
        </w:tc>
        <w:tc>
          <w:tcPr>
            <w:tcW w:type="dxa" w:w="2200"/>
            <w:tcMar>
              <w:top w:type="dxa" w:w="80"/>
              <w:left w:type="dxa" w:w="100"/>
              <w:bottom w:type="dxa" w:w="80"/>
              <w:right w:type="dxa" w:w="100"/>
            </w:tcMar>
          </w:tcPr>
          <w:p>
            <w:r>
              <w:rPr>
                <w:b w:val="false"/>
                <w:bCs w:val="false"/>
                <w:color w:val="000000"/>
                <w:sz w:val="20"/>
                <w:szCs w:val="20"/>
              </w:rPr>
              <w:t xml:space="preserve">Lookup(Vehicle)</w:t>
            </w:r>
          </w:p>
        </w:tc>
        <w:tc>
          <w:tcPr>
            <w:tcW w:type="dxa" w:w="2200"/>
            <w:tcMar>
              <w:top w:type="dxa" w:w="80"/>
              <w:left w:type="dxa" w:w="100"/>
              <w:bottom w:type="dxa" w:w="80"/>
              <w:right w:type="dxa" w:w="100"/>
            </w:tcMar>
          </w:tcPr>
          <w:p>
            <w:r>
              <w:rPr>
                <w:b w:val="false"/>
                <w:bCs w:val="false"/>
                <w:color w:val="000000"/>
                <w:sz w:val="20"/>
                <w:szCs w:val="20"/>
              </w:rPr>
              <w:t xml:space="preserve">Indexed</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 Customer</w:t>
            </w:r>
          </w:p>
        </w:tc>
        <w:tc>
          <w:tcPr>
            <w:tcW w:type="dxa" w:w="2200"/>
            <w:tcMar>
              <w:top w:type="dxa" w:w="80"/>
              <w:left w:type="dxa" w:w="100"/>
              <w:bottom w:type="dxa" w:w="80"/>
              <w:right w:type="dxa" w:w="100"/>
            </w:tcMar>
          </w:tcPr>
          <w:p>
            <w:r>
              <w:rPr>
                <w:b w:val="false"/>
                <w:bCs w:val="false"/>
                <w:color w:val="000000"/>
                <w:sz w:val="20"/>
                <w:szCs w:val="20"/>
              </w:rPr>
              <w:t xml:space="preserve">Vehicle_Customer__c</w:t>
            </w:r>
          </w:p>
        </w:tc>
        <w:tc>
          <w:tcPr>
            <w:tcW w:type="dxa" w:w="2200"/>
            <w:tcMar>
              <w:top w:type="dxa" w:w="80"/>
              <w:left w:type="dxa" w:w="100"/>
              <w:bottom w:type="dxa" w:w="80"/>
              <w:right w:type="dxa" w:w="100"/>
            </w:tcMar>
          </w:tcPr>
          <w:p>
            <w:r>
              <w:rPr>
                <w:b w:val="false"/>
                <w:bCs w:val="false"/>
                <w:color w:val="000000"/>
                <w:sz w:val="20"/>
                <w:szCs w:val="20"/>
              </w:rPr>
              <w:t xml:space="preserve">Lookup(Vehicle Customer)</w:t>
            </w:r>
          </w:p>
        </w:tc>
        <w:tc>
          <w:tcPr>
            <w:tcW w:type="dxa" w:w="2200"/>
            <w:tcMar>
              <w:top w:type="dxa" w:w="80"/>
              <w:left w:type="dxa" w:w="100"/>
              <w:bottom w:type="dxa" w:w="80"/>
              <w:right w:type="dxa" w:w="100"/>
            </w:tcMar>
          </w:tcPr>
          <w:p>
            <w:r>
              <w:rPr>
                <w:b w:val="false"/>
                <w:bCs w:val="false"/>
                <w:color w:val="000000"/>
                <w:sz w:val="20"/>
                <w:szCs w:val="20"/>
              </w:rPr>
              <w:t xml:space="preserve">Indexed</w:t>
            </w:r>
          </w:p>
        </w:tc>
      </w:tr>
    </w:tbl>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5 — Vehicle Order object: Fields &amp; Relationships</w:t>
      </w:r>
    </w:p>
    <w:p>
      <w:pPr>
        <w:pStyle w:val="Heading3"/>
        <w:spacing w:after="100" w:before="200"/>
      </w:pPr>
      <w:r>
        <w:t xml:space="preserve">Vehicle Test Drive (Vehicle_Test_Drive__c)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Field Label</w:t>
            </w:r>
          </w:p>
        </w:tc>
        <w:tc>
          <w:tcPr>
            <w:tcW w:type="dxa" w:w="2200"/>
            <w:shd w:fill="1F4E79" w:val="clear"/>
            <w:tcMar>
              <w:top w:type="dxa" w:w="80"/>
              <w:left w:type="dxa" w:w="100"/>
              <w:bottom w:type="dxa" w:w="80"/>
              <w:right w:type="dxa" w:w="100"/>
            </w:tcMar>
          </w:tcPr>
          <w:p>
            <w:r>
              <w:rPr>
                <w:b/>
                <w:bCs/>
                <w:color w:val="FFFFFF"/>
                <w:sz w:val="20"/>
                <w:szCs w:val="20"/>
              </w:rPr>
              <w:t xml:space="preserve">API Name</w:t>
            </w:r>
          </w:p>
        </w:tc>
        <w:tc>
          <w:tcPr>
            <w:tcW w:type="dxa" w:w="2200"/>
            <w:shd w:fill="1F4E79" w:val="clear"/>
            <w:tcMar>
              <w:top w:type="dxa" w:w="80"/>
              <w:left w:type="dxa" w:w="100"/>
              <w:bottom w:type="dxa" w:w="80"/>
              <w:right w:type="dxa" w:w="100"/>
            </w:tcMar>
          </w:tcPr>
          <w:p>
            <w:r>
              <w:rPr>
                <w:b/>
                <w:bCs/>
                <w:color w:val="FFFFFF"/>
                <w:sz w:val="20"/>
                <w:szCs w:val="20"/>
              </w:rPr>
              <w:t xml:space="preserve">Data Type</w:t>
            </w:r>
          </w:p>
        </w:tc>
        <w:tc>
          <w:tcPr>
            <w:tcW w:type="dxa" w:w="2200"/>
            <w:shd w:fill="1F4E79" w:val="clear"/>
            <w:tcMar>
              <w:top w:type="dxa" w:w="80"/>
              <w:left w:type="dxa" w:w="100"/>
              <w:bottom w:type="dxa" w:w="80"/>
              <w:right w:type="dxa" w:w="100"/>
            </w:tcMar>
          </w:tcPr>
          <w:p>
            <w:r>
              <w:rPr>
                <w:b/>
                <w:bCs/>
                <w:color w:val="FFFFFF"/>
                <w:sz w:val="20"/>
                <w:szCs w:val="20"/>
              </w:rPr>
              <w:t xml:space="preserve">Notes</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Status</w:t>
            </w:r>
          </w:p>
        </w:tc>
        <w:tc>
          <w:tcPr>
            <w:tcW w:type="dxa" w:w="2200"/>
            <w:tcMar>
              <w:top w:type="dxa" w:w="80"/>
              <w:left w:type="dxa" w:w="100"/>
              <w:bottom w:type="dxa" w:w="80"/>
              <w:right w:type="dxa" w:w="100"/>
            </w:tcMar>
          </w:tcPr>
          <w:p>
            <w:r>
              <w:rPr>
                <w:b w:val="false"/>
                <w:bCs w:val="false"/>
                <w:color w:val="000000"/>
                <w:sz w:val="20"/>
                <w:szCs w:val="20"/>
              </w:rPr>
              <w:t xml:space="preserve">Status__c</w:t>
            </w:r>
          </w:p>
        </w:tc>
        <w:tc>
          <w:tcPr>
            <w:tcW w:type="dxa" w:w="2200"/>
            <w:tcMar>
              <w:top w:type="dxa" w:w="80"/>
              <w:left w:type="dxa" w:w="100"/>
              <w:bottom w:type="dxa" w:w="80"/>
              <w:right w:type="dxa" w:w="100"/>
            </w:tcMar>
          </w:tcPr>
          <w:p>
            <w:r>
              <w:rPr>
                <w:b w:val="false"/>
                <w:bCs w:val="false"/>
                <w:color w:val="000000"/>
                <w:sz w:val="20"/>
                <w:szCs w:val="20"/>
              </w:rPr>
              <w:t xml:space="preserve">Picklist</w:t>
            </w:r>
          </w:p>
        </w:tc>
        <w:tc>
          <w:tcPr>
            <w:tcW w:type="dxa" w:w="2200"/>
            <w:tcMar>
              <w:top w:type="dxa" w:w="80"/>
              <w:left w:type="dxa" w:w="100"/>
              <w:bottom w:type="dxa" w:w="80"/>
              <w:right w:type="dxa" w:w="100"/>
            </w:tcMar>
          </w:tcPr>
          <w:p>
            <w:r>
              <w:rPr>
                <w:b w:val="false"/>
                <w:bCs w:val="false"/>
                <w:color w:val="000000"/>
                <w:sz w:val="20"/>
                <w:szCs w:val="20"/>
              </w:rPr>
              <w:t xml:space="preserve">Filtered on "Scheduled" by the reminder flow</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Test Drive Date</w:t>
            </w:r>
          </w:p>
        </w:tc>
        <w:tc>
          <w:tcPr>
            <w:tcW w:type="dxa" w:w="2200"/>
            <w:tcMar>
              <w:top w:type="dxa" w:w="80"/>
              <w:left w:type="dxa" w:w="100"/>
              <w:bottom w:type="dxa" w:w="80"/>
              <w:right w:type="dxa" w:w="100"/>
            </w:tcMar>
          </w:tcPr>
          <w:p>
            <w:r>
              <w:rPr>
                <w:b w:val="false"/>
                <w:bCs w:val="false"/>
                <w:color w:val="000000"/>
                <w:sz w:val="20"/>
                <w:szCs w:val="20"/>
              </w:rPr>
              <w:t xml:space="preserve">Test_Drive_Date__c</w:t>
            </w:r>
          </w:p>
        </w:tc>
        <w:tc>
          <w:tcPr>
            <w:tcW w:type="dxa" w:w="2200"/>
            <w:tcMar>
              <w:top w:type="dxa" w:w="80"/>
              <w:left w:type="dxa" w:w="100"/>
              <w:bottom w:type="dxa" w:w="80"/>
              <w:right w:type="dxa" w:w="100"/>
            </w:tcMar>
          </w:tcPr>
          <w:p>
            <w:r>
              <w:rPr>
                <w:b w:val="false"/>
                <w:bCs w:val="false"/>
                <w:color w:val="000000"/>
                <w:sz w:val="20"/>
                <w:szCs w:val="20"/>
              </w:rPr>
              <w:t xml:space="preserve">Date</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w:t>
            </w:r>
          </w:p>
        </w:tc>
        <w:tc>
          <w:tcPr>
            <w:tcW w:type="dxa" w:w="2200"/>
            <w:tcMar>
              <w:top w:type="dxa" w:w="80"/>
              <w:left w:type="dxa" w:w="100"/>
              <w:bottom w:type="dxa" w:w="80"/>
              <w:right w:type="dxa" w:w="100"/>
            </w:tcMar>
          </w:tcPr>
          <w:p>
            <w:r>
              <w:rPr>
                <w:b w:val="false"/>
                <w:bCs w:val="false"/>
                <w:color w:val="000000"/>
                <w:sz w:val="20"/>
                <w:szCs w:val="20"/>
              </w:rPr>
              <w:t xml:space="preserve">Vehicle__c</w:t>
            </w:r>
          </w:p>
        </w:tc>
        <w:tc>
          <w:tcPr>
            <w:tcW w:type="dxa" w:w="2200"/>
            <w:tcMar>
              <w:top w:type="dxa" w:w="80"/>
              <w:left w:type="dxa" w:w="100"/>
              <w:bottom w:type="dxa" w:w="80"/>
              <w:right w:type="dxa" w:w="100"/>
            </w:tcMar>
          </w:tcPr>
          <w:p>
            <w:r>
              <w:rPr>
                <w:b w:val="false"/>
                <w:bCs w:val="false"/>
                <w:color w:val="000000"/>
                <w:sz w:val="20"/>
                <w:szCs w:val="20"/>
              </w:rPr>
              <w:t xml:space="preserve">Lookup(Vehicle)</w:t>
            </w:r>
          </w:p>
        </w:tc>
        <w:tc>
          <w:tcPr>
            <w:tcW w:type="dxa" w:w="2200"/>
            <w:tcMar>
              <w:top w:type="dxa" w:w="80"/>
              <w:left w:type="dxa" w:w="100"/>
              <w:bottom w:type="dxa" w:w="80"/>
              <w:right w:type="dxa" w:w="100"/>
            </w:tcMar>
          </w:tcPr>
          <w:p>
            <w:r>
              <w:rPr>
                <w:b w:val="false"/>
                <w:bCs w:val="false"/>
                <w:color w:val="000000"/>
                <w:sz w:val="20"/>
                <w:szCs w:val="20"/>
              </w:rPr>
              <w:t xml:space="preserve">Indexed</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 Customer</w:t>
            </w:r>
          </w:p>
        </w:tc>
        <w:tc>
          <w:tcPr>
            <w:tcW w:type="dxa" w:w="2200"/>
            <w:tcMar>
              <w:top w:type="dxa" w:w="80"/>
              <w:left w:type="dxa" w:w="100"/>
              <w:bottom w:type="dxa" w:w="80"/>
              <w:right w:type="dxa" w:w="100"/>
            </w:tcMar>
          </w:tcPr>
          <w:p>
            <w:r>
              <w:rPr>
                <w:b w:val="false"/>
                <w:bCs w:val="false"/>
                <w:color w:val="000000"/>
                <w:sz w:val="20"/>
                <w:szCs w:val="20"/>
              </w:rPr>
              <w:t xml:space="preserve">Vehicle_Customer__c</w:t>
            </w:r>
          </w:p>
        </w:tc>
        <w:tc>
          <w:tcPr>
            <w:tcW w:type="dxa" w:w="2200"/>
            <w:tcMar>
              <w:top w:type="dxa" w:w="80"/>
              <w:left w:type="dxa" w:w="100"/>
              <w:bottom w:type="dxa" w:w="80"/>
              <w:right w:type="dxa" w:w="100"/>
            </w:tcMar>
          </w:tcPr>
          <w:p>
            <w:r>
              <w:rPr>
                <w:b w:val="false"/>
                <w:bCs w:val="false"/>
                <w:color w:val="000000"/>
                <w:sz w:val="20"/>
                <w:szCs w:val="20"/>
              </w:rPr>
              <w:t xml:space="preserve">Lookup(Vehicle Customer)</w:t>
            </w:r>
          </w:p>
        </w:tc>
        <w:tc>
          <w:tcPr>
            <w:tcW w:type="dxa" w:w="2200"/>
            <w:tcMar>
              <w:top w:type="dxa" w:w="80"/>
              <w:left w:type="dxa" w:w="100"/>
              <w:bottom w:type="dxa" w:w="80"/>
              <w:right w:type="dxa" w:w="100"/>
            </w:tcMar>
          </w:tcPr>
          <w:p>
            <w:r>
              <w:rPr>
                <w:b w:val="false"/>
                <w:bCs w:val="false"/>
                <w:color w:val="000000"/>
                <w:sz w:val="20"/>
                <w:szCs w:val="20"/>
              </w:rPr>
              <w:t xml:space="preserve">Indexed — read by the flow</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 Test Drive</w:t>
            </w:r>
          </w:p>
        </w:tc>
        <w:tc>
          <w:tcPr>
            <w:tcW w:type="dxa" w:w="2200"/>
            <w:tcMar>
              <w:top w:type="dxa" w:w="80"/>
              <w:left w:type="dxa" w:w="100"/>
              <w:bottom w:type="dxa" w:w="80"/>
              <w:right w:type="dxa" w:w="100"/>
            </w:tcMar>
          </w:tcPr>
          <w:p>
            <w:r>
              <w:rPr>
                <w:b w:val="false"/>
                <w:bCs w:val="false"/>
                <w:color w:val="000000"/>
                <w:sz w:val="20"/>
                <w:szCs w:val="20"/>
              </w:rPr>
              <w:t xml:space="preserve">Name</w:t>
            </w:r>
          </w:p>
        </w:tc>
        <w:tc>
          <w:tcPr>
            <w:tcW w:type="dxa" w:w="2200"/>
            <w:tcMar>
              <w:top w:type="dxa" w:w="80"/>
              <w:left w:type="dxa" w:w="100"/>
              <w:bottom w:type="dxa" w:w="80"/>
              <w:right w:type="dxa" w:w="100"/>
            </w:tcMar>
          </w:tcPr>
          <w:p>
            <w:r>
              <w:rPr>
                <w:b w:val="false"/>
                <w:bCs w:val="false"/>
                <w:color w:val="000000"/>
                <w:sz w:val="20"/>
                <w:szCs w:val="20"/>
              </w:rPr>
              <w:t xml:space="preserve">Text(80)</w:t>
            </w:r>
          </w:p>
        </w:tc>
        <w:tc>
          <w:tcPr>
            <w:tcW w:type="dxa" w:w="2200"/>
            <w:tcMar>
              <w:top w:type="dxa" w:w="80"/>
              <w:left w:type="dxa" w:w="100"/>
              <w:bottom w:type="dxa" w:w="80"/>
              <w:right w:type="dxa" w:w="100"/>
            </w:tcMar>
          </w:tcPr>
          <w:p>
            <w:r>
              <w:rPr>
                <w:b w:val="false"/>
                <w:bCs w:val="false"/>
                <w:color w:val="000000"/>
                <w:sz w:val="20"/>
                <w:szCs w:val="20"/>
              </w:rPr>
              <w:t xml:space="preserve">Indexed</w:t>
            </w:r>
          </w:p>
        </w:tc>
      </w:tr>
    </w:tbl>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6 — Vehicle Test Drive object: Fields &amp; Relationships</w:t>
      </w:r>
    </w:p>
    <w:p>
      <w:pPr>
        <w:pStyle w:val="Heading3"/>
        <w:spacing w:after="100" w:before="200"/>
      </w:pPr>
      <w:r>
        <w:t xml:space="preserve">Vehicle Service Request (Vehicle_Service_Request__c)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Field Label</w:t>
            </w:r>
          </w:p>
        </w:tc>
        <w:tc>
          <w:tcPr>
            <w:tcW w:type="dxa" w:w="2200"/>
            <w:shd w:fill="1F4E79" w:val="clear"/>
            <w:tcMar>
              <w:top w:type="dxa" w:w="80"/>
              <w:left w:type="dxa" w:w="100"/>
              <w:bottom w:type="dxa" w:w="80"/>
              <w:right w:type="dxa" w:w="100"/>
            </w:tcMar>
          </w:tcPr>
          <w:p>
            <w:r>
              <w:rPr>
                <w:b/>
                <w:bCs/>
                <w:color w:val="FFFFFF"/>
                <w:sz w:val="20"/>
                <w:szCs w:val="20"/>
              </w:rPr>
              <w:t xml:space="preserve">API Name</w:t>
            </w:r>
          </w:p>
        </w:tc>
        <w:tc>
          <w:tcPr>
            <w:tcW w:type="dxa" w:w="2200"/>
            <w:shd w:fill="1F4E79" w:val="clear"/>
            <w:tcMar>
              <w:top w:type="dxa" w:w="80"/>
              <w:left w:type="dxa" w:w="100"/>
              <w:bottom w:type="dxa" w:w="80"/>
              <w:right w:type="dxa" w:w="100"/>
            </w:tcMar>
          </w:tcPr>
          <w:p>
            <w:r>
              <w:rPr>
                <w:b/>
                <w:bCs/>
                <w:color w:val="FFFFFF"/>
                <w:sz w:val="20"/>
                <w:szCs w:val="20"/>
              </w:rPr>
              <w:t xml:space="preserve">Data Type</w:t>
            </w:r>
          </w:p>
        </w:tc>
        <w:tc>
          <w:tcPr>
            <w:tcW w:type="dxa" w:w="2200"/>
            <w:shd w:fill="1F4E79" w:val="clear"/>
            <w:tcMar>
              <w:top w:type="dxa" w:w="80"/>
              <w:left w:type="dxa" w:w="100"/>
              <w:bottom w:type="dxa" w:w="80"/>
              <w:right w:type="dxa" w:w="100"/>
            </w:tcMar>
          </w:tcPr>
          <w:p>
            <w:r>
              <w:rPr>
                <w:b/>
                <w:bCs/>
                <w:color w:val="FFFFFF"/>
                <w:sz w:val="20"/>
                <w:szCs w:val="20"/>
              </w:rPr>
              <w:t xml:space="preserve">Notes</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Issue Description</w:t>
            </w:r>
          </w:p>
        </w:tc>
        <w:tc>
          <w:tcPr>
            <w:tcW w:type="dxa" w:w="2200"/>
            <w:tcMar>
              <w:top w:type="dxa" w:w="80"/>
              <w:left w:type="dxa" w:w="100"/>
              <w:bottom w:type="dxa" w:w="80"/>
              <w:right w:type="dxa" w:w="100"/>
            </w:tcMar>
          </w:tcPr>
          <w:p>
            <w:r>
              <w:rPr>
                <w:b w:val="false"/>
                <w:bCs w:val="false"/>
                <w:color w:val="000000"/>
                <w:sz w:val="20"/>
                <w:szCs w:val="20"/>
              </w:rPr>
              <w:t xml:space="preserve">Issue_Description__c</w:t>
            </w:r>
          </w:p>
        </w:tc>
        <w:tc>
          <w:tcPr>
            <w:tcW w:type="dxa" w:w="2200"/>
            <w:tcMar>
              <w:top w:type="dxa" w:w="80"/>
              <w:left w:type="dxa" w:w="100"/>
              <w:bottom w:type="dxa" w:w="80"/>
              <w:right w:type="dxa" w:w="100"/>
            </w:tcMar>
          </w:tcPr>
          <w:p>
            <w:r>
              <w:rPr>
                <w:b w:val="false"/>
                <w:bCs w:val="false"/>
                <w:color w:val="000000"/>
                <w:sz w:val="20"/>
                <w:szCs w:val="20"/>
              </w:rPr>
              <w:t xml:space="preserve">Text(60)</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Service Date</w:t>
            </w:r>
          </w:p>
        </w:tc>
        <w:tc>
          <w:tcPr>
            <w:tcW w:type="dxa" w:w="2200"/>
            <w:tcMar>
              <w:top w:type="dxa" w:w="80"/>
              <w:left w:type="dxa" w:w="100"/>
              <w:bottom w:type="dxa" w:w="80"/>
              <w:right w:type="dxa" w:w="100"/>
            </w:tcMar>
          </w:tcPr>
          <w:p>
            <w:r>
              <w:rPr>
                <w:b w:val="false"/>
                <w:bCs w:val="false"/>
                <w:color w:val="000000"/>
                <w:sz w:val="20"/>
                <w:szCs w:val="20"/>
              </w:rPr>
              <w:t xml:space="preserve">Service_Date__c</w:t>
            </w:r>
          </w:p>
        </w:tc>
        <w:tc>
          <w:tcPr>
            <w:tcW w:type="dxa" w:w="2200"/>
            <w:tcMar>
              <w:top w:type="dxa" w:w="80"/>
              <w:left w:type="dxa" w:w="100"/>
              <w:bottom w:type="dxa" w:w="80"/>
              <w:right w:type="dxa" w:w="100"/>
            </w:tcMar>
          </w:tcPr>
          <w:p>
            <w:r>
              <w:rPr>
                <w:b w:val="false"/>
                <w:bCs w:val="false"/>
                <w:color w:val="000000"/>
                <w:sz w:val="20"/>
                <w:szCs w:val="20"/>
              </w:rPr>
              <w:t xml:space="preserve">Date</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Status</w:t>
            </w:r>
          </w:p>
        </w:tc>
        <w:tc>
          <w:tcPr>
            <w:tcW w:type="dxa" w:w="2200"/>
            <w:tcMar>
              <w:top w:type="dxa" w:w="80"/>
              <w:left w:type="dxa" w:w="100"/>
              <w:bottom w:type="dxa" w:w="80"/>
              <w:right w:type="dxa" w:w="100"/>
            </w:tcMar>
          </w:tcPr>
          <w:p>
            <w:r>
              <w:rPr>
                <w:b w:val="false"/>
                <w:bCs w:val="false"/>
                <w:color w:val="000000"/>
                <w:sz w:val="20"/>
                <w:szCs w:val="20"/>
              </w:rPr>
              <w:t xml:space="preserve">Status__c</w:t>
            </w:r>
          </w:p>
        </w:tc>
        <w:tc>
          <w:tcPr>
            <w:tcW w:type="dxa" w:w="2200"/>
            <w:tcMar>
              <w:top w:type="dxa" w:w="80"/>
              <w:left w:type="dxa" w:w="100"/>
              <w:bottom w:type="dxa" w:w="80"/>
              <w:right w:type="dxa" w:w="100"/>
            </w:tcMar>
          </w:tcPr>
          <w:p>
            <w:r>
              <w:rPr>
                <w:b w:val="false"/>
                <w:bCs w:val="false"/>
                <w:color w:val="000000"/>
                <w:sz w:val="20"/>
                <w:szCs w:val="20"/>
              </w:rPr>
              <w:t xml:space="preserve">Picklist</w:t>
            </w:r>
          </w:p>
        </w:tc>
        <w:tc>
          <w:tcPr>
            <w:tcW w:type="dxa" w:w="2200"/>
            <w:tcMar>
              <w:top w:type="dxa" w:w="80"/>
              <w:left w:type="dxa" w:w="100"/>
              <w:bottom w:type="dxa" w:w="80"/>
              <w:right w:type="dxa" w:w="100"/>
            </w:tcMar>
          </w:tcPr>
          <w:p>
            <w:r>
              <w:rPr>
                <w:b w:val="false"/>
                <w:bCs w:val="false"/>
                <w:color w:val="000000"/>
                <w:sz w:val="20"/>
                <w:szCs w:val="20"/>
              </w:rPr>
              <w:t xml:space="preser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w:t>
            </w:r>
          </w:p>
        </w:tc>
        <w:tc>
          <w:tcPr>
            <w:tcW w:type="dxa" w:w="2200"/>
            <w:tcMar>
              <w:top w:type="dxa" w:w="80"/>
              <w:left w:type="dxa" w:w="100"/>
              <w:bottom w:type="dxa" w:w="80"/>
              <w:right w:type="dxa" w:w="100"/>
            </w:tcMar>
          </w:tcPr>
          <w:p>
            <w:r>
              <w:rPr>
                <w:b w:val="false"/>
                <w:bCs w:val="false"/>
                <w:color w:val="000000"/>
                <w:sz w:val="20"/>
                <w:szCs w:val="20"/>
              </w:rPr>
              <w:t xml:space="preserve">Vehicle__c</w:t>
            </w:r>
          </w:p>
        </w:tc>
        <w:tc>
          <w:tcPr>
            <w:tcW w:type="dxa" w:w="2200"/>
            <w:tcMar>
              <w:top w:type="dxa" w:w="80"/>
              <w:left w:type="dxa" w:w="100"/>
              <w:bottom w:type="dxa" w:w="80"/>
              <w:right w:type="dxa" w:w="100"/>
            </w:tcMar>
          </w:tcPr>
          <w:p>
            <w:r>
              <w:rPr>
                <w:b w:val="false"/>
                <w:bCs w:val="false"/>
                <w:color w:val="000000"/>
                <w:sz w:val="20"/>
                <w:szCs w:val="20"/>
              </w:rPr>
              <w:t xml:space="preserve">Lookup(Vehicle)</w:t>
            </w:r>
          </w:p>
        </w:tc>
        <w:tc>
          <w:tcPr>
            <w:tcW w:type="dxa" w:w="2200"/>
            <w:tcMar>
              <w:top w:type="dxa" w:w="80"/>
              <w:left w:type="dxa" w:w="100"/>
              <w:bottom w:type="dxa" w:w="80"/>
              <w:right w:type="dxa" w:w="100"/>
            </w:tcMar>
          </w:tcPr>
          <w:p>
            <w:r>
              <w:rPr>
                <w:b w:val="false"/>
                <w:bCs w:val="false"/>
                <w:color w:val="000000"/>
                <w:sz w:val="20"/>
                <w:szCs w:val="20"/>
              </w:rPr>
              <w:t xml:space="preserve">Indexed</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Vehicle Customer</w:t>
            </w:r>
          </w:p>
        </w:tc>
        <w:tc>
          <w:tcPr>
            <w:tcW w:type="dxa" w:w="2200"/>
            <w:tcMar>
              <w:top w:type="dxa" w:w="80"/>
              <w:left w:type="dxa" w:w="100"/>
              <w:bottom w:type="dxa" w:w="80"/>
              <w:right w:type="dxa" w:w="100"/>
            </w:tcMar>
          </w:tcPr>
          <w:p>
            <w:r>
              <w:rPr>
                <w:b w:val="false"/>
                <w:bCs w:val="false"/>
                <w:color w:val="000000"/>
                <w:sz w:val="20"/>
                <w:szCs w:val="20"/>
              </w:rPr>
              <w:t xml:space="preserve">Vehicle_Customer__c</w:t>
            </w:r>
          </w:p>
        </w:tc>
        <w:tc>
          <w:tcPr>
            <w:tcW w:type="dxa" w:w="2200"/>
            <w:tcMar>
              <w:top w:type="dxa" w:w="80"/>
              <w:left w:type="dxa" w:w="100"/>
              <w:bottom w:type="dxa" w:w="80"/>
              <w:right w:type="dxa" w:w="100"/>
            </w:tcMar>
          </w:tcPr>
          <w:p>
            <w:r>
              <w:rPr>
                <w:b w:val="false"/>
                <w:bCs w:val="false"/>
                <w:color w:val="000000"/>
                <w:sz w:val="20"/>
                <w:szCs w:val="20"/>
              </w:rPr>
              <w:t xml:space="preserve">Lookup(Vehicle Customer)</w:t>
            </w:r>
          </w:p>
        </w:tc>
        <w:tc>
          <w:tcPr>
            <w:tcW w:type="dxa" w:w="2200"/>
            <w:tcMar>
              <w:top w:type="dxa" w:w="80"/>
              <w:left w:type="dxa" w:w="100"/>
              <w:bottom w:type="dxa" w:w="80"/>
              <w:right w:type="dxa" w:w="100"/>
            </w:tcMar>
          </w:tcPr>
          <w:p>
            <w:r>
              <w:rPr>
                <w:b w:val="false"/>
                <w:bCs w:val="false"/>
                <w:color w:val="000000"/>
                <w:sz w:val="20"/>
                <w:szCs w:val="20"/>
              </w:rPr>
              <w:t xml:space="preserve">Indexed</w:t>
            </w:r>
          </w:p>
        </w:tc>
      </w:tr>
    </w:tbl>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7 — Vehicle Service Request object: Fields &amp; Relationships</w:t>
      </w:r>
    </w:p>
    <w:p>
      <w:pPr>
        <w:spacing w:after="160" w:line="300"/>
      </w:pPr>
      <w:r>
        <w:t xml:space="preserve">The Vehicle Order, Vehicle Test Drive, and Vehicle Service Request objects all carry a lookup back to Vehicle Customer, and a lookup to Vehicle. The reminder flow (Phase 4) reads the test drive's Vehicle Customer lookup to find the customer's email address.</w:t>
      </w:r>
    </w:p>
    <w:p>
      <w:pPr>
        <w:pStyle w:val="Heading2"/>
        <w:spacing w:after="120" w:before="260"/>
      </w:pPr>
      <w:r>
        <w:t xml:space="preserve">Phase 3: Lightning App Creation</w:t>
      </w:r>
    </w:p>
    <w:p>
      <w:pPr>
        <w:spacing w:after="160" w:line="300"/>
      </w:pPr>
      <w:r>
        <w:t xml:space="preserve">A custom Lightning app named "WhatNext Vision Motors" was created with a navigation bar covering every custom object plus Reports and Dashboards.</w:t>
      </w:r>
    </w:p>
    <w:p>
      <w:pPr>
        <w:spacing w:after="100" w:line="280"/>
      </w:pPr>
      <w:r>
        <w:rPr>
          <w:b/>
          <w:bCs/>
        </w:rPr>
        <w:t xml:space="preserve">Step 1: </w:t>
      </w:r>
      <w:r>
        <w:t xml:space="preserve">In Setup, search "App Manager" in Quick Find → select App Manager → New Lightning App.</w:t>
      </w:r>
    </w:p>
    <w:p>
      <w:pPr>
        <w:spacing w:after="100" w:line="280"/>
      </w:pPr>
      <w:r>
        <w:rPr>
          <w:b/>
          <w:bCs/>
        </w:rPr>
        <w:t xml:space="preserve">Step 2: </w:t>
      </w:r>
      <w:r>
        <w:t xml:space="preserve">Enter the app name (WhatNext Vision Motors), an optional description and icon, and keep the default brand colour.</w:t>
      </w:r>
    </w:p>
    <w:p>
      <w:pPr>
        <w:spacing w:after="100" w:line="280"/>
      </w:pPr>
      <w:r>
        <w:rPr>
          <w:b/>
          <w:bCs/>
        </w:rPr>
        <w:t xml:space="preserve">Step 3: </w:t>
      </w:r>
      <w:r>
        <w:t xml:space="preserve">Step through App Options and Utility Items with the defaults, then add Navigation Items.</w:t>
      </w:r>
    </w:p>
    <w:p>
      <w:pPr>
        <w:spacing w:after="100" w:line="280"/>
      </w:pPr>
      <w:r>
        <w:rPr>
          <w:b/>
          <w:bCs/>
        </w:rPr>
        <w:t xml:space="preserve">Step 4: </w:t>
      </w:r>
      <w:r>
        <w:t xml:space="preserve">Search for and add each custom tab — Vehicles, Vehicle Dealers, Vehicle_Customers, Vehicle_Orders, Vehicle_Test_Drives, Vehicle_Service_Requests — plus Reports and Dashboards.</w:t>
      </w:r>
    </w:p>
    <w:p>
      <w:pPr>
        <w:spacing w:after="100" w:line="280"/>
      </w:pPr>
      <w:r>
        <w:rPr>
          <w:b/>
          <w:bCs/>
        </w:rPr>
        <w:t xml:space="preserve">Step 5: </w:t>
      </w:r>
      <w:r>
        <w:t xml:space="preserve">Assign the app to the System Administrator profile and save.</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8 — Custom Object Tabs created for the app (Vehicle_Customers, Vehicle_Orders, Vehicle_Service_Requests, Vehicle_Test_Drives, Vehicle Dealers, Vehicles)</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9 — "WhatNext Vision Motors" app in the App Launcher, with its navigation bar</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10 — Vehicles tab showing a sample record (KIA) once the object was populated</w:t>
      </w:r>
    </w:p>
    <w:p>
      <w:pPr>
        <w:pStyle w:val="Heading2"/>
        <w:spacing w:after="120" w:before="260"/>
      </w:pPr>
      <w:r>
        <w:t xml:space="preserve">Phase 4: Flow Automation — Test Drive Reminder</w:t>
      </w:r>
    </w:p>
    <w:p>
      <w:pPr>
        <w:spacing w:after="160" w:line="300"/>
      </w:pPr>
      <w:r>
        <w:t xml:space="preserve">A record-triggered flow, Test Drive Reminder, runs whenever a Vehicle Test Drive record is created. It uses two scheduled paths: one that runs immediately and ends without action, and one that fires a configurable interval before the test drive to fetch the customer's details and send them a reminder email.</w:t>
      </w:r>
    </w:p>
    <w:p>
      <w:pPr>
        <w:spacing w:after="100" w:line="280"/>
      </w:pPr>
      <w:r>
        <w:rPr>
          <w:b/>
          <w:bCs/>
        </w:rPr>
        <w:t xml:space="preserve">Step 1: </w:t>
      </w:r>
      <w:r>
        <w:t xml:space="preserve">In Quick Find, search Flows → New Flow → Start From Scratch → Record-Triggered Flow → Create.</w:t>
      </w:r>
    </w:p>
    <w:p>
      <w:pPr>
        <w:spacing w:after="100" w:line="280"/>
      </w:pPr>
      <w:r>
        <w:rPr>
          <w:b/>
          <w:bCs/>
        </w:rPr>
        <w:t xml:space="preserve">Step 2: </w:t>
      </w:r>
      <w:r>
        <w:t xml:space="preserve">Object: Vehicle Test Drive. Trigger the Flow When: A record is created.</w:t>
      </w:r>
    </w:p>
    <w:p>
      <w:pPr>
        <w:spacing w:after="100" w:line="280"/>
      </w:pPr>
      <w:r>
        <w:rPr>
          <w:b/>
          <w:bCs/>
        </w:rPr>
        <w:t xml:space="preserve">Step 3: </w:t>
      </w:r>
      <w:r>
        <w:t xml:space="preserve">Set Entry Conditions — All Conditions Are Met (AND): Field Status, Operator Equals, Value Scheduled.</w:t>
      </w:r>
    </w:p>
    <w:p>
      <w:pPr>
        <w:spacing w:after="100" w:line="280"/>
      </w:pPr>
      <w:r>
        <w:rPr>
          <w:b/>
          <w:bCs/>
        </w:rPr>
        <w:t xml:space="preserve">Step 4: </w:t>
      </w:r>
      <w:r>
        <w:t xml:space="preserve">Optimize the flow for Actions and Related Records (since it needs to send an email after the record is saved), and add a second scheduled path, "Reminder Before Test Drive", alongside the default "Run Immediately" path.</w:t>
      </w:r>
    </w:p>
    <w:p>
      <w:pPr>
        <w:spacing w:after="100" w:line="280"/>
      </w:pPr>
      <w:r>
        <w:rPr>
          <w:b/>
          <w:bCs/>
        </w:rPr>
        <w:t xml:space="preserve">Step 5: </w:t>
      </w:r>
      <w:r>
        <w:t xml:space="preserve">On the reminder path, add a Get Records element labelled Get Customer Information. Object: Vehicle Customer. Filter: Record ID Equals {!$Record}.Vehicle_Customer__c (the test drive's related customer). Store only the first record, automatically.</w:t>
      </w:r>
    </w:p>
    <w:p>
      <w:pPr>
        <w:spacing w:after="100" w:line="280"/>
      </w:pPr>
      <w:r>
        <w:rPr>
          <w:b/>
          <w:bCs/>
        </w:rPr>
        <w:t xml:space="preserve">Step 6: </w:t>
      </w:r>
      <w:r>
        <w:t xml:space="preserve">Add a Send Email action labelled Send Test Drive Reminder. Recipient Addresses: Get_Customer_Information &gt; Email.</w:t>
      </w:r>
    </w:p>
    <w:p>
      <w:pPr>
        <w:spacing w:after="100" w:line="280"/>
      </w:pPr>
      <w:r>
        <w:rPr>
          <w:b/>
          <w:bCs/>
        </w:rPr>
        <w:t xml:space="preserve">Step 7: </w:t>
      </w:r>
      <w:r>
        <w:t xml:space="preserve">Compose the email body using a merge field for the customer's name and the record ID, then save and activate the flow.</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11 — Test Drive Reminder flow: two scheduled paths, "Run Immediately" and "Reminder Before Test Drive"</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12 — Configure Start: object VehicleTest Drive, trigger "A record is created"</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13 — Entry condition (Status Equals Scheduled) and "Actions and Related Records" optimization</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14 — Get Customer Information: Get Records from Vehicle Customer, filtered by Record ID</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15 — Get Records configuration: storing only the first matching record automatically</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16 — Send Test Drive Reminder action: recipient bound to the customer's Email field</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17 — Reminder email body, merging the customer's name and the test drive record ID</w:t>
      </w:r>
    </w:p>
    <w:p>
      <w:pPr>
        <w:pStyle w:val="Heading2"/>
        <w:spacing w:after="120" w:before="260"/>
      </w:pPr>
      <w:r>
        <w:t xml:space="preserve">Phase 5: Apex Implementation</w:t>
      </w:r>
    </w:p>
    <w:p>
      <w:pPr>
        <w:spacing w:after="160" w:line="300"/>
      </w:pPr>
      <w:r>
        <w:t xml:space="preserve">An Apex trigger and handler class were built on Vehicle Order to enforce two rules: reject an order before it saves if the selected vehicle has no stock left, and decrement stock after an order is saved with a Confirmed status.</w:t>
      </w:r>
    </w:p>
    <w:p>
      <w:pPr>
        <w:spacing w:after="100" w:line="280"/>
      </w:pPr>
      <w:r>
        <w:rPr>
          <w:b/>
          <w:bCs/>
        </w:rPr>
        <w:t xml:space="preserve">Step 1: </w:t>
      </w:r>
      <w:r>
        <w:t xml:space="preserve">Open Developer Console → File → New → Apex Class → name it VehicleOrderTriggerHandler.</w:t>
      </w:r>
    </w:p>
    <w:p>
      <w:pPr>
        <w:spacing w:after="100" w:line="280"/>
      </w:pPr>
      <w:r>
        <w:rPr>
          <w:b/>
          <w:bCs/>
        </w:rPr>
        <w:t xml:space="preserve">Step 2: </w:t>
      </w:r>
      <w:r>
        <w:t xml:space="preserve">Write the handler class:</w:t>
      </w:r>
    </w:p>
    <w:p>
      <w:pPr>
        <w:pBdr>
          <w:top w:val="single" w:color="CCCCCC" w:sz="4"/>
          <w:bottom w:val="single" w:color="CCCCCC" w:sz="4"/>
          <w:left w:val="single" w:color="CCCCCC" w:sz="4"/>
          <w:right w:val="single" w:color="CCCCCC" w:sz="4"/>
        </w:pBdr>
        <w:shd w:fill="F2F2F2" w:val="clear"/>
        <w:spacing w:after="200" w:before="120" w:line="260"/>
      </w:pPr>
      <w:r>
        <w:rPr>
          <w:rFonts w:ascii="Consolas" w:cs="Consolas" w:eastAsia="Consolas" w:hAnsi="Consolas"/>
          <w:sz w:val="18"/>
          <w:szCs w:val="18"/>
        </w:rPr>
        <w:t xml:space="preserve">public class VehicleOrderTriggerHandler {</w:t>
      </w:r>
      <w:r>
        <w:rPr>
          <w:rFonts w:ascii="Consolas" w:cs="Consolas" w:eastAsia="Consolas" w:hAnsi="Consolas"/>
          <w:sz w:val="18"/>
          <w:szCs w:val="18"/>
        </w:rPr>
        <w:br/>
        <w:t xml:space="preserve"> </w:t>
      </w:r>
      <w:r>
        <w:rPr>
          <w:rFonts w:ascii="Consolas" w:cs="Consolas" w:eastAsia="Consolas" w:hAnsi="Consolas"/>
          <w:sz w:val="18"/>
          <w:szCs w:val="18"/>
        </w:rPr>
        <w:br/>
        <w:t xml:space="preserve">    public static void handleTrigger(List&lt;Vehicle_Order__c&gt; newOrders,</w:t>
      </w:r>
      <w:r>
        <w:rPr>
          <w:rFonts w:ascii="Consolas" w:cs="Consolas" w:eastAsia="Consolas" w:hAnsi="Consolas"/>
          <w:sz w:val="18"/>
          <w:szCs w:val="18"/>
        </w:rPr>
        <w:br/>
        <w:t xml:space="preserve">        Map&lt;Id, Vehicle_Order__c&gt; oldOrders, Boolean isBefore, Boolean isAfter,</w:t>
      </w:r>
      <w:r>
        <w:rPr>
          <w:rFonts w:ascii="Consolas" w:cs="Consolas" w:eastAsia="Consolas" w:hAnsi="Consolas"/>
          <w:sz w:val="18"/>
          <w:szCs w:val="18"/>
        </w:rPr>
        <w:br/>
        <w:t xml:space="preserve">        Boolean isInsert, Boolean isUpdate) {</w:t>
      </w:r>
      <w:r>
        <w:rPr>
          <w:rFonts w:ascii="Consolas" w:cs="Consolas" w:eastAsia="Consolas" w:hAnsi="Consolas"/>
          <w:sz w:val="18"/>
          <w:szCs w:val="18"/>
        </w:rPr>
        <w:br/>
        <w:t xml:space="preserve"> </w:t>
      </w:r>
      <w:r>
        <w:rPr>
          <w:rFonts w:ascii="Consolas" w:cs="Consolas" w:eastAsia="Consolas" w:hAnsi="Consolas"/>
          <w:sz w:val="18"/>
          <w:szCs w:val="18"/>
        </w:rPr>
        <w:br/>
        <w:t xml:space="preserve">        if (isBefore &amp;&amp; (isInsert || isUpdate)) {</w:t>
      </w:r>
      <w:r>
        <w:rPr>
          <w:rFonts w:ascii="Consolas" w:cs="Consolas" w:eastAsia="Consolas" w:hAnsi="Consolas"/>
          <w:sz w:val="18"/>
          <w:szCs w:val="18"/>
        </w:rPr>
        <w:br/>
        <w:t xml:space="preserve">            preventOrderIfOutOfStock(newOrders);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(isAfter &amp;&amp; (isInsert || isUpdate)) {</w:t>
      </w:r>
      <w:r>
        <w:rPr>
          <w:rFonts w:ascii="Consolas" w:cs="Consolas" w:eastAsia="Consolas" w:hAnsi="Consolas"/>
          <w:sz w:val="18"/>
          <w:szCs w:val="18"/>
        </w:rPr>
        <w:br/>
        <w:t xml:space="preserve">            updateStockOnOrderPlacement(newOrders);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Prevent placing an order if stock is zero</w:t>
      </w:r>
      <w:r>
        <w:rPr>
          <w:rFonts w:ascii="Consolas" w:cs="Consolas" w:eastAsia="Consolas" w:hAnsi="Consolas"/>
          <w:sz w:val="18"/>
          <w:szCs w:val="18"/>
        </w:rPr>
        <w:br/>
        <w:t xml:space="preserve">    private static void preventOrderIfOutOfStock(List&lt;Vehicle_Order__c&gt; orders) {</w:t>
      </w:r>
      <w:r>
        <w:rPr>
          <w:rFonts w:ascii="Consolas" w:cs="Consolas" w:eastAsia="Consolas" w:hAnsi="Consolas"/>
          <w:sz w:val="18"/>
          <w:szCs w:val="18"/>
        </w:rPr>
        <w:br/>
        <w:t xml:space="preserve">        Set&lt;Id&gt; vehicleIds = new Set&lt;Id&gt;();</w:t>
      </w:r>
      <w:r>
        <w:rPr>
          <w:rFonts w:ascii="Consolas" w:cs="Consolas" w:eastAsia="Consolas" w:hAnsi="Consolas"/>
          <w:sz w:val="18"/>
          <w:szCs w:val="18"/>
        </w:rPr>
        <w:br/>
        <w:t xml:space="preserve">        for (Vehicle_Order__c order : orders) {</w:t>
      </w:r>
      <w:r>
        <w:rPr>
          <w:rFonts w:ascii="Consolas" w:cs="Consolas" w:eastAsia="Consolas" w:hAnsi="Consolas"/>
          <w:sz w:val="18"/>
          <w:szCs w:val="18"/>
        </w:rPr>
        <w:br/>
        <w:t xml:space="preserve">            if (order.Vehicle__c != null) {</w:t>
      </w:r>
      <w:r>
        <w:rPr>
          <w:rFonts w:ascii="Consolas" w:cs="Consolas" w:eastAsia="Consolas" w:hAnsi="Consolas"/>
          <w:sz w:val="18"/>
          <w:szCs w:val="18"/>
        </w:rPr>
        <w:br/>
        <w:t xml:space="preserve">                vehicleIds.add(order.Vehicle__c);</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(!vehicleIds.isEmpty()) {</w:t>
      </w:r>
      <w:r>
        <w:rPr>
          <w:rFonts w:ascii="Consolas" w:cs="Consolas" w:eastAsia="Consolas" w:hAnsi="Consolas"/>
          <w:sz w:val="18"/>
          <w:szCs w:val="18"/>
        </w:rPr>
        <w:br/>
        <w:t xml:space="preserve">            Map&lt;Id, Vehicle__c&gt; vehicleStockMap = new Map&lt;Id, Vehicle__c&gt;(</w:t>
      </w:r>
      <w:r>
        <w:rPr>
          <w:rFonts w:ascii="Consolas" w:cs="Consolas" w:eastAsia="Consolas" w:hAnsi="Consolas"/>
          <w:sz w:val="18"/>
          <w:szCs w:val="18"/>
        </w:rPr>
        <w:br/>
        <w:t xml:space="preserve">                [SELECT Id, Stock_Quantity__c FROM Vehicle__c WHERE Id IN :vehicleIds]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for (Vehicle_Order__c order : orders) {</w:t>
      </w:r>
      <w:r>
        <w:rPr>
          <w:rFonts w:ascii="Consolas" w:cs="Consolas" w:eastAsia="Consolas" w:hAnsi="Consolas"/>
          <w:sz w:val="18"/>
          <w:szCs w:val="18"/>
        </w:rPr>
        <w:br/>
        <w:t xml:space="preserve">                Vehicle__c vehicle = vehicleStockMap.get(order.Vehicle__c);</w:t>
      </w:r>
      <w:r>
        <w:rPr>
          <w:rFonts w:ascii="Consolas" w:cs="Consolas" w:eastAsia="Consolas" w:hAnsi="Consolas"/>
          <w:sz w:val="18"/>
          <w:szCs w:val="18"/>
        </w:rPr>
        <w:br/>
        <w:t xml:space="preserve">                if (vehicle != null &amp;&amp; vehicle.Stock_Quantity__c &lt;= 0) {</w:t>
      </w:r>
      <w:r>
        <w:rPr>
          <w:rFonts w:ascii="Consolas" w:cs="Consolas" w:eastAsia="Consolas" w:hAnsi="Consolas"/>
          <w:sz w:val="18"/>
          <w:szCs w:val="18"/>
        </w:rPr>
        <w:br/>
        <w:t xml:space="preserve">                    order.addError('This vehicle is out of stock. Order cannot be placed.');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Decrease stock when an order is confirmed</w:t>
      </w:r>
      <w:r>
        <w:rPr>
          <w:rFonts w:ascii="Consolas" w:cs="Consolas" w:eastAsia="Consolas" w:hAnsi="Consolas"/>
          <w:sz w:val="18"/>
          <w:szCs w:val="18"/>
        </w:rPr>
        <w:br/>
        <w:t xml:space="preserve">    private static void updateStockOnOrderPlacement(List&lt;Vehicle_Order__c&gt; orders) {</w:t>
      </w:r>
      <w:r>
        <w:rPr>
          <w:rFonts w:ascii="Consolas" w:cs="Consolas" w:eastAsia="Consolas" w:hAnsi="Consolas"/>
          <w:sz w:val="18"/>
          <w:szCs w:val="18"/>
        </w:rPr>
        <w:br/>
        <w:t xml:space="preserve">        Set&lt;Id&gt; vehicleIds = new Set&lt;Id&gt;();</w:t>
      </w:r>
      <w:r>
        <w:rPr>
          <w:rFonts w:ascii="Consolas" w:cs="Consolas" w:eastAsia="Consolas" w:hAnsi="Consolas"/>
          <w:sz w:val="18"/>
          <w:szCs w:val="18"/>
        </w:rPr>
        <w:br/>
        <w:t xml:space="preserve">        for (Vehicle_Order__c order : orders) {</w:t>
      </w:r>
      <w:r>
        <w:rPr>
          <w:rFonts w:ascii="Consolas" w:cs="Consolas" w:eastAsia="Consolas" w:hAnsi="Consolas"/>
          <w:sz w:val="18"/>
          <w:szCs w:val="18"/>
        </w:rPr>
        <w:br/>
        <w:t xml:space="preserve">            if (order.Vehicle__c != null &amp;&amp; order.Status__c == 'Confirmed') {</w:t>
      </w:r>
      <w:r>
        <w:rPr>
          <w:rFonts w:ascii="Consolas" w:cs="Consolas" w:eastAsia="Consolas" w:hAnsi="Consolas"/>
          <w:sz w:val="18"/>
          <w:szCs w:val="18"/>
        </w:rPr>
        <w:br/>
        <w:t xml:space="preserve">                vehicleIds.add(order.Vehicle__c);</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(!vehicleIds.isEmpty()) {</w:t>
      </w:r>
      <w:r>
        <w:rPr>
          <w:rFonts w:ascii="Consolas" w:cs="Consolas" w:eastAsia="Consolas" w:hAnsi="Consolas"/>
          <w:sz w:val="18"/>
          <w:szCs w:val="18"/>
        </w:rPr>
        <w:br/>
        <w:t xml:space="preserve">            Map&lt;Id, Vehicle__c&gt; vehicleStockMap = new Map&lt;Id, Vehicle__c&gt;(</w:t>
      </w:r>
      <w:r>
        <w:rPr>
          <w:rFonts w:ascii="Consolas" w:cs="Consolas" w:eastAsia="Consolas" w:hAnsi="Consolas"/>
          <w:sz w:val="18"/>
          <w:szCs w:val="18"/>
        </w:rPr>
        <w:br/>
        <w:t xml:space="preserve">                [SELECT Id, Stock_Quantity__c FROM Vehicle__c WHERE Id IN :vehicleIds]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List&lt;Vehicle__c&gt; vehiclesToUpdate = new List&lt;Vehicle__c&gt;();</w:t>
      </w:r>
      <w:r>
        <w:rPr>
          <w:rFonts w:ascii="Consolas" w:cs="Consolas" w:eastAsia="Consolas" w:hAnsi="Consolas"/>
          <w:sz w:val="18"/>
          <w:szCs w:val="18"/>
        </w:rPr>
        <w:br/>
        <w:t xml:space="preserve">            for (Vehicle_Order__c order : orders) {</w:t>
      </w:r>
      <w:r>
        <w:rPr>
          <w:rFonts w:ascii="Consolas" w:cs="Consolas" w:eastAsia="Consolas" w:hAnsi="Consolas"/>
          <w:sz w:val="18"/>
          <w:szCs w:val="18"/>
        </w:rPr>
        <w:br/>
        <w:t xml:space="preserve">                Vehicle__c vehicle = vehicleStockMap.get(order.Vehicle__c);</w:t>
      </w:r>
      <w:r>
        <w:rPr>
          <w:rFonts w:ascii="Consolas" w:cs="Consolas" w:eastAsia="Consolas" w:hAnsi="Consolas"/>
          <w:sz w:val="18"/>
          <w:szCs w:val="18"/>
        </w:rPr>
        <w:br/>
        <w:t xml:space="preserve">                if (vehicle != null &amp;&amp; vehicle.Stock_Quantity__c &gt; 0) {</w:t>
      </w:r>
      <w:r>
        <w:rPr>
          <w:rFonts w:ascii="Consolas" w:cs="Consolas" w:eastAsia="Consolas" w:hAnsi="Consolas"/>
          <w:sz w:val="18"/>
          <w:szCs w:val="18"/>
        </w:rPr>
        <w:br/>
        <w:t xml:space="preserve">                    vehicle.Stock_Quantity__c -= 1;</w:t>
      </w:r>
      <w:r>
        <w:rPr>
          <w:rFonts w:ascii="Consolas" w:cs="Consolas" w:eastAsia="Consolas" w:hAnsi="Consolas"/>
          <w:sz w:val="18"/>
          <w:szCs w:val="18"/>
        </w:rPr>
        <w:br/>
        <w:t xml:space="preserve">                    vehiclesToUpdate.add(vehicle);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(!vehiclesToUpdate.isEmpty()) {</w:t>
      </w:r>
      <w:r>
        <w:rPr>
          <w:rFonts w:ascii="Consolas" w:cs="Consolas" w:eastAsia="Consolas" w:hAnsi="Consolas"/>
          <w:sz w:val="18"/>
          <w:szCs w:val="18"/>
        </w:rPr>
        <w:br/>
        <w:t xml:space="preserve">                update vehiclesToUpdate;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18 — VehicleOrderTriggerHandler: handleTrigger and preventOrderIfOutOfStock</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19 — preventOrderIfOutOfStock (continued) and updateStockOnOrderPlacement</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20 — updateStockOnOrderPlacement (continued): decrementing and updating stock</w:t>
      </w:r>
    </w:p>
    <w:p>
      <w:pPr>
        <w:spacing w:after="100" w:line="280"/>
      </w:pPr>
      <w:r>
        <w:rPr>
          <w:b/>
          <w:bCs/>
        </w:rPr>
        <w:t xml:space="preserve">Step 3: </w:t>
      </w:r>
      <w:r>
        <w:t xml:space="preserve">Create the trigger itself and call the handler:</w:t>
      </w:r>
    </w:p>
    <w:p>
      <w:pPr>
        <w:pBdr>
          <w:top w:val="single" w:color="CCCCCC" w:sz="4"/>
          <w:bottom w:val="single" w:color="CCCCCC" w:sz="4"/>
          <w:left w:val="single" w:color="CCCCCC" w:sz="4"/>
          <w:right w:val="single" w:color="CCCCCC" w:sz="4"/>
        </w:pBdr>
        <w:shd w:fill="F2F2F2" w:val="clear"/>
        <w:spacing w:after="200" w:before="120" w:line="260"/>
      </w:pPr>
      <w:r>
        <w:rPr>
          <w:rFonts w:ascii="Consolas" w:cs="Consolas" w:eastAsia="Consolas" w:hAnsi="Consolas"/>
          <w:sz w:val="18"/>
          <w:szCs w:val="18"/>
        </w:rPr>
        <w:t xml:space="preserve">trigger VehicleOrderTrigger on Vehicle_Order__c</w:t>
      </w:r>
      <w:r>
        <w:rPr>
          <w:rFonts w:ascii="Consolas" w:cs="Consolas" w:eastAsia="Consolas" w:hAnsi="Consolas"/>
          <w:sz w:val="18"/>
          <w:szCs w:val="18"/>
        </w:rPr>
        <w:br/>
        <w:t xml:space="preserve">    (before insert, before update, after insert, after update) {</w:t>
      </w:r>
      <w:r>
        <w:rPr>
          <w:rFonts w:ascii="Consolas" w:cs="Consolas" w:eastAsia="Consolas" w:hAnsi="Consolas"/>
          <w:sz w:val="18"/>
          <w:szCs w:val="18"/>
        </w:rPr>
        <w:br/>
        <w:t xml:space="preserve"> </w:t>
      </w:r>
      <w:r>
        <w:rPr>
          <w:rFonts w:ascii="Consolas" w:cs="Consolas" w:eastAsia="Consolas" w:hAnsi="Consolas"/>
          <w:sz w:val="18"/>
          <w:szCs w:val="18"/>
        </w:rPr>
        <w:br/>
        <w:t xml:space="preserve">    VehicleOrderTriggerHandler.handleTrigger(</w:t>
      </w:r>
      <w:r>
        <w:rPr>
          <w:rFonts w:ascii="Consolas" w:cs="Consolas" w:eastAsia="Consolas" w:hAnsi="Consolas"/>
          <w:sz w:val="18"/>
          <w:szCs w:val="18"/>
        </w:rPr>
        <w:br/>
        <w:t xml:space="preserve">        Trigger.new, Trigger.oldMap, Trigger.isBefore,</w:t>
      </w:r>
      <w:r>
        <w:rPr>
          <w:rFonts w:ascii="Consolas" w:cs="Consolas" w:eastAsia="Consolas" w:hAnsi="Consolas"/>
          <w:sz w:val="18"/>
          <w:szCs w:val="18"/>
        </w:rPr>
        <w:br/>
        <w:t xml:space="preserve">        Trigger.isAfter, Trigger.isInsert, Trigger.isUpdate</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00" w:line="280"/>
      </w:pPr>
      <w:r>
        <w:rPr>
          <w:b/>
          <w:bCs/>
        </w:rPr>
        <w:t xml:space="preserve">Step 4: </w:t>
      </w:r>
      <w:r>
        <w:t xml:space="preserve">Create a Batch Apex class, VehicleOrderBatch, to re-confirm any order still sitting in Pending status once stock is available:</w:t>
      </w:r>
    </w:p>
    <w:p>
      <w:pPr>
        <w:pBdr>
          <w:top w:val="single" w:color="CCCCCC" w:sz="4"/>
          <w:bottom w:val="single" w:color="CCCCCC" w:sz="4"/>
          <w:left w:val="single" w:color="CCCCCC" w:sz="4"/>
          <w:right w:val="single" w:color="CCCCCC" w:sz="4"/>
        </w:pBdr>
        <w:shd w:fill="F2F2F2" w:val="clear"/>
        <w:spacing w:after="200" w:before="120" w:line="260"/>
      </w:pPr>
      <w:r>
        <w:rPr>
          <w:rFonts w:ascii="Consolas" w:cs="Consolas" w:eastAsia="Consolas" w:hAnsi="Consolas"/>
          <w:sz w:val="18"/>
          <w:szCs w:val="18"/>
        </w:rPr>
        <w:t xml:space="preserve">global class VehicleOrderBatch implements Database.Batchable&lt;sObject&gt; {</w:t>
      </w:r>
      <w:r>
        <w:rPr>
          <w:rFonts w:ascii="Consolas" w:cs="Consolas" w:eastAsia="Consolas" w:hAnsi="Consolas"/>
          <w:sz w:val="18"/>
          <w:szCs w:val="18"/>
        </w:rPr>
        <w:br/>
        <w:t xml:space="preserve"> </w:t>
      </w:r>
      <w:r>
        <w:rPr>
          <w:rFonts w:ascii="Consolas" w:cs="Consolas" w:eastAsia="Consolas" w:hAnsi="Consolas"/>
          <w:sz w:val="18"/>
          <w:szCs w:val="18"/>
        </w:rPr>
        <w:br/>
        <w:t xml:space="preserve">    global Database.QueryLocator start(Database.BatchableContext bc) {</w:t>
      </w:r>
      <w:r>
        <w:rPr>
          <w:rFonts w:ascii="Consolas" w:cs="Consolas" w:eastAsia="Consolas" w:hAnsi="Consolas"/>
          <w:sz w:val="18"/>
          <w:szCs w:val="18"/>
        </w:rPr>
        <w:br/>
        <w:t xml:space="preserve">        return Database.getQueryLocator([</w:t>
      </w:r>
      <w:r>
        <w:rPr>
          <w:rFonts w:ascii="Consolas" w:cs="Consolas" w:eastAsia="Consolas" w:hAnsi="Consolas"/>
          <w:sz w:val="18"/>
          <w:szCs w:val="18"/>
        </w:rPr>
        <w:br/>
        <w:t xml:space="preserve">            SELECT Id, Status__c, Vehicle__c</w:t>
      </w:r>
      <w:r>
        <w:rPr>
          <w:rFonts w:ascii="Consolas" w:cs="Consolas" w:eastAsia="Consolas" w:hAnsi="Consolas"/>
          <w:sz w:val="18"/>
          <w:szCs w:val="18"/>
        </w:rPr>
        <w:br/>
        <w:t xml:space="preserve">            FROM Vehicle_Order__c</w:t>
      </w:r>
      <w:r>
        <w:rPr>
          <w:rFonts w:ascii="Consolas" w:cs="Consolas" w:eastAsia="Consolas" w:hAnsi="Consolas"/>
          <w:sz w:val="18"/>
          <w:szCs w:val="18"/>
        </w:rPr>
        <w:br/>
        <w:t xml:space="preserve">            WHERE Status__c = 'Pending'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global void execute(Database.BatchableContext bc, List&lt;Vehicle_Order__c&gt; orderList) {</w:t>
      </w:r>
      <w:r>
        <w:rPr>
          <w:rFonts w:ascii="Consolas" w:cs="Consolas" w:eastAsia="Consolas" w:hAnsi="Consolas"/>
          <w:sz w:val="18"/>
          <w:szCs w:val="18"/>
        </w:rPr>
        <w:br/>
        <w:t xml:space="preserve">        Set&lt;Id&gt; vehicleIds = new Set&lt;Id&gt;();</w:t>
      </w:r>
      <w:r>
        <w:rPr>
          <w:rFonts w:ascii="Consolas" w:cs="Consolas" w:eastAsia="Consolas" w:hAnsi="Consolas"/>
          <w:sz w:val="18"/>
          <w:szCs w:val="18"/>
        </w:rPr>
        <w:br/>
        <w:t xml:space="preserve">        for (Vehicle_Order__c order : orderList) {</w:t>
      </w:r>
      <w:r>
        <w:rPr>
          <w:rFonts w:ascii="Consolas" w:cs="Consolas" w:eastAsia="Consolas" w:hAnsi="Consolas"/>
          <w:sz w:val="18"/>
          <w:szCs w:val="18"/>
        </w:rPr>
        <w:br/>
        <w:t xml:space="preserve">            if (order.Vehicle__c != null) {</w:t>
      </w:r>
      <w:r>
        <w:rPr>
          <w:rFonts w:ascii="Consolas" w:cs="Consolas" w:eastAsia="Consolas" w:hAnsi="Consolas"/>
          <w:sz w:val="18"/>
          <w:szCs w:val="18"/>
        </w:rPr>
        <w:br/>
        <w:t xml:space="preserve">                vehicleIds.add(order.Vehicle__c);</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(!vehicleIds.isEmpty()) {</w:t>
      </w:r>
      <w:r>
        <w:rPr>
          <w:rFonts w:ascii="Consolas" w:cs="Consolas" w:eastAsia="Consolas" w:hAnsi="Consolas"/>
          <w:sz w:val="18"/>
          <w:szCs w:val="18"/>
        </w:rPr>
        <w:br/>
        <w:t xml:space="preserve">            Map&lt;Id, Vehicle__c&gt; vehicleStockMap = new Map&lt;Id, Vehicle__c&gt;(</w:t>
      </w:r>
      <w:r>
        <w:rPr>
          <w:rFonts w:ascii="Consolas" w:cs="Consolas" w:eastAsia="Consolas" w:hAnsi="Consolas"/>
          <w:sz w:val="18"/>
          <w:szCs w:val="18"/>
        </w:rPr>
        <w:br/>
        <w:t xml:space="preserve">                [SELECT Id, Stock_Quantity__c FROM Vehicle__c WHERE Id IN :vehicleIds]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List&lt;Vehicle_Order__c&gt; ordersToUpdate = new List&lt;Vehicle_Order__c&gt;();</w:t>
      </w:r>
      <w:r>
        <w:rPr>
          <w:rFonts w:ascii="Consolas" w:cs="Consolas" w:eastAsia="Consolas" w:hAnsi="Consolas"/>
          <w:sz w:val="18"/>
          <w:szCs w:val="18"/>
        </w:rPr>
        <w:br/>
        <w:t xml:space="preserve">            List&lt;Vehicle__c&gt; vehiclesToUpdate = new List&lt;Vehicle__c&gt;();</w:t>
      </w:r>
      <w:r>
        <w:rPr>
          <w:rFonts w:ascii="Consolas" w:cs="Consolas" w:eastAsia="Consolas" w:hAnsi="Consolas"/>
          <w:sz w:val="18"/>
          <w:szCs w:val="18"/>
        </w:rPr>
        <w:br/>
        <w:t xml:space="preserve"> </w:t>
      </w:r>
      <w:r>
        <w:rPr>
          <w:rFonts w:ascii="Consolas" w:cs="Consolas" w:eastAsia="Consolas" w:hAnsi="Consolas"/>
          <w:sz w:val="18"/>
          <w:szCs w:val="18"/>
        </w:rPr>
        <w:br/>
        <w:t xml:space="preserve">            for (Vehicle_Order__c order : orderList) {</w:t>
      </w:r>
      <w:r>
        <w:rPr>
          <w:rFonts w:ascii="Consolas" w:cs="Consolas" w:eastAsia="Consolas" w:hAnsi="Consolas"/>
          <w:sz w:val="18"/>
          <w:szCs w:val="18"/>
        </w:rPr>
        <w:br/>
        <w:t xml:space="preserve">                Vehicle__c vehicle = vehicleStockMap.get(order.Vehicle__c);</w:t>
      </w:r>
      <w:r>
        <w:rPr>
          <w:rFonts w:ascii="Consolas" w:cs="Consolas" w:eastAsia="Consolas" w:hAnsi="Consolas"/>
          <w:sz w:val="18"/>
          <w:szCs w:val="18"/>
        </w:rPr>
        <w:br/>
        <w:t xml:space="preserve">                if (vehicle != null &amp;&amp; vehicle.Stock_Quantity__c &gt; 0) {</w:t>
      </w:r>
      <w:r>
        <w:rPr>
          <w:rFonts w:ascii="Consolas" w:cs="Consolas" w:eastAsia="Consolas" w:hAnsi="Consolas"/>
          <w:sz w:val="18"/>
          <w:szCs w:val="18"/>
        </w:rPr>
        <w:br/>
        <w:t xml:space="preserve">                    order.Status__c = 'Confirmed';</w:t>
      </w:r>
      <w:r>
        <w:rPr>
          <w:rFonts w:ascii="Consolas" w:cs="Consolas" w:eastAsia="Consolas" w:hAnsi="Consolas"/>
          <w:sz w:val="18"/>
          <w:szCs w:val="18"/>
        </w:rPr>
        <w:br/>
        <w:t xml:space="preserve">                    vehicle.Stock_Quantity__c -= 1;</w:t>
      </w:r>
      <w:r>
        <w:rPr>
          <w:rFonts w:ascii="Consolas" w:cs="Consolas" w:eastAsia="Consolas" w:hAnsi="Consolas"/>
          <w:sz w:val="18"/>
          <w:szCs w:val="18"/>
        </w:rPr>
        <w:br/>
        <w:t xml:space="preserve">                    ordersToUpdate.add(order);</w:t>
      </w:r>
      <w:r>
        <w:rPr>
          <w:rFonts w:ascii="Consolas" w:cs="Consolas" w:eastAsia="Consolas" w:hAnsi="Consolas"/>
          <w:sz w:val="18"/>
          <w:szCs w:val="18"/>
        </w:rPr>
        <w:br/>
        <w:t xml:space="preserve">                    vehiclesToUpdate.add(vehicle);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(!ordersToUpdate.isEmpty()) {</w:t>
      </w:r>
      <w:r>
        <w:rPr>
          <w:rFonts w:ascii="Consolas" w:cs="Consolas" w:eastAsia="Consolas" w:hAnsi="Consolas"/>
          <w:sz w:val="18"/>
          <w:szCs w:val="18"/>
        </w:rPr>
        <w:br/>
        <w:t xml:space="preserve">                update ordersToUpdate;</w:t>
      </w:r>
      <w:r>
        <w:rPr>
          <w:rFonts w:ascii="Consolas" w:cs="Consolas" w:eastAsia="Consolas" w:hAnsi="Consolas"/>
          <w:sz w:val="18"/>
          <w:szCs w:val="18"/>
        </w:rPr>
        <w:br/>
        <w:t xml:space="preserve">            }</w:t>
      </w:r>
      <w:r>
        <w:rPr>
          <w:rFonts w:ascii="Consolas" w:cs="Consolas" w:eastAsia="Consolas" w:hAnsi="Consolas"/>
          <w:sz w:val="18"/>
          <w:szCs w:val="18"/>
        </w:rPr>
        <w:br/>
        <w:t xml:space="preserve">            if (!vehiclesToUpdate.isEmpty()) {</w:t>
      </w:r>
      <w:r>
        <w:rPr>
          <w:rFonts w:ascii="Consolas" w:cs="Consolas" w:eastAsia="Consolas" w:hAnsi="Consolas"/>
          <w:sz w:val="18"/>
          <w:szCs w:val="18"/>
        </w:rPr>
        <w:br/>
        <w:t xml:space="preserve">                update vehiclesToUpdate;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global void finish(Database.BatchableContext bc) {</w:t>
      </w:r>
      <w:r>
        <w:rPr>
          <w:rFonts w:ascii="Consolas" w:cs="Consolas" w:eastAsia="Consolas" w:hAnsi="Consolas"/>
          <w:sz w:val="18"/>
          <w:szCs w:val="18"/>
        </w:rPr>
        <w:br/>
        <w:t xml:space="preserve">        System.debug('Vehicle order batch job completed.');</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20"/>
          <w:szCs w:val="20"/>
        </w:rPr>
        <w:t xml:space="preserve">Fig. 21 — VehicleOrderBatch: querying Pending orders and checking vehicle stock</w:t>
      </w:r>
    </w:p>
    <w:p>
      <w:pPr>
        <w:spacing w:after="100" w:line="280"/>
      </w:pPr>
      <w:r>
        <w:rPr>
          <w:b/>
          <w:bCs/>
        </w:rPr>
        <w:t xml:space="preserve">Step 5: </w:t>
      </w:r>
      <w:r>
        <w:t xml:space="preserve">Create a Schedulable class and schedule it to run nightly:</w:t>
      </w:r>
    </w:p>
    <w:p>
      <w:pPr>
        <w:pBdr>
          <w:top w:val="single" w:color="CCCCCC" w:sz="4"/>
          <w:bottom w:val="single" w:color="CCCCCC" w:sz="4"/>
          <w:left w:val="single" w:color="CCCCCC" w:sz="4"/>
          <w:right w:val="single" w:color="CCCCCC" w:sz="4"/>
        </w:pBdr>
        <w:shd w:fill="F2F2F2" w:val="clear"/>
        <w:spacing w:after="200" w:before="120" w:line="260"/>
      </w:pPr>
      <w:r>
        <w:rPr>
          <w:rFonts w:ascii="Consolas" w:cs="Consolas" w:eastAsia="Consolas" w:hAnsi="Consolas"/>
          <w:sz w:val="18"/>
          <w:szCs w:val="18"/>
        </w:rPr>
        <w:t xml:space="preserve">global class VehicleOrderBatchScheduler implements Schedulable {</w:t>
      </w:r>
      <w:r>
        <w:rPr>
          <w:rFonts w:ascii="Consolas" w:cs="Consolas" w:eastAsia="Consolas" w:hAnsi="Consolas"/>
          <w:sz w:val="18"/>
          <w:szCs w:val="18"/>
        </w:rPr>
        <w:br/>
        <w:t xml:space="preserve">    global void execute(SchedulableContext sc) {</w:t>
      </w:r>
      <w:r>
        <w:rPr>
          <w:rFonts w:ascii="Consolas" w:cs="Consolas" w:eastAsia="Consolas" w:hAnsi="Consolas"/>
          <w:sz w:val="18"/>
          <w:szCs w:val="18"/>
        </w:rPr>
        <w:br/>
        <w:t xml:space="preserve">        VehicleOrderBatch batchJob = new VehicleOrderBatch();</w:t>
      </w:r>
      <w:r>
        <w:rPr>
          <w:rFonts w:ascii="Consolas" w:cs="Consolas" w:eastAsia="Consolas" w:hAnsi="Consolas"/>
          <w:sz w:val="18"/>
          <w:szCs w:val="18"/>
        </w:rPr>
        <w:br/>
        <w:t xml:space="preserve">        Database.executeBatch(batchJob, 50); // batch size of 50</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Bdr>
          <w:top w:val="single" w:color="CCCCCC" w:sz="4"/>
          <w:bottom w:val="single" w:color="CCCCCC" w:sz="4"/>
          <w:left w:val="single" w:color="CCCCCC" w:sz="4"/>
          <w:right w:val="single" w:color="CCCCCC" w:sz="4"/>
        </w:pBdr>
        <w:shd w:fill="F2F2F2" w:val="clear"/>
        <w:spacing w:after="200" w:before="120" w:line="260"/>
      </w:pPr>
      <w:r>
        <w:rPr>
          <w:rFonts w:ascii="Consolas" w:cs="Consolas" w:eastAsia="Consolas" w:hAnsi="Consolas"/>
          <w:sz w:val="18"/>
          <w:szCs w:val="18"/>
        </w:rPr>
        <w:t xml:space="preserve">String cronExp = '0 0 0 * * ?'; // runs daily at 12:00 AM</w:t>
      </w:r>
      <w:r>
        <w:rPr>
          <w:rFonts w:ascii="Consolas" w:cs="Consolas" w:eastAsia="Consolas" w:hAnsi="Consolas"/>
          <w:sz w:val="18"/>
          <w:szCs w:val="18"/>
        </w:rPr>
        <w:br/>
        <w:t xml:space="preserve">System.schedule('Daily Vehicle Order Processing', cronExp,</w:t>
      </w:r>
      <w:r>
        <w:rPr>
          <w:rFonts w:ascii="Consolas" w:cs="Consolas" w:eastAsia="Consolas" w:hAnsi="Consolas"/>
          <w:sz w:val="18"/>
          <w:szCs w:val="18"/>
        </w:rPr>
        <w:br/>
        <w:t xml:space="preserve">    new VehicleOrderBatchScheduler());</w:t>
      </w:r>
    </w:p>
    <w:p>
      <w:pPr>
        <w:spacing w:after="160" w:line="300"/>
      </w:pPr>
      <w:r>
        <w:t xml:space="preserve">The scheduled job can be verified under Setup → Scheduled Jobs, which lists the next and previous run times for Daily Vehicle Order Processing.</w:t>
      </w:r>
    </w:p>
    <w:p>
      <w:pPr>
        <w:pStyle w:val="Heading2"/>
        <w:spacing w:after="120" w:before="260"/>
      </w:pPr>
      <w:r>
        <w:t xml:space="preserve">Phase 6: Batch and Scheduled Jobs in Operation</w:t>
      </w:r>
    </w:p>
    <w:p>
      <w:pPr>
        <w:spacing w:after="160" w:line="300"/>
      </w:pPr>
      <w:r>
        <w:t xml:space="preserve">Once activated, VehicleOrderBatchScheduler runs VehicleOrderBatch every night. Any Vehicle Order left in Pending status because its vehicle was out of stock at order time is re-evaluated: if stock has since been replenished, the batch job confirms the order and decrements stock in the same transaction, mirroring the logic already enforced in real time by VehicleOrderTriggerHandler.</w:t>
      </w:r>
    </w:p>
    <w:p>
      <w:pPr>
        <w:pStyle w:val="Heading1"/>
        <w:spacing w:after="160" w:before="360"/>
      </w:pPr>
      <w:r>
        <w:t xml:space="preserve">Project Explanation with Real-World Example</w:t>
      </w:r>
    </w:p>
    <w:p>
      <w:pPr>
        <w:spacing w:after="160" w:line="300"/>
      </w:pPr>
      <w:r>
        <w:t xml:space="preserve">A customer books a vehicle order through the app. Before the order is saved, VehicleOrderTriggerHandler checks the selected vehicle's stock; if the vehicle has none left, the order is blocked with the message "This vehicle is out of stock. Order cannot be placed." and left in Pending status. If stock exists, the order proceeds — and once its status is moved to Confirmed, the trigger decrements the vehicle's stock by one.</w:t>
      </w:r>
    </w:p>
    <w:p>
      <w:pPr>
        <w:spacing w:after="160" w:line="300"/>
      </w:pPr>
      <w:r>
        <w:t xml:space="preserve">Separately, when new stock is added and a nightly run of VehicleOrderBatch finds Pending orders that can now be fulfilled, it confirms them automatically and reduces stock — no staff follow-up required.</w:t>
      </w:r>
    </w:p>
    <w:p>
      <w:pPr>
        <w:spacing w:after="160" w:line="300"/>
      </w:pPr>
      <w:r>
        <w:t xml:space="preserve">On the scheduling side, when a customer's test drive is created with Status Scheduled, the Test Drive Reminder flow's second scheduled path fires ahead of the appointment: it looks up the customer's record for their email address and sends a reminder that names the test drive and asks the customer to contact the dealership if they need to reschedule. This combination of real-time validation, nightly batch processing, and proactive customer messaging is what keeps the sales pipeline moving without manual chasing.</w:t>
      </w:r>
    </w:p>
    <w:p>
      <w:pPr>
        <w:pStyle w:val="Heading1"/>
        <w:spacing w:after="160" w:before="360"/>
      </w:pPr>
      <w:r>
        <w:t xml:space="preserve">Conclusion</w:t>
      </w:r>
    </w:p>
    <w:p>
      <w:pPr>
        <w:spacing w:after="160" w:line="300"/>
      </w:pPr>
      <w:r>
        <w:t xml:space="preserve">The Salesforce CRM implementation for WhatsNext Vision Motors brings vehicle inventory, dealer records, customer records, orders, test drives, and service requests together in a single Lightning app. Apex trigger logic protects against overselling out-of-stock vehicles and keeps stock counts accurate as orders are confirmed, a nightly scheduled batch job clears the backlog of pending orders automatically once stock allows, and a record-triggered flow keeps customers informed ahead of their test drives.</w:t>
      </w:r>
    </w:p>
    <w:p>
      <w:pPr>
        <w:spacing w:after="160" w:line="300"/>
      </w:pPr>
      <w:r>
        <w:t xml:space="preserve">Together these automations reduce manual data entry and follow-up while improving the accuracy and responsiveness of the sales process. Future enhancements could extend this foundation with automated dealer assignment based on customer location, predictive stock-replenishment alerts, and SMS-based reminders alongside email.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WhatsNext Vision Motors — Salesforce CRM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4E79"/>
      <w:sz w:val="32"/>
      <w:szCs w:val="32"/>
    </w:rPr>
  </w:style>
  <w:style w:type="paragraph" w:styleId="Heading2">
    <w:name w:val="Heading 2"/>
    <w:basedOn w:val="Normal"/>
    <w:next w:val="Normal"/>
    <w:qFormat/>
    <w:pPr>
      <w:spacing w:after="120" w:before="260"/>
    </w:pPr>
    <w:rPr>
      <w:b/>
      <w:bCs/>
      <w:color w:val="2E5F8A"/>
      <w:sz w:val="26"/>
      <w:szCs w:val="26"/>
    </w:rPr>
  </w:style>
  <w:style w:type="paragraph" w:styleId="Heading3">
    <w:name w:val="Heading 3"/>
    <w:basedOn w:val="Normal"/>
    <w:next w:val="Normal"/>
    <w:qFormat/>
    <w:pPr>
      <w:spacing w:after="100" w:before="200"/>
    </w:pPr>
    <w:rPr>
      <w:b/>
      <w:bCs/>
      <w:color w:val="3A6E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f5a8541525103d4c45a83057ab017b3797dc26.jpg"/><Relationship Id="rId10" Type="http://schemas.openxmlformats.org/officeDocument/2006/relationships/image" Target="media/f0ea95c6a18344c8045b2556716200a0f2caa730.jpg"/><Relationship Id="rId11" Type="http://schemas.openxmlformats.org/officeDocument/2006/relationships/image" Target="media/e4b375a2a5878de808c09f292fecba02eb769a30.jpg"/><Relationship Id="rId12" Type="http://schemas.openxmlformats.org/officeDocument/2006/relationships/image" Target="media/4bd34a242ca8811c5a2e70b924803bf9200db451.jpg"/><Relationship Id="rId13" Type="http://schemas.openxmlformats.org/officeDocument/2006/relationships/image" Target="media/9f637c9c36d38ae44080d0de8059d39e4838260e.jpg"/><Relationship Id="rId14" Type="http://schemas.openxmlformats.org/officeDocument/2006/relationships/image" Target="media/3ce9ff7aa2dde0e51ad21882bc953c9667ebbef4.jpg"/><Relationship Id="rId15" Type="http://schemas.openxmlformats.org/officeDocument/2006/relationships/image" Target="media/afb46ec476c2f50095324e99809169fffe576f52.jpg"/><Relationship Id="rId16" Type="http://schemas.openxmlformats.org/officeDocument/2006/relationships/image" Target="media/059730c2d7340d12b9c3598cbf071dcab69468c6.jpg"/><Relationship Id="rId17" Type="http://schemas.openxmlformats.org/officeDocument/2006/relationships/image" Target="media/fb99efda74cee613c06059da993f62cade713e3a.jpg"/><Relationship Id="rId18" Type="http://schemas.openxmlformats.org/officeDocument/2006/relationships/image" Target="media/6e78cd5d8ffc2991feee139b2751bd0831c5751c.jpg"/><Relationship Id="rId19" Type="http://schemas.openxmlformats.org/officeDocument/2006/relationships/image" Target="media/d8e664d3acc063f5645eddb8620a02e79c3980ae.jpg"/><Relationship Id="rId20" Type="http://schemas.openxmlformats.org/officeDocument/2006/relationships/image" Target="media/c5555ea7f032548939375f932557425f80c81db6.jpg"/><Relationship Id="rId21" Type="http://schemas.openxmlformats.org/officeDocument/2006/relationships/image" Target="media/918403959a9485e2e8546d05bc92771f9bb75875.jpg"/><Relationship Id="rId22" Type="http://schemas.openxmlformats.org/officeDocument/2006/relationships/image" Target="media/4ccbe469c247fc46d9b8021118e081abc289cd28.jpg"/><Relationship Id="rId23" Type="http://schemas.openxmlformats.org/officeDocument/2006/relationships/image" Target="media/0a15a4156894fdd510f7137d99eb95b3676e36a6.jpg"/><Relationship Id="rId24" Type="http://schemas.openxmlformats.org/officeDocument/2006/relationships/image" Target="media/77a308f5d3f621e13f5d4fbc919eac6c89a120dc.jpg"/><Relationship Id="rId25" Type="http://schemas.openxmlformats.org/officeDocument/2006/relationships/image" Target="media/4dab4607aa77eef94fceb98138559618be1957dd.jpg"/><Relationship Id="rId26" Type="http://schemas.openxmlformats.org/officeDocument/2006/relationships/image" Target="media/f7549c7b63d70cfd2ea04478b65c6e137efa6a4a.jpg"/><Relationship Id="rId27" Type="http://schemas.openxmlformats.org/officeDocument/2006/relationships/image" Target="media/8b6e041512615aa427446edd5bf509913b4b527f.jpg"/><Relationship Id="rId28" Type="http://schemas.openxmlformats.org/officeDocument/2006/relationships/image" Target="media/a25423984f614a57a89a2bcaffa2b039dd8122ac.jpg"/><Relationship Id="rId29" Type="http://schemas.openxmlformats.org/officeDocument/2006/relationships/image" Target="media/6b2b5bac49f8f5f580967644e8d474e46e69dfcd.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2026-09-16T19:30:14.534Z</dcterms:created>
  <dcterms:modified xsi:type="dcterms:W3CDTF">2026-09-16T19:30:14.534Z</dcterms:modified>
</cp:coreProperties>
</file>

<file path=docProps/custom.xml><?xml version="1.0" encoding="utf-8"?>
<Properties xmlns="http://schemas.openxmlformats.org/officeDocument/2006/custom-properties" xmlns:vt="http://schemas.openxmlformats.org/officeDocument/2006/docPropsVTypes"/>
</file>