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48"/>
        </w:rPr>
        <w:t>SHIFTOPS ENTERPRISE PLATFORM</w:t>
      </w:r>
    </w:p>
    <w:p>
      <w:pPr>
        <w:jc w:val="center"/>
      </w:pPr>
      <w:r>
        <w:rPr>
          <w:rFonts w:ascii="Arial" w:hAnsi="Arial"/>
          <w:color w:val="475569"/>
          <w:sz w:val="26"/>
        </w:rPr>
        <w:t>Comprehensive Technical Design, Architecture &amp; Project Report</w:t>
      </w:r>
    </w:p>
    <w:p>
      <w:pPr>
        <w:jc w:val="center"/>
      </w:pPr>
      <w:r>
        <w:rPr>
          <w:rFonts w:ascii="Arial" w:hAnsi="Arial"/>
          <w:i/>
          <w:color w:val="475569"/>
          <w:sz w:val="19"/>
        </w:rPr>
        <w:t>Author: ShiftOps Engineering Team  |  Target Spec: RAALE #6 Full-Stack App</w:t>
        <w:br/>
        <w:t>Database: Supabase PostgreSQL (AWS Sydney)  |  Version: 2.0.0 Production Release</w:t>
      </w:r>
    </w:p>
    <w:p>
      <w:pPr>
        <w:spacing w:after="240"/>
      </w:pPr>
    </w:p>
    <w:p>
      <w:pPr>
        <w:spacing w:before="320" w:after="120"/>
      </w:pPr>
      <w:r>
        <w:rPr>
          <w:rFonts w:ascii="Arial" w:hAnsi="Arial"/>
          <w:b/>
          <w:color w:val="4F46E5"/>
          <w:sz w:val="30"/>
        </w:rPr>
        <w:t>1. Executive Summary &amp; Problem Statement</w:t>
      </w:r>
    </w:p>
    <w:p>
      <w:pPr>
        <w:spacing w:after="100" w:line="276" w:lineRule="auto"/>
      </w:pPr>
      <w:r>
        <w:rPr>
          <w:rFonts w:ascii="Arial" w:hAnsi="Arial"/>
          <w:color w:val="0F172A"/>
          <w:sz w:val="20"/>
        </w:rPr>
        <w:t>In mission-critical operational environments (NOCs, 24/7 DevOps support, site reliability engineering), the shift handover process represents the highest-risk point for context and telemetry loss. When an on-call engineer finishes a shift under fatigue and time pressure, manual note compilation is frequently rushed, incomplete, or skipped. This causes incoming shifts to start blind, escalating incident resolution times and missing critical blockers.</w:t>
      </w:r>
    </w:p>
    <w:p>
      <w:pPr>
        <w:spacing w:after="100" w:line="276" w:lineRule="auto"/>
      </w:pPr>
      <w:r>
        <w:rPr>
          <w:rFonts w:ascii="Arial" w:hAnsi="Arial"/>
          <w:color w:val="0F172A"/>
          <w:sz w:val="20"/>
        </w:rPr>
        <w:t>ShiftOps is an automated, grounded, and enterprise-grade full-stack platform that solves this challenge. It ingests live event activity across ticketing systems (Jira), incident managers (PagerDuty), and team chats (Slack) for any specified time window. It normalizes diverse timezone offsets into UTC, applies strict deduplication to collapse multi-update tickets into single state-progression items, routes records into four standard categories (Completed, In Progress, Blockers/Escalations, Watch-List), and exports a single, professional ReportLab PDF report alongside a Slack-formatted markdown note.</w:t>
      </w:r>
    </w:p>
    <w:p>
      <w:pPr>
        <w:spacing w:after="100" w:line="276" w:lineRule="auto"/>
      </w:pPr>
      <w:r>
        <w:rPr>
          <w:rFonts w:ascii="Arial" w:hAnsi="Arial"/>
          <w:color w:val="0F172A"/>
          <w:sz w:val="20"/>
        </w:rPr>
        <w:t>In addition, ShiftOps incorporates complete Role-Based User Management (Admin and Employee), interactive task assignments, work submission tracking (GitHub PRs, Drive links, and ZIP file uploads), real-time global search by Name or Employee ID, and dual deployment frontends (a responsive Glassmorphic Web Single-Page Application and a cross-platform Flutter Mobile/Desktop App).</w:t>
      </w:r>
    </w:p>
    <w:p>
      <w:pPr>
        <w:spacing w:before="320" w:after="120"/>
      </w:pPr>
      <w:r>
        <w:rPr>
          <w:rFonts w:ascii="Arial" w:hAnsi="Arial"/>
          <w:b/>
          <w:color w:val="4F46E5"/>
          <w:sz w:val="30"/>
        </w:rPr>
        <w:t>2. System Architecture &amp; 3-Stage Telemetry Pipeline</w:t>
      </w:r>
    </w:p>
    <w:p>
      <w:pPr>
        <w:spacing w:after="100" w:line="276" w:lineRule="auto"/>
      </w:pPr>
      <w:r>
        <w:rPr>
          <w:rFonts w:ascii="Arial" w:hAnsi="Arial"/>
          <w:color w:val="0F172A"/>
          <w:sz w:val="20"/>
        </w:rPr>
        <w:t>The backend pipeline is architected in three distinct, decoupled stages to guarantee auditability and zero hallucination:</w:t>
      </w:r>
    </w:p>
    <w:p>
      <w:pPr>
        <w:spacing w:after="100" w:line="276" w:lineRule="auto"/>
      </w:pPr>
      <w:r>
        <w:rPr>
          <w:rFonts w:ascii="Arial" w:hAnsi="Arial"/>
          <w:b/>
          <w:color w:val="0F172A"/>
          <w:sz w:val="20"/>
        </w:rPr>
        <w:t>• Stage 1 — Fetch-Activity (fetch_activity.py):</w:t>
      </w:r>
      <w:r>
        <w:rPr>
          <w:rFonts w:ascii="Arial" w:hAnsi="Arial"/>
          <w:color w:val="0F172A"/>
          <w:sz w:val="20"/>
        </w:rPr>
        <w:t xml:space="preserve"> Ingests records from configured JSON/API sources, parses multi-format timestamps (+05:30, Z, -04:00) into timezone-aware UTC datetimes, and filters strictly to the half-open interval [shift_start_utc, shift_end_utc). Malformed timestamps and unreachable sources are safely skipped and logged without crashing.</w:t>
      </w:r>
    </w:p>
    <w:p>
      <w:pPr>
        <w:spacing w:after="100" w:line="276" w:lineRule="auto"/>
      </w:pPr>
      <w:r>
        <w:rPr>
          <w:rFonts w:ascii="Arial" w:hAnsi="Arial"/>
          <w:b/>
          <w:color w:val="0F172A"/>
          <w:sz w:val="20"/>
        </w:rPr>
        <w:t>• Stage 2 — Generator (generator.py):</w:t>
      </w:r>
      <w:r>
        <w:rPr>
          <w:rFonts w:ascii="Arial" w:hAnsi="Arial"/>
          <w:color w:val="0F172A"/>
          <w:sz w:val="20"/>
        </w:rPr>
        <w:t xml:space="preserve"> Groups events by (source, record_id), collapses all updates within the shift into a single final-state record with progression history (e.g. open → escalated → resolved), and routes them into four standard sections. If a section contains 0 records, it explicitly prints 'Nothing to report' rather than inventing placeholder content.</w:t>
      </w:r>
    </w:p>
    <w:p>
      <w:pPr>
        <w:spacing w:after="100" w:line="276" w:lineRule="auto"/>
      </w:pPr>
      <w:r>
        <w:rPr>
          <w:rFonts w:ascii="Arial" w:hAnsi="Arial"/>
          <w:b/>
          <w:color w:val="0F172A"/>
          <w:sz w:val="20"/>
        </w:rPr>
        <w:t>• Stage 3 — Publisher (publisher.py):</w:t>
      </w:r>
      <w:r>
        <w:rPr>
          <w:rFonts w:ascii="Arial" w:hAnsi="Arial"/>
          <w:color w:val="0F172A"/>
          <w:sz w:val="20"/>
        </w:rPr>
        <w:t xml:space="preserve"> Renders a high-resolution, single-file PDF document via ReportLab with executive summary callouts, styled section color headers, and source badges. Fails loudly with non-zero exit code or HTTP 500 error on export exceptions.</w:t>
      </w:r>
    </w:p>
    <w:p>
      <w:pPr>
        <w:spacing w:before="320" w:after="120"/>
      </w:pPr>
      <w:r>
        <w:rPr>
          <w:rFonts w:ascii="Arial" w:hAnsi="Arial"/>
          <w:b/>
          <w:color w:val="4F46E5"/>
          <w:sz w:val="30"/>
        </w:rPr>
        <w:t>3. Database Schema &amp; Supabase PostgreSQL Integration</w:t>
      </w:r>
    </w:p>
    <w:p>
      <w:pPr>
        <w:spacing w:after="100" w:line="276" w:lineRule="auto"/>
      </w:pPr>
      <w:r>
        <w:rPr>
          <w:rFonts w:ascii="Arial" w:hAnsi="Arial"/>
          <w:color w:val="0F172A"/>
          <w:sz w:val="20"/>
        </w:rPr>
        <w:t>The relational data layer is built with SQLAlchemy ORM and connects directly to Supabase PostgreSQL (AWS Sydney Pooler) with automatic SQLite local fallback resilience:</w:t>
      </w:r>
    </w:p>
    <w:tbl>
      <w:tblPr>
        <w:tblW w:type="auto" w:w="0"/>
        <w:jc w:val="center"/>
        <w:tblLook w:firstColumn="1" w:firstRow="1" w:lastColumn="0" w:lastRow="0" w:noHBand="0" w:noVBand="1" w:val="04A0"/>
      </w:tblPr>
      <w:tblGrid>
        <w:gridCol w:w="2484"/>
        <w:gridCol w:w="2484"/>
        <w:gridCol w:w="2484"/>
        <w:gridCol w:w="2484"/>
      </w:tblGrid>
      <w:tr>
        <w:tc>
          <w:tcPr>
            <w:tcW w:type="dxa" w:w="2484"/>
            <w:shd w:fill="4F46E5"/>
          </w:tcPr>
          <w:p>
            <w:r>
              <w:rPr>
                <w:rFonts w:ascii="Arial" w:hAnsi="Arial"/>
                <w:b/>
                <w:color w:val="FFFFFF"/>
                <w:sz w:val="19"/>
              </w:rPr>
              <w:t>Table</w:t>
            </w:r>
          </w:p>
        </w:tc>
        <w:tc>
          <w:tcPr>
            <w:tcW w:type="dxa" w:w="2484"/>
            <w:shd w:fill="4F46E5"/>
          </w:tcPr>
          <w:p>
            <w:r>
              <w:rPr>
                <w:rFonts w:ascii="Arial" w:hAnsi="Arial"/>
                <w:b/>
                <w:color w:val="FFFFFF"/>
                <w:sz w:val="19"/>
              </w:rPr>
              <w:t>Field Name</w:t>
            </w:r>
          </w:p>
        </w:tc>
        <w:tc>
          <w:tcPr>
            <w:tcW w:type="dxa" w:w="2484"/>
            <w:shd w:fill="4F46E5"/>
          </w:tcPr>
          <w:p>
            <w:r>
              <w:rPr>
                <w:rFonts w:ascii="Arial" w:hAnsi="Arial"/>
                <w:b/>
                <w:color w:val="FFFFFF"/>
                <w:sz w:val="19"/>
              </w:rPr>
              <w:t>Type &amp; Constraints</w:t>
            </w:r>
          </w:p>
        </w:tc>
        <w:tc>
          <w:tcPr>
            <w:tcW w:type="dxa" w:w="2484"/>
            <w:shd w:fill="4F46E5"/>
          </w:tcPr>
          <w:p>
            <w:r>
              <w:rPr>
                <w:rFonts w:ascii="Arial" w:hAnsi="Arial"/>
                <w:b/>
                <w:color w:val="FFFFFF"/>
                <w:sz w:val="19"/>
              </w:rPr>
              <w:t>Description &amp; Purpose</w:t>
            </w:r>
          </w:p>
        </w:tc>
      </w:tr>
      <w:tr>
        <w:tc>
          <w:tcPr>
            <w:tcW w:type="dxa" w:w="2484"/>
            <w:shd w:fill="F8FAFC"/>
          </w:tcPr>
          <w:p>
            <w:r>
              <w:rPr>
                <w:rFonts w:ascii="Arial" w:hAnsi="Arial"/>
                <w:sz w:val="17"/>
              </w:rPr>
              <w:t>users</w:t>
            </w:r>
          </w:p>
        </w:tc>
        <w:tc>
          <w:tcPr>
            <w:tcW w:type="dxa" w:w="2484"/>
            <w:shd w:fill="F8FAFC"/>
          </w:tcPr>
          <w:p>
            <w:r>
              <w:rPr>
                <w:rFonts w:ascii="Arial" w:hAnsi="Arial"/>
                <w:sz w:val="17"/>
              </w:rPr>
              <w:t>id, email, password_hash</w:t>
            </w:r>
          </w:p>
        </w:tc>
        <w:tc>
          <w:tcPr>
            <w:tcW w:type="dxa" w:w="2484"/>
            <w:shd w:fill="F8FAFC"/>
          </w:tcPr>
          <w:p>
            <w:r>
              <w:rPr>
                <w:rFonts w:ascii="Arial" w:hAnsi="Arial"/>
                <w:sz w:val="17"/>
              </w:rPr>
              <w:t>INT PK, VARCHAR(100) UNIQUE</w:t>
            </w:r>
          </w:p>
        </w:tc>
        <w:tc>
          <w:tcPr>
            <w:tcW w:type="dxa" w:w="2484"/>
            <w:shd w:fill="F8FAFC"/>
          </w:tcPr>
          <w:p>
            <w:r>
              <w:rPr>
                <w:rFonts w:ascii="Arial" w:hAnsi="Arial"/>
                <w:sz w:val="17"/>
              </w:rPr>
              <w:t>Unique user credentials with bcrypt hash</w:t>
            </w:r>
          </w:p>
        </w:tc>
      </w:tr>
      <w:tr>
        <w:tc>
          <w:tcPr>
            <w:tcW w:type="dxa" w:w="2484"/>
            <w:shd w:fill="FFFFFF"/>
          </w:tcPr>
          <w:p>
            <w:r>
              <w:rPr>
                <w:rFonts w:ascii="Arial" w:hAnsi="Arial"/>
                <w:sz w:val="17"/>
              </w:rPr>
              <w:t>users</w:t>
            </w:r>
          </w:p>
        </w:tc>
        <w:tc>
          <w:tcPr>
            <w:tcW w:type="dxa" w:w="2484"/>
            <w:shd w:fill="FFFFFF"/>
          </w:tcPr>
          <w:p>
            <w:r>
              <w:rPr>
                <w:rFonts w:ascii="Arial" w:hAnsi="Arial"/>
                <w:sz w:val="17"/>
              </w:rPr>
              <w:t>name, role, employee_id</w:t>
            </w:r>
          </w:p>
        </w:tc>
        <w:tc>
          <w:tcPr>
            <w:tcW w:type="dxa" w:w="2484"/>
            <w:shd w:fill="FFFFFF"/>
          </w:tcPr>
          <w:p>
            <w:r>
              <w:rPr>
                <w:rFonts w:ascii="Arial" w:hAnsi="Arial"/>
                <w:sz w:val="17"/>
              </w:rPr>
              <w:t>VARCHAR(100), 'admin'|'employee', VARCHAR(50)</w:t>
            </w:r>
          </w:p>
        </w:tc>
        <w:tc>
          <w:tcPr>
            <w:tcW w:type="dxa" w:w="2484"/>
            <w:shd w:fill="FFFFFF"/>
          </w:tcPr>
          <w:p>
            <w:r>
              <w:rPr>
                <w:rFonts w:ascii="Arial" w:hAnsi="Arial"/>
                <w:sz w:val="17"/>
              </w:rPr>
              <w:t>Display name, RBAC role, unique Employee ID</w:t>
            </w:r>
          </w:p>
        </w:tc>
      </w:tr>
      <w:tr>
        <w:tc>
          <w:tcPr>
            <w:tcW w:type="dxa" w:w="2484"/>
            <w:shd w:fill="F8FAFC"/>
          </w:tcPr>
          <w:p>
            <w:r>
              <w:rPr>
                <w:rFonts w:ascii="Arial" w:hAnsi="Arial"/>
                <w:sz w:val="17"/>
              </w:rPr>
              <w:t>tasks</w:t>
            </w:r>
          </w:p>
        </w:tc>
        <w:tc>
          <w:tcPr>
            <w:tcW w:type="dxa" w:w="2484"/>
            <w:shd w:fill="F8FAFC"/>
          </w:tcPr>
          <w:p>
            <w:r>
              <w:rPr>
                <w:rFonts w:ascii="Arial" w:hAnsi="Arial"/>
                <w:sz w:val="17"/>
              </w:rPr>
              <w:t>id, title, description</w:t>
            </w:r>
          </w:p>
        </w:tc>
        <w:tc>
          <w:tcPr>
            <w:tcW w:type="dxa" w:w="2484"/>
            <w:shd w:fill="F8FAFC"/>
          </w:tcPr>
          <w:p>
            <w:r>
              <w:rPr>
                <w:rFonts w:ascii="Arial" w:hAnsi="Arial"/>
                <w:sz w:val="17"/>
              </w:rPr>
              <w:t>INT PK, VARCHAR(200), TEXT</w:t>
            </w:r>
          </w:p>
        </w:tc>
        <w:tc>
          <w:tcPr>
            <w:tcW w:type="dxa" w:w="2484"/>
            <w:shd w:fill="F8FAFC"/>
          </w:tcPr>
          <w:p>
            <w:r>
              <w:rPr>
                <w:rFonts w:ascii="Arial" w:hAnsi="Arial"/>
                <w:sz w:val="17"/>
              </w:rPr>
              <w:t>Assigned operational task details</w:t>
            </w:r>
          </w:p>
        </w:tc>
      </w:tr>
      <w:tr>
        <w:tc>
          <w:tcPr>
            <w:tcW w:type="dxa" w:w="2484"/>
            <w:shd w:fill="FFFFFF"/>
          </w:tcPr>
          <w:p>
            <w:r>
              <w:rPr>
                <w:rFonts w:ascii="Arial" w:hAnsi="Arial"/>
                <w:sz w:val="17"/>
              </w:rPr>
              <w:t>tasks</w:t>
            </w:r>
          </w:p>
        </w:tc>
        <w:tc>
          <w:tcPr>
            <w:tcW w:type="dxa" w:w="2484"/>
            <w:shd w:fill="FFFFFF"/>
          </w:tcPr>
          <w:p>
            <w:r>
              <w:rPr>
                <w:rFonts w:ascii="Arial" w:hAnsi="Arial"/>
                <w:sz w:val="17"/>
              </w:rPr>
              <w:t>status, assigned_to, created_by</w:t>
            </w:r>
          </w:p>
        </w:tc>
        <w:tc>
          <w:tcPr>
            <w:tcW w:type="dxa" w:w="2484"/>
            <w:shd w:fill="FFFFFF"/>
          </w:tcPr>
          <w:p>
            <w:r>
              <w:rPr>
                <w:rFonts w:ascii="Arial" w:hAnsi="Arial"/>
                <w:sz w:val="17"/>
              </w:rPr>
              <w:t>'pending'|'submitted'|'completed', FK users</w:t>
            </w:r>
          </w:p>
        </w:tc>
        <w:tc>
          <w:tcPr>
            <w:tcW w:type="dxa" w:w="2484"/>
            <w:shd w:fill="FFFFFF"/>
          </w:tcPr>
          <w:p>
            <w:r>
              <w:rPr>
                <w:rFonts w:ascii="Arial" w:hAnsi="Arial"/>
                <w:sz w:val="17"/>
              </w:rPr>
              <w:t>Task workflow state and owner assignments</w:t>
            </w:r>
          </w:p>
        </w:tc>
      </w:tr>
      <w:tr>
        <w:tc>
          <w:tcPr>
            <w:tcW w:type="dxa" w:w="2484"/>
            <w:shd w:fill="F8FAFC"/>
          </w:tcPr>
          <w:p>
            <w:r>
              <w:rPr>
                <w:rFonts w:ascii="Arial" w:hAnsi="Arial"/>
                <w:sz w:val="17"/>
              </w:rPr>
              <w:t>submissions</w:t>
            </w:r>
          </w:p>
        </w:tc>
        <w:tc>
          <w:tcPr>
            <w:tcW w:type="dxa" w:w="2484"/>
            <w:shd w:fill="F8FAFC"/>
          </w:tcPr>
          <w:p>
            <w:r>
              <w:rPr>
                <w:rFonts w:ascii="Arial" w:hAnsi="Arial"/>
                <w:sz w:val="17"/>
              </w:rPr>
              <w:t>id, task_id, submitted_by</w:t>
            </w:r>
          </w:p>
        </w:tc>
        <w:tc>
          <w:tcPr>
            <w:tcW w:type="dxa" w:w="2484"/>
            <w:shd w:fill="F8FAFC"/>
          </w:tcPr>
          <w:p>
            <w:r>
              <w:rPr>
                <w:rFonts w:ascii="Arial" w:hAnsi="Arial"/>
                <w:sz w:val="17"/>
              </w:rPr>
              <w:t>INT PK, FK tasks (1-to-1), FK users</w:t>
            </w:r>
          </w:p>
        </w:tc>
        <w:tc>
          <w:tcPr>
            <w:tcW w:type="dxa" w:w="2484"/>
            <w:shd w:fill="F8FAFC"/>
          </w:tcPr>
          <w:p>
            <w:r>
              <w:rPr>
                <w:rFonts w:ascii="Arial" w:hAnsi="Arial"/>
                <w:sz w:val="17"/>
              </w:rPr>
              <w:t>Proof of work artifact linked to task</w:t>
            </w:r>
          </w:p>
        </w:tc>
      </w:tr>
      <w:tr>
        <w:tc>
          <w:tcPr>
            <w:tcW w:type="dxa" w:w="2484"/>
            <w:shd w:fill="FFFFFF"/>
          </w:tcPr>
          <w:p>
            <w:r>
              <w:rPr>
                <w:rFonts w:ascii="Arial" w:hAnsi="Arial"/>
                <w:sz w:val="17"/>
              </w:rPr>
              <w:t>submissions</w:t>
            </w:r>
          </w:p>
        </w:tc>
        <w:tc>
          <w:tcPr>
            <w:tcW w:type="dxa" w:w="2484"/>
            <w:shd w:fill="FFFFFF"/>
          </w:tcPr>
          <w:p>
            <w:r>
              <w:rPr>
                <w:rFonts w:ascii="Arial" w:hAnsi="Arial"/>
                <w:sz w:val="17"/>
              </w:rPr>
              <w:t>link, zip_path, admin_notes</w:t>
            </w:r>
          </w:p>
        </w:tc>
        <w:tc>
          <w:tcPr>
            <w:tcW w:type="dxa" w:w="2484"/>
            <w:shd w:fill="FFFFFF"/>
          </w:tcPr>
          <w:p>
            <w:r>
              <w:rPr>
                <w:rFonts w:ascii="Arial" w:hAnsi="Arial"/>
                <w:sz w:val="17"/>
              </w:rPr>
              <w:t>VARCHAR(500), VARCHAR(250), TEXT</w:t>
            </w:r>
          </w:p>
        </w:tc>
        <w:tc>
          <w:tcPr>
            <w:tcW w:type="dxa" w:w="2484"/>
            <w:shd w:fill="FFFFFF"/>
          </w:tcPr>
          <w:p>
            <w:r>
              <w:rPr>
                <w:rFonts w:ascii="Arial" w:hAnsi="Arial"/>
                <w:sz w:val="17"/>
              </w:rPr>
              <w:t>GitHub/Drive link, uploaded zip file path, review notes</w:t>
            </w:r>
          </w:p>
        </w:tc>
      </w:tr>
    </w:tbl>
    <w:p>
      <w:pPr>
        <w:spacing w:after="160"/>
      </w:pPr>
    </w:p>
    <w:p>
      <w:pPr>
        <w:spacing w:before="320" w:after="120"/>
      </w:pPr>
      <w:r>
        <w:rPr>
          <w:rFonts w:ascii="Arial" w:hAnsi="Arial"/>
          <w:b/>
          <w:color w:val="4F46E5"/>
          <w:sz w:val="30"/>
        </w:rPr>
        <w:t>4. Role-Based Access Control &amp; Submission Workflow</w:t>
      </w:r>
    </w:p>
    <w:p>
      <w:pPr>
        <w:spacing w:after="100" w:line="276" w:lineRule="auto"/>
      </w:pPr>
      <w:r>
        <w:rPr>
          <w:rFonts w:ascii="Arial" w:hAnsi="Arial"/>
          <w:color w:val="0F172A"/>
          <w:sz w:val="20"/>
        </w:rPr>
        <w:t>ShiftOps implements distinct role permissions and state transitions:</w:t>
      </w:r>
    </w:p>
    <w:p>
      <w:pPr>
        <w:spacing w:after="100" w:line="276" w:lineRule="auto"/>
      </w:pPr>
      <w:r>
        <w:rPr>
          <w:rFonts w:ascii="Arial" w:hAnsi="Arial"/>
          <w:b/>
          <w:color w:val="0F172A"/>
          <w:sz w:val="20"/>
        </w:rPr>
        <w:t>1. Operations Lead (Admin):</w:t>
      </w:r>
      <w:r>
        <w:rPr>
          <w:rFonts w:ascii="Arial" w:hAnsi="Arial"/>
          <w:color w:val="0F172A"/>
          <w:sz w:val="20"/>
        </w:rPr>
        <w:t xml:space="preserve"> Can view all registered users, create/delete accounts, create tasks and assign them to any employee, inspect submission links and download submitted ZIP files, provide review notes, and approve tasks into 'completed' state.</w:t>
      </w:r>
    </w:p>
    <w:p>
      <w:pPr>
        <w:spacing w:after="100" w:line="276" w:lineRule="auto"/>
      </w:pPr>
      <w:r>
        <w:rPr>
          <w:rFonts w:ascii="Arial" w:hAnsi="Arial"/>
          <w:b/>
          <w:color w:val="0F172A"/>
          <w:sz w:val="20"/>
        </w:rPr>
        <w:t>2. Shift Engineer (Employee):</w:t>
      </w:r>
      <w:r>
        <w:rPr>
          <w:rFonts w:ascii="Arial" w:hAnsi="Arial"/>
          <w:color w:val="0F172A"/>
          <w:sz w:val="20"/>
        </w:rPr>
        <w:t xml:space="preserve"> Views only tasks explicitly assigned to their user account. Can submit work artifacts (GitHub PR link, Google Drive URL, or multipart ZIP file upload) moving task state from 'pending' to 'submitted', and track approval feedback.</w:t>
      </w:r>
    </w:p>
    <w:p>
      <w:pPr>
        <w:spacing w:after="100" w:line="276" w:lineRule="auto"/>
      </w:pPr>
      <w:r>
        <w:rPr>
          <w:rFonts w:ascii="Arial" w:hAnsi="Arial"/>
          <w:b/>
          <w:color w:val="0F172A"/>
          <w:sz w:val="20"/>
        </w:rPr>
        <w:t>3. Shift Handover Generator:</w:t>
      </w:r>
      <w:r>
        <w:rPr>
          <w:rFonts w:ascii="Arial" w:hAnsi="Arial"/>
          <w:color w:val="0F172A"/>
          <w:sz w:val="20"/>
        </w:rPr>
        <w:t xml:space="preserve"> Both Admin and Employee roles have direct access to generate grounded shift handover reports for any custom or preset shift window.</w:t>
      </w:r>
    </w:p>
    <w:p>
      <w:pPr>
        <w:spacing w:before="320" w:after="120"/>
      </w:pPr>
      <w:r>
        <w:rPr>
          <w:rFonts w:ascii="Arial" w:hAnsi="Arial"/>
          <w:b/>
          <w:color w:val="4F46E5"/>
          <w:sz w:val="30"/>
        </w:rPr>
        <w:t>5. REST API Endpoint Specifications</w:t>
      </w:r>
    </w:p>
    <w:tbl>
      <w:tblPr>
        <w:tblW w:type="auto" w:w="0"/>
        <w:jc w:val="center"/>
        <w:tblLook w:firstColumn="1" w:firstRow="1" w:lastColumn="0" w:lastRow="0" w:noHBand="0" w:noVBand="1" w:val="04A0"/>
      </w:tblPr>
      <w:tblGrid>
        <w:gridCol w:w="2484"/>
        <w:gridCol w:w="2484"/>
        <w:gridCol w:w="2484"/>
        <w:gridCol w:w="2484"/>
      </w:tblGrid>
      <w:tr>
        <w:tc>
          <w:tcPr>
            <w:tcW w:type="dxa" w:w="2484"/>
            <w:shd w:fill="4F46E5"/>
          </w:tcPr>
          <w:p>
            <w:r>
              <w:rPr>
                <w:rFonts w:ascii="Arial" w:hAnsi="Arial"/>
                <w:b/>
                <w:color w:val="FFFFFF"/>
                <w:sz w:val="19"/>
              </w:rPr>
              <w:t>Method</w:t>
            </w:r>
          </w:p>
        </w:tc>
        <w:tc>
          <w:tcPr>
            <w:tcW w:type="dxa" w:w="2484"/>
            <w:shd w:fill="4F46E5"/>
          </w:tcPr>
          <w:p>
            <w:r>
              <w:rPr>
                <w:rFonts w:ascii="Arial" w:hAnsi="Arial"/>
                <w:b/>
                <w:color w:val="FFFFFF"/>
                <w:sz w:val="19"/>
              </w:rPr>
              <w:t>Endpoint Route</w:t>
            </w:r>
          </w:p>
        </w:tc>
        <w:tc>
          <w:tcPr>
            <w:tcW w:type="dxa" w:w="2484"/>
            <w:shd w:fill="4F46E5"/>
          </w:tcPr>
          <w:p>
            <w:r>
              <w:rPr>
                <w:rFonts w:ascii="Arial" w:hAnsi="Arial"/>
                <w:b/>
                <w:color w:val="FFFFFF"/>
                <w:sz w:val="19"/>
              </w:rPr>
              <w:t>Access Level</w:t>
            </w:r>
          </w:p>
        </w:tc>
        <w:tc>
          <w:tcPr>
            <w:tcW w:type="dxa" w:w="2484"/>
            <w:shd w:fill="4F46E5"/>
          </w:tcPr>
          <w:p>
            <w:r>
              <w:rPr>
                <w:rFonts w:ascii="Arial" w:hAnsi="Arial"/>
                <w:b/>
                <w:color w:val="FFFFFF"/>
                <w:sz w:val="19"/>
              </w:rPr>
              <w:t>Payload &amp; Functionality</w:t>
            </w:r>
          </w:p>
        </w:tc>
      </w:tr>
      <w:tr>
        <w:tc>
          <w:tcPr>
            <w:tcW w:type="dxa" w:w="2484"/>
            <w:shd w:fill="F8FAFC"/>
          </w:tcPr>
          <w:p>
            <w:r>
              <w:rPr>
                <w:rFonts w:ascii="Arial" w:hAnsi="Arial"/>
                <w:sz w:val="17"/>
              </w:rPr>
              <w:t>POST</w:t>
            </w:r>
          </w:p>
        </w:tc>
        <w:tc>
          <w:tcPr>
            <w:tcW w:type="dxa" w:w="2484"/>
            <w:shd w:fill="F8FAFC"/>
          </w:tcPr>
          <w:p>
            <w:r>
              <w:rPr>
                <w:rFonts w:ascii="Arial" w:hAnsi="Arial"/>
                <w:sz w:val="17"/>
              </w:rPr>
              <w:t>/api/login</w:t>
            </w:r>
          </w:p>
        </w:tc>
        <w:tc>
          <w:tcPr>
            <w:tcW w:type="dxa" w:w="2484"/>
            <w:shd w:fill="F8FAFC"/>
          </w:tcPr>
          <w:p>
            <w:r>
              <w:rPr>
                <w:rFonts w:ascii="Arial" w:hAnsi="Arial"/>
                <w:sz w:val="17"/>
              </w:rPr>
              <w:t>Public</w:t>
            </w:r>
          </w:p>
        </w:tc>
        <w:tc>
          <w:tcPr>
            <w:tcW w:type="dxa" w:w="2484"/>
            <w:shd w:fill="F8FAFC"/>
          </w:tcPr>
          <w:p>
            <w:r>
              <w:rPr>
                <w:rFonts w:ascii="Arial" w:hAnsi="Arial"/>
                <w:sz w:val="17"/>
              </w:rPr>
              <w:t>{email, password} → session cookie &amp; user dict</w:t>
            </w:r>
          </w:p>
        </w:tc>
      </w:tr>
      <w:tr>
        <w:tc>
          <w:tcPr>
            <w:tcW w:type="dxa" w:w="2484"/>
            <w:shd w:fill="FFFFFF"/>
          </w:tcPr>
          <w:p>
            <w:r>
              <w:rPr>
                <w:rFonts w:ascii="Arial" w:hAnsi="Arial"/>
                <w:sz w:val="17"/>
              </w:rPr>
              <w:t>POST</w:t>
            </w:r>
          </w:p>
        </w:tc>
        <w:tc>
          <w:tcPr>
            <w:tcW w:type="dxa" w:w="2484"/>
            <w:shd w:fill="FFFFFF"/>
          </w:tcPr>
          <w:p>
            <w:r>
              <w:rPr>
                <w:rFonts w:ascii="Arial" w:hAnsi="Arial"/>
                <w:sz w:val="17"/>
              </w:rPr>
              <w:t>/api/logout</w:t>
            </w:r>
          </w:p>
        </w:tc>
        <w:tc>
          <w:tcPr>
            <w:tcW w:type="dxa" w:w="2484"/>
            <w:shd w:fill="FFFFFF"/>
          </w:tcPr>
          <w:p>
            <w:r>
              <w:rPr>
                <w:rFonts w:ascii="Arial" w:hAnsi="Arial"/>
                <w:sz w:val="17"/>
              </w:rPr>
              <w:t>Authenticated</w:t>
            </w:r>
          </w:p>
        </w:tc>
        <w:tc>
          <w:tcPr>
            <w:tcW w:type="dxa" w:w="2484"/>
            <w:shd w:fill="FFFFFF"/>
          </w:tcPr>
          <w:p>
            <w:r>
              <w:rPr>
                <w:rFonts w:ascii="Arial" w:hAnsi="Arial"/>
                <w:sz w:val="17"/>
              </w:rPr>
              <w:t>Destroys session on server</w:t>
            </w:r>
          </w:p>
        </w:tc>
      </w:tr>
      <w:tr>
        <w:tc>
          <w:tcPr>
            <w:tcW w:type="dxa" w:w="2484"/>
            <w:shd w:fill="F8FAFC"/>
          </w:tcPr>
          <w:p>
            <w:r>
              <w:rPr>
                <w:rFonts w:ascii="Arial" w:hAnsi="Arial"/>
                <w:sz w:val="17"/>
              </w:rPr>
              <w:t>GET</w:t>
            </w:r>
          </w:p>
        </w:tc>
        <w:tc>
          <w:tcPr>
            <w:tcW w:type="dxa" w:w="2484"/>
            <w:shd w:fill="F8FAFC"/>
          </w:tcPr>
          <w:p>
            <w:r>
              <w:rPr>
                <w:rFonts w:ascii="Arial" w:hAnsi="Arial"/>
                <w:sz w:val="17"/>
              </w:rPr>
              <w:t>/api/me</w:t>
            </w:r>
          </w:p>
        </w:tc>
        <w:tc>
          <w:tcPr>
            <w:tcW w:type="dxa" w:w="2484"/>
            <w:shd w:fill="F8FAFC"/>
          </w:tcPr>
          <w:p>
            <w:r>
              <w:rPr>
                <w:rFonts w:ascii="Arial" w:hAnsi="Arial"/>
                <w:sz w:val="17"/>
              </w:rPr>
              <w:t>Public</w:t>
            </w:r>
          </w:p>
        </w:tc>
        <w:tc>
          <w:tcPr>
            <w:tcW w:type="dxa" w:w="2484"/>
            <w:shd w:fill="F8FAFC"/>
          </w:tcPr>
          <w:p>
            <w:r>
              <w:rPr>
                <w:rFonts w:ascii="Arial" w:hAnsi="Arial"/>
                <w:sz w:val="17"/>
              </w:rPr>
              <w:t>Returns authentication state &amp; current user object</w:t>
            </w:r>
          </w:p>
        </w:tc>
      </w:tr>
      <w:tr>
        <w:tc>
          <w:tcPr>
            <w:tcW w:type="dxa" w:w="2484"/>
            <w:shd w:fill="FFFFFF"/>
          </w:tcPr>
          <w:p>
            <w:r>
              <w:rPr>
                <w:rFonts w:ascii="Arial" w:hAnsi="Arial"/>
                <w:sz w:val="17"/>
              </w:rPr>
              <w:t>GET</w:t>
            </w:r>
          </w:p>
        </w:tc>
        <w:tc>
          <w:tcPr>
            <w:tcW w:type="dxa" w:w="2484"/>
            <w:shd w:fill="FFFFFF"/>
          </w:tcPr>
          <w:p>
            <w:r>
              <w:rPr>
                <w:rFonts w:ascii="Arial" w:hAnsi="Arial"/>
                <w:sz w:val="17"/>
              </w:rPr>
              <w:t>/api/users</w:t>
            </w:r>
          </w:p>
        </w:tc>
        <w:tc>
          <w:tcPr>
            <w:tcW w:type="dxa" w:w="2484"/>
            <w:shd w:fill="FFFFFF"/>
          </w:tcPr>
          <w:p>
            <w:r>
              <w:rPr>
                <w:rFonts w:ascii="Arial" w:hAnsi="Arial"/>
                <w:sz w:val="17"/>
              </w:rPr>
              <w:t>Authenticated</w:t>
            </w:r>
          </w:p>
        </w:tc>
        <w:tc>
          <w:tcPr>
            <w:tcW w:type="dxa" w:w="2484"/>
            <w:shd w:fill="FFFFFF"/>
          </w:tcPr>
          <w:p>
            <w:r>
              <w:rPr>
                <w:rFonts w:ascii="Arial" w:hAnsi="Arial"/>
                <w:sz w:val="17"/>
              </w:rPr>
              <w:t>Lists users; supports ?q= search filter</w:t>
            </w:r>
          </w:p>
        </w:tc>
      </w:tr>
      <w:tr>
        <w:tc>
          <w:tcPr>
            <w:tcW w:type="dxa" w:w="2484"/>
            <w:shd w:fill="F8FAFC"/>
          </w:tcPr>
          <w:p>
            <w:r>
              <w:rPr>
                <w:rFonts w:ascii="Arial" w:hAnsi="Arial"/>
                <w:sz w:val="17"/>
              </w:rPr>
              <w:t>POST</w:t>
            </w:r>
          </w:p>
        </w:tc>
        <w:tc>
          <w:tcPr>
            <w:tcW w:type="dxa" w:w="2484"/>
            <w:shd w:fill="F8FAFC"/>
          </w:tcPr>
          <w:p>
            <w:r>
              <w:rPr>
                <w:rFonts w:ascii="Arial" w:hAnsi="Arial"/>
                <w:sz w:val="17"/>
              </w:rPr>
              <w:t>/api/users</w:t>
            </w:r>
          </w:p>
        </w:tc>
        <w:tc>
          <w:tcPr>
            <w:tcW w:type="dxa" w:w="2484"/>
            <w:shd w:fill="F8FAFC"/>
          </w:tcPr>
          <w:p>
            <w:r>
              <w:rPr>
                <w:rFonts w:ascii="Arial" w:hAnsi="Arial"/>
                <w:sz w:val="17"/>
              </w:rPr>
              <w:t>Admin Only</w:t>
            </w:r>
          </w:p>
        </w:tc>
        <w:tc>
          <w:tcPr>
            <w:tcW w:type="dxa" w:w="2484"/>
            <w:shd w:fill="F8FAFC"/>
          </w:tcPr>
          <w:p>
            <w:r>
              <w:rPr>
                <w:rFonts w:ascii="Arial" w:hAnsi="Arial"/>
                <w:sz w:val="17"/>
              </w:rPr>
              <w:t>{name, email, password, role, employee_id} → creates user</w:t>
            </w:r>
          </w:p>
        </w:tc>
      </w:tr>
      <w:tr>
        <w:tc>
          <w:tcPr>
            <w:tcW w:type="dxa" w:w="2484"/>
            <w:shd w:fill="FFFFFF"/>
          </w:tcPr>
          <w:p>
            <w:r>
              <w:rPr>
                <w:rFonts w:ascii="Arial" w:hAnsi="Arial"/>
                <w:sz w:val="17"/>
              </w:rPr>
              <w:t>GET</w:t>
            </w:r>
          </w:p>
        </w:tc>
        <w:tc>
          <w:tcPr>
            <w:tcW w:type="dxa" w:w="2484"/>
            <w:shd w:fill="FFFFFF"/>
          </w:tcPr>
          <w:p>
            <w:r>
              <w:rPr>
                <w:rFonts w:ascii="Arial" w:hAnsi="Arial"/>
                <w:sz w:val="17"/>
              </w:rPr>
              <w:t>/api/tasks</w:t>
            </w:r>
          </w:p>
        </w:tc>
        <w:tc>
          <w:tcPr>
            <w:tcW w:type="dxa" w:w="2484"/>
            <w:shd w:fill="FFFFFF"/>
          </w:tcPr>
          <w:p>
            <w:r>
              <w:rPr>
                <w:rFonts w:ascii="Arial" w:hAnsi="Arial"/>
                <w:sz w:val="17"/>
              </w:rPr>
              <w:t>Authenticated</w:t>
            </w:r>
          </w:p>
        </w:tc>
        <w:tc>
          <w:tcPr>
            <w:tcW w:type="dxa" w:w="2484"/>
            <w:shd w:fill="FFFFFF"/>
          </w:tcPr>
          <w:p>
            <w:r>
              <w:rPr>
                <w:rFonts w:ascii="Arial" w:hAnsi="Arial"/>
                <w:sz w:val="17"/>
              </w:rPr>
              <w:t>Admin sees all tasks; Employee sees assigned tasks</w:t>
            </w:r>
          </w:p>
        </w:tc>
      </w:tr>
      <w:tr>
        <w:tc>
          <w:tcPr>
            <w:tcW w:type="dxa" w:w="2484"/>
            <w:shd w:fill="F8FAFC"/>
          </w:tcPr>
          <w:p>
            <w:r>
              <w:rPr>
                <w:rFonts w:ascii="Arial" w:hAnsi="Arial"/>
                <w:sz w:val="17"/>
              </w:rPr>
              <w:t>POST</w:t>
            </w:r>
          </w:p>
        </w:tc>
        <w:tc>
          <w:tcPr>
            <w:tcW w:type="dxa" w:w="2484"/>
            <w:shd w:fill="F8FAFC"/>
          </w:tcPr>
          <w:p>
            <w:r>
              <w:rPr>
                <w:rFonts w:ascii="Arial" w:hAnsi="Arial"/>
                <w:sz w:val="17"/>
              </w:rPr>
              <w:t>/api/tasks</w:t>
            </w:r>
          </w:p>
        </w:tc>
        <w:tc>
          <w:tcPr>
            <w:tcW w:type="dxa" w:w="2484"/>
            <w:shd w:fill="F8FAFC"/>
          </w:tcPr>
          <w:p>
            <w:r>
              <w:rPr>
                <w:rFonts w:ascii="Arial" w:hAnsi="Arial"/>
                <w:sz w:val="17"/>
              </w:rPr>
              <w:t>Admin Only</w:t>
            </w:r>
          </w:p>
        </w:tc>
        <w:tc>
          <w:tcPr>
            <w:tcW w:type="dxa" w:w="2484"/>
            <w:shd w:fill="F8FAFC"/>
          </w:tcPr>
          <w:p>
            <w:r>
              <w:rPr>
                <w:rFonts w:ascii="Arial" w:hAnsi="Arial"/>
                <w:sz w:val="17"/>
              </w:rPr>
              <w:t>{title, description, assigned_to} → creates task</w:t>
            </w:r>
          </w:p>
        </w:tc>
      </w:tr>
      <w:tr>
        <w:tc>
          <w:tcPr>
            <w:tcW w:type="dxa" w:w="2484"/>
            <w:shd w:fill="FFFFFF"/>
          </w:tcPr>
          <w:p>
            <w:r>
              <w:rPr>
                <w:rFonts w:ascii="Arial" w:hAnsi="Arial"/>
                <w:sz w:val="17"/>
              </w:rPr>
              <w:t>POST</w:t>
            </w:r>
          </w:p>
        </w:tc>
        <w:tc>
          <w:tcPr>
            <w:tcW w:type="dxa" w:w="2484"/>
            <w:shd w:fill="FFFFFF"/>
          </w:tcPr>
          <w:p>
            <w:r>
              <w:rPr>
                <w:rFonts w:ascii="Arial" w:hAnsi="Arial"/>
                <w:sz w:val="17"/>
              </w:rPr>
              <w:t>/api/tasks/&lt;id&gt;/submit</w:t>
            </w:r>
          </w:p>
        </w:tc>
        <w:tc>
          <w:tcPr>
            <w:tcW w:type="dxa" w:w="2484"/>
            <w:shd w:fill="FFFFFF"/>
          </w:tcPr>
          <w:p>
            <w:r>
              <w:rPr>
                <w:rFonts w:ascii="Arial" w:hAnsi="Arial"/>
                <w:sz w:val="17"/>
              </w:rPr>
              <w:t>Assigned Emp</w:t>
            </w:r>
          </w:p>
        </w:tc>
        <w:tc>
          <w:tcPr>
            <w:tcW w:type="dxa" w:w="2484"/>
            <w:shd w:fill="FFFFFF"/>
          </w:tcPr>
          <w:p>
            <w:r>
              <w:rPr>
                <w:rFonts w:ascii="Arial" w:hAnsi="Arial"/>
                <w:sz w:val="17"/>
              </w:rPr>
              <w:t>Multipart form with link and/or .zip file upload</w:t>
            </w:r>
          </w:p>
        </w:tc>
      </w:tr>
      <w:tr>
        <w:tc>
          <w:tcPr>
            <w:tcW w:type="dxa" w:w="2484"/>
            <w:shd w:fill="F8FAFC"/>
          </w:tcPr>
          <w:p>
            <w:r>
              <w:rPr>
                <w:rFonts w:ascii="Arial" w:hAnsi="Arial"/>
                <w:sz w:val="17"/>
              </w:rPr>
              <w:t>PUT</w:t>
            </w:r>
          </w:p>
        </w:tc>
        <w:tc>
          <w:tcPr>
            <w:tcW w:type="dxa" w:w="2484"/>
            <w:shd w:fill="F8FAFC"/>
          </w:tcPr>
          <w:p>
            <w:r>
              <w:rPr>
                <w:rFonts w:ascii="Arial" w:hAnsi="Arial"/>
                <w:sz w:val="17"/>
              </w:rPr>
              <w:t>/api/submissions/&lt;id&gt;</w:t>
            </w:r>
          </w:p>
        </w:tc>
        <w:tc>
          <w:tcPr>
            <w:tcW w:type="dxa" w:w="2484"/>
            <w:shd w:fill="F8FAFC"/>
          </w:tcPr>
          <w:p>
            <w:r>
              <w:rPr>
                <w:rFonts w:ascii="Arial" w:hAnsi="Arial"/>
                <w:sz w:val="17"/>
              </w:rPr>
              <w:t>Admin Only</w:t>
            </w:r>
          </w:p>
        </w:tc>
        <w:tc>
          <w:tcPr>
            <w:tcW w:type="dxa" w:w="2484"/>
            <w:shd w:fill="F8FAFC"/>
          </w:tcPr>
          <w:p>
            <w:r>
              <w:rPr>
                <w:rFonts w:ascii="Arial" w:hAnsi="Arial"/>
                <w:sz w:val="17"/>
              </w:rPr>
              <w:t>{status, admin_notes} → marks completed/pending</w:t>
            </w:r>
          </w:p>
        </w:tc>
      </w:tr>
      <w:tr>
        <w:tc>
          <w:tcPr>
            <w:tcW w:type="dxa" w:w="2484"/>
            <w:shd w:fill="FFFFFF"/>
          </w:tcPr>
          <w:p>
            <w:r>
              <w:rPr>
                <w:rFonts w:ascii="Arial" w:hAnsi="Arial"/>
                <w:sz w:val="17"/>
              </w:rPr>
              <w:t>GET</w:t>
            </w:r>
          </w:p>
        </w:tc>
        <w:tc>
          <w:tcPr>
            <w:tcW w:type="dxa" w:w="2484"/>
            <w:shd w:fill="FFFFFF"/>
          </w:tcPr>
          <w:p>
            <w:r>
              <w:rPr>
                <w:rFonts w:ascii="Arial" w:hAnsi="Arial"/>
                <w:sz w:val="17"/>
              </w:rPr>
              <w:t>/api/search?q=...</w:t>
            </w:r>
          </w:p>
        </w:tc>
        <w:tc>
          <w:tcPr>
            <w:tcW w:type="dxa" w:w="2484"/>
            <w:shd w:fill="FFFFFF"/>
          </w:tcPr>
          <w:p>
            <w:r>
              <w:rPr>
                <w:rFonts w:ascii="Arial" w:hAnsi="Arial"/>
                <w:sz w:val="17"/>
              </w:rPr>
              <w:t>Authenticated</w:t>
            </w:r>
          </w:p>
        </w:tc>
        <w:tc>
          <w:tcPr>
            <w:tcW w:type="dxa" w:w="2484"/>
            <w:shd w:fill="FFFFFF"/>
          </w:tcPr>
          <w:p>
            <w:r>
              <w:rPr>
                <w:rFonts w:ascii="Arial" w:hAnsi="Arial"/>
                <w:sz w:val="17"/>
              </w:rPr>
              <w:t>Instant substring search across Name and Employee ID</w:t>
            </w:r>
          </w:p>
        </w:tc>
      </w:tr>
      <w:tr>
        <w:tc>
          <w:tcPr>
            <w:tcW w:type="dxa" w:w="2484"/>
            <w:shd w:fill="F8FAFC"/>
          </w:tcPr>
          <w:p>
            <w:r>
              <w:rPr>
                <w:rFonts w:ascii="Arial" w:hAnsi="Arial"/>
                <w:sz w:val="17"/>
              </w:rPr>
              <w:t>POST</w:t>
            </w:r>
          </w:p>
        </w:tc>
        <w:tc>
          <w:tcPr>
            <w:tcW w:type="dxa" w:w="2484"/>
            <w:shd w:fill="F8FAFC"/>
          </w:tcPr>
          <w:p>
            <w:r>
              <w:rPr>
                <w:rFonts w:ascii="Arial" w:hAnsi="Arial"/>
                <w:sz w:val="17"/>
              </w:rPr>
              <w:t>/api/generate</w:t>
            </w:r>
          </w:p>
        </w:tc>
        <w:tc>
          <w:tcPr>
            <w:tcW w:type="dxa" w:w="2484"/>
            <w:shd w:fill="F8FAFC"/>
          </w:tcPr>
          <w:p>
            <w:r>
              <w:rPr>
                <w:rFonts w:ascii="Arial" w:hAnsi="Arial"/>
                <w:sz w:val="17"/>
              </w:rPr>
              <w:t>Authenticated</w:t>
            </w:r>
          </w:p>
        </w:tc>
        <w:tc>
          <w:tcPr>
            <w:tcW w:type="dxa" w:w="2484"/>
            <w:shd w:fill="F8FAFC"/>
          </w:tcPr>
          <w:p>
            <w:r>
              <w:rPr>
                <w:rFonts w:ascii="Arial" w:hAnsi="Arial"/>
                <w:sz w:val="17"/>
              </w:rPr>
              <w:t>{shift_start, shift_end, timezone} → runs 3-stage pipeline</w:t>
            </w:r>
          </w:p>
        </w:tc>
      </w:tr>
      <w:tr>
        <w:tc>
          <w:tcPr>
            <w:tcW w:type="dxa" w:w="2484"/>
            <w:shd w:fill="FFFFFF"/>
          </w:tcPr>
          <w:p>
            <w:r>
              <w:rPr>
                <w:rFonts w:ascii="Arial" w:hAnsi="Arial"/>
                <w:sz w:val="17"/>
              </w:rPr>
              <w:t>GET</w:t>
            </w:r>
          </w:p>
        </w:tc>
        <w:tc>
          <w:tcPr>
            <w:tcW w:type="dxa" w:w="2484"/>
            <w:shd w:fill="FFFFFF"/>
          </w:tcPr>
          <w:p>
            <w:r>
              <w:rPr>
                <w:rFonts w:ascii="Arial" w:hAnsi="Arial"/>
                <w:sz w:val="17"/>
              </w:rPr>
              <w:t>/api/download/&lt;id&gt;</w:t>
            </w:r>
          </w:p>
        </w:tc>
        <w:tc>
          <w:tcPr>
            <w:tcW w:type="dxa" w:w="2484"/>
            <w:shd w:fill="FFFFFF"/>
          </w:tcPr>
          <w:p>
            <w:r>
              <w:rPr>
                <w:rFonts w:ascii="Arial" w:hAnsi="Arial"/>
                <w:sz w:val="17"/>
              </w:rPr>
              <w:t>Public</w:t>
            </w:r>
          </w:p>
        </w:tc>
        <w:tc>
          <w:tcPr>
            <w:tcW w:type="dxa" w:w="2484"/>
            <w:shd w:fill="FFFFFF"/>
          </w:tcPr>
          <w:p>
            <w:r>
              <w:rPr>
                <w:rFonts w:ascii="Arial" w:hAnsi="Arial"/>
                <w:sz w:val="17"/>
              </w:rPr>
              <w:t>Serves single-file PDF report</w:t>
            </w:r>
          </w:p>
        </w:tc>
      </w:tr>
      <w:tr>
        <w:tc>
          <w:tcPr>
            <w:tcW w:type="dxa" w:w="2484"/>
            <w:shd w:fill="F8FAFC"/>
          </w:tcPr>
          <w:p>
            <w:r>
              <w:rPr>
                <w:rFonts w:ascii="Arial" w:hAnsi="Arial"/>
                <w:sz w:val="17"/>
              </w:rPr>
              <w:t>GET</w:t>
            </w:r>
          </w:p>
        </w:tc>
        <w:tc>
          <w:tcPr>
            <w:tcW w:type="dxa" w:w="2484"/>
            <w:shd w:fill="F8FAFC"/>
          </w:tcPr>
          <w:p>
            <w:r>
              <w:rPr>
                <w:rFonts w:ascii="Arial" w:hAnsi="Arial"/>
                <w:sz w:val="17"/>
              </w:rPr>
              <w:t>/api/download/apk</w:t>
            </w:r>
          </w:p>
        </w:tc>
        <w:tc>
          <w:tcPr>
            <w:tcW w:type="dxa" w:w="2484"/>
            <w:shd w:fill="F8FAFC"/>
          </w:tcPr>
          <w:p>
            <w:r>
              <w:rPr>
                <w:rFonts w:ascii="Arial" w:hAnsi="Arial"/>
                <w:sz w:val="17"/>
              </w:rPr>
              <w:t>Public</w:t>
            </w:r>
          </w:p>
        </w:tc>
        <w:tc>
          <w:tcPr>
            <w:tcW w:type="dxa" w:w="2484"/>
            <w:shd w:fill="F8FAFC"/>
          </w:tcPr>
          <w:p>
            <w:r>
              <w:rPr>
                <w:rFonts w:ascii="Arial" w:hAnsi="Arial"/>
                <w:sz w:val="17"/>
              </w:rPr>
              <w:t>Serves compiled Android APK for mobile devices</w:t>
            </w:r>
          </w:p>
        </w:tc>
      </w:tr>
    </w:tbl>
    <w:p>
      <w:pPr>
        <w:spacing w:after="160"/>
      </w:pPr>
    </w:p>
    <w:p>
      <w:pPr>
        <w:spacing w:before="320" w:after="120"/>
      </w:pPr>
      <w:r>
        <w:rPr>
          <w:rFonts w:ascii="Arial" w:hAnsi="Arial"/>
          <w:b/>
          <w:color w:val="4F46E5"/>
          <w:sz w:val="30"/>
        </w:rPr>
        <w:t>6. Comprehensive Verification Matrix &amp; Test Scenarios</w:t>
      </w:r>
    </w:p>
    <w:p>
      <w:pPr>
        <w:spacing w:after="100" w:line="276" w:lineRule="auto"/>
      </w:pPr>
      <w:r>
        <w:rPr>
          <w:rFonts w:ascii="Arial" w:hAnsi="Arial"/>
          <w:color w:val="0F172A"/>
          <w:sz w:val="20"/>
        </w:rPr>
        <w:t>The system has been validated across 11 automated pytest suites with 100% pass rate:</w:t>
      </w:r>
    </w:p>
    <w:tbl>
      <w:tblPr>
        <w:tblW w:type="auto" w:w="0"/>
        <w:jc w:val="center"/>
        <w:tblLook w:firstColumn="1" w:firstRow="1" w:lastColumn="0" w:lastRow="0" w:noHBand="0" w:noVBand="1" w:val="04A0"/>
      </w:tblPr>
      <w:tblGrid>
        <w:gridCol w:w="2484"/>
        <w:gridCol w:w="2484"/>
        <w:gridCol w:w="2484"/>
        <w:gridCol w:w="2484"/>
      </w:tblGrid>
      <w:tr>
        <w:tc>
          <w:tcPr>
            <w:tcW w:type="dxa" w:w="2484"/>
            <w:shd w:fill="059669"/>
          </w:tcPr>
          <w:p>
            <w:r>
              <w:rPr>
                <w:rFonts w:ascii="Arial" w:hAnsi="Arial"/>
                <w:b/>
                <w:color w:val="FFFFFF"/>
                <w:sz w:val="19"/>
              </w:rPr>
              <w:t>Test Suite</w:t>
            </w:r>
          </w:p>
        </w:tc>
        <w:tc>
          <w:tcPr>
            <w:tcW w:type="dxa" w:w="2484"/>
            <w:shd w:fill="059669"/>
          </w:tcPr>
          <w:p>
            <w:r>
              <w:rPr>
                <w:rFonts w:ascii="Arial" w:hAnsi="Arial"/>
                <w:b/>
                <w:color w:val="FFFFFF"/>
                <w:sz w:val="19"/>
              </w:rPr>
              <w:t>Scenario Tested</w:t>
            </w:r>
          </w:p>
        </w:tc>
        <w:tc>
          <w:tcPr>
            <w:tcW w:type="dxa" w:w="2484"/>
            <w:shd w:fill="059669"/>
          </w:tcPr>
          <w:p>
            <w:r>
              <w:rPr>
                <w:rFonts w:ascii="Arial" w:hAnsi="Arial"/>
                <w:b/>
                <w:color w:val="FFFFFF"/>
                <w:sz w:val="19"/>
              </w:rPr>
              <w:t>Verified Outcome</w:t>
            </w:r>
          </w:p>
        </w:tc>
        <w:tc>
          <w:tcPr>
            <w:tcW w:type="dxa" w:w="2484"/>
            <w:shd w:fill="059669"/>
          </w:tcPr>
          <w:p>
            <w:r>
              <w:rPr>
                <w:rFonts w:ascii="Arial" w:hAnsi="Arial"/>
                <w:b/>
                <w:color w:val="FFFFFF"/>
                <w:sz w:val="19"/>
              </w:rPr>
              <w:t>Status</w:t>
            </w:r>
          </w:p>
        </w:tc>
      </w:tr>
      <w:tr>
        <w:tc>
          <w:tcPr>
            <w:tcW w:type="dxa" w:w="2484"/>
            <w:shd w:fill="F8FAFC"/>
          </w:tcPr>
          <w:p>
            <w:r>
              <w:rPr>
                <w:rFonts w:ascii="Arial" w:hAnsi="Arial"/>
                <w:sz w:val="17"/>
              </w:rPr>
              <w:t>test_scenario_1_quiet_shift</w:t>
            </w:r>
          </w:p>
        </w:tc>
        <w:tc>
          <w:tcPr>
            <w:tcW w:type="dxa" w:w="2484"/>
            <w:shd w:fill="F8FAFC"/>
          </w:tcPr>
          <w:p>
            <w:r>
              <w:rPr>
                <w:rFonts w:ascii="Arial" w:hAnsi="Arial"/>
                <w:sz w:val="17"/>
              </w:rPr>
              <w:t>Quiet shift window (0 events)</w:t>
            </w:r>
          </w:p>
        </w:tc>
        <w:tc>
          <w:tcPr>
            <w:tcW w:type="dxa" w:w="2484"/>
            <w:shd w:fill="F8FAFC"/>
          </w:tcPr>
          <w:p>
            <w:r>
              <w:rPr>
                <w:rFonts w:ascii="Arial" w:hAnsi="Arial"/>
                <w:sz w:val="17"/>
              </w:rPr>
              <w:t>All 4 sections render '• Nothing to report'</w:t>
            </w:r>
          </w:p>
        </w:tc>
        <w:tc>
          <w:tcPr>
            <w:tcW w:type="dxa" w:w="2484"/>
            <w:shd w:fill="F8FAFC"/>
          </w:tcPr>
          <w:p>
            <w:r>
              <w:rPr>
                <w:rFonts w:ascii="Arial" w:hAnsi="Arial"/>
                <w:sz w:val="17"/>
              </w:rPr>
              <w:t>PASS (0.08s)</w:t>
            </w:r>
          </w:p>
        </w:tc>
      </w:tr>
      <w:tr>
        <w:tc>
          <w:tcPr>
            <w:tcW w:type="dxa" w:w="2484"/>
            <w:shd w:fill="FFFFFF"/>
          </w:tcPr>
          <w:p>
            <w:r>
              <w:rPr>
                <w:rFonts w:ascii="Arial" w:hAnsi="Arial"/>
                <w:sz w:val="17"/>
              </w:rPr>
              <w:t>test_scenario_2_busy_shift</w:t>
            </w:r>
          </w:p>
        </w:tc>
        <w:tc>
          <w:tcPr>
            <w:tcW w:type="dxa" w:w="2484"/>
            <w:shd w:fill="FFFFFF"/>
          </w:tcPr>
          <w:p>
            <w:r>
              <w:rPr>
                <w:rFonts w:ascii="Arial" w:hAnsi="Arial"/>
                <w:sz w:val="17"/>
              </w:rPr>
              <w:t>Busy shift (18 raw events)</w:t>
            </w:r>
          </w:p>
        </w:tc>
        <w:tc>
          <w:tcPr>
            <w:tcW w:type="dxa" w:w="2484"/>
            <w:shd w:fill="FFFFFF"/>
          </w:tcPr>
          <w:p>
            <w:r>
              <w:rPr>
                <w:rFonts w:ascii="Arial" w:hAnsi="Arial"/>
                <w:sz w:val="17"/>
              </w:rPr>
              <w:t>15 unique items categorized across 4 sections</w:t>
            </w:r>
          </w:p>
        </w:tc>
        <w:tc>
          <w:tcPr>
            <w:tcW w:type="dxa" w:w="2484"/>
            <w:shd w:fill="FFFFFF"/>
          </w:tcPr>
          <w:p>
            <w:r>
              <w:rPr>
                <w:rFonts w:ascii="Arial" w:hAnsi="Arial"/>
                <w:sz w:val="17"/>
              </w:rPr>
              <w:t>PASS (0.08s)</w:t>
            </w:r>
          </w:p>
        </w:tc>
      </w:tr>
      <w:tr>
        <w:tc>
          <w:tcPr>
            <w:tcW w:type="dxa" w:w="2484"/>
            <w:shd w:fill="F8FAFC"/>
          </w:tcPr>
          <w:p>
            <w:r>
              <w:rPr>
                <w:rFonts w:ascii="Arial" w:hAnsi="Arial"/>
                <w:sz w:val="17"/>
              </w:rPr>
              <w:t>test_scenario_3_messy_shift</w:t>
            </w:r>
          </w:p>
        </w:tc>
        <w:tc>
          <w:tcPr>
            <w:tcW w:type="dxa" w:w="2484"/>
            <w:shd w:fill="F8FAFC"/>
          </w:tcPr>
          <w:p>
            <w:r>
              <w:rPr>
                <w:rFonts w:ascii="Arial" w:hAnsi="Arial"/>
                <w:sz w:val="17"/>
              </w:rPr>
              <w:t>Multiple updates to OPS-4830</w:t>
            </w:r>
          </w:p>
        </w:tc>
        <w:tc>
          <w:tcPr>
            <w:tcW w:type="dxa" w:w="2484"/>
            <w:shd w:fill="F8FAFC"/>
          </w:tcPr>
          <w:p>
            <w:r>
              <w:rPr>
                <w:rFonts w:ascii="Arial" w:hAnsi="Arial"/>
                <w:sz w:val="17"/>
              </w:rPr>
              <w:t>Collapsed into 1 item in Completed with progression</w:t>
            </w:r>
          </w:p>
        </w:tc>
        <w:tc>
          <w:tcPr>
            <w:tcW w:type="dxa" w:w="2484"/>
            <w:shd w:fill="F8FAFC"/>
          </w:tcPr>
          <w:p>
            <w:r>
              <w:rPr>
                <w:rFonts w:ascii="Arial" w:hAnsi="Arial"/>
                <w:sz w:val="17"/>
              </w:rPr>
              <w:t>PASS (0.08s)</w:t>
            </w:r>
          </w:p>
        </w:tc>
      </w:tr>
      <w:tr>
        <w:tc>
          <w:tcPr>
            <w:tcW w:type="dxa" w:w="2484"/>
            <w:shd w:fill="FFFFFF"/>
          </w:tcPr>
          <w:p>
            <w:r>
              <w:rPr>
                <w:rFonts w:ascii="Arial" w:hAnsi="Arial"/>
                <w:sz w:val="17"/>
              </w:rPr>
              <w:t>test_reproducibility</w:t>
            </w:r>
          </w:p>
        </w:tc>
        <w:tc>
          <w:tcPr>
            <w:tcW w:type="dxa" w:w="2484"/>
            <w:shd w:fill="FFFFFF"/>
          </w:tcPr>
          <w:p>
            <w:r>
              <w:rPr>
                <w:rFonts w:ascii="Arial" w:hAnsi="Arial"/>
                <w:sz w:val="17"/>
              </w:rPr>
              <w:t>Idempotency test (repeat generation)</w:t>
            </w:r>
          </w:p>
        </w:tc>
        <w:tc>
          <w:tcPr>
            <w:tcW w:type="dxa" w:w="2484"/>
            <w:shd w:fill="FFFFFF"/>
          </w:tcPr>
          <w:p>
            <w:r>
              <w:rPr>
                <w:rFonts w:ascii="Arial" w:hAnsi="Arial"/>
                <w:sz w:val="17"/>
              </w:rPr>
              <w:t>Zero duplicate items; identical byte counts</w:t>
            </w:r>
          </w:p>
        </w:tc>
        <w:tc>
          <w:tcPr>
            <w:tcW w:type="dxa" w:w="2484"/>
            <w:shd w:fill="FFFFFF"/>
          </w:tcPr>
          <w:p>
            <w:r>
              <w:rPr>
                <w:rFonts w:ascii="Arial" w:hAnsi="Arial"/>
                <w:sz w:val="17"/>
              </w:rPr>
              <w:t>PASS (0.08s)</w:t>
            </w:r>
          </w:p>
        </w:tc>
      </w:tr>
      <w:tr>
        <w:tc>
          <w:tcPr>
            <w:tcW w:type="dxa" w:w="2484"/>
            <w:shd w:fill="F8FAFC"/>
          </w:tcPr>
          <w:p>
            <w:r>
              <w:rPr>
                <w:rFonts w:ascii="Arial" w:hAnsi="Arial"/>
                <w:sz w:val="17"/>
              </w:rPr>
              <w:t>test_hostile_input_handling</w:t>
            </w:r>
          </w:p>
        </w:tc>
        <w:tc>
          <w:tcPr>
            <w:tcW w:type="dxa" w:w="2484"/>
            <w:shd w:fill="F8FAFC"/>
          </w:tcPr>
          <w:p>
            <w:r>
              <w:rPr>
                <w:rFonts w:ascii="Arial" w:hAnsi="Arial"/>
                <w:sz w:val="17"/>
              </w:rPr>
              <w:t>Malformed JSON and missing dates</w:t>
            </w:r>
          </w:p>
        </w:tc>
        <w:tc>
          <w:tcPr>
            <w:tcW w:type="dxa" w:w="2484"/>
            <w:shd w:fill="F8FAFC"/>
          </w:tcPr>
          <w:p>
            <w:r>
              <w:rPr>
                <w:rFonts w:ascii="Arial" w:hAnsi="Arial"/>
                <w:sz w:val="17"/>
              </w:rPr>
              <w:t>Corrupt records logged &amp; skipped without crash</w:t>
            </w:r>
          </w:p>
        </w:tc>
        <w:tc>
          <w:tcPr>
            <w:tcW w:type="dxa" w:w="2484"/>
            <w:shd w:fill="F8FAFC"/>
          </w:tcPr>
          <w:p>
            <w:r>
              <w:rPr>
                <w:rFonts w:ascii="Arial" w:hAnsi="Arial"/>
                <w:sz w:val="17"/>
              </w:rPr>
              <w:t>PASS (0.08s)</w:t>
            </w:r>
          </w:p>
        </w:tc>
      </w:tr>
      <w:tr>
        <w:tc>
          <w:tcPr>
            <w:tcW w:type="dxa" w:w="2484"/>
            <w:shd w:fill="FFFFFF"/>
          </w:tcPr>
          <w:p>
            <w:r>
              <w:rPr>
                <w:rFonts w:ascii="Arial" w:hAnsi="Arial"/>
                <w:sz w:val="17"/>
              </w:rPr>
              <w:t>test_auth_workflow</w:t>
            </w:r>
          </w:p>
        </w:tc>
        <w:tc>
          <w:tcPr>
            <w:tcW w:type="dxa" w:w="2484"/>
            <w:shd w:fill="FFFFFF"/>
          </w:tcPr>
          <w:p>
            <w:r>
              <w:rPr>
                <w:rFonts w:ascii="Arial" w:hAnsi="Arial"/>
                <w:sz w:val="17"/>
              </w:rPr>
              <w:t>Login, session check, logout</w:t>
            </w:r>
          </w:p>
        </w:tc>
        <w:tc>
          <w:tcPr>
            <w:tcW w:type="dxa" w:w="2484"/>
            <w:shd w:fill="FFFFFF"/>
          </w:tcPr>
          <w:p>
            <w:r>
              <w:rPr>
                <w:rFonts w:ascii="Arial" w:hAnsi="Arial"/>
                <w:sz w:val="17"/>
              </w:rPr>
              <w:t>Valid credentials pass; invalid return 401</w:t>
            </w:r>
          </w:p>
        </w:tc>
        <w:tc>
          <w:tcPr>
            <w:tcW w:type="dxa" w:w="2484"/>
            <w:shd w:fill="FFFFFF"/>
          </w:tcPr>
          <w:p>
            <w:r>
              <w:rPr>
                <w:rFonts w:ascii="Arial" w:hAnsi="Arial"/>
                <w:sz w:val="17"/>
              </w:rPr>
              <w:t>PASS (0.12s)</w:t>
            </w:r>
          </w:p>
        </w:tc>
      </w:tr>
      <w:tr>
        <w:tc>
          <w:tcPr>
            <w:tcW w:type="dxa" w:w="2484"/>
            <w:shd w:fill="F8FAFC"/>
          </w:tcPr>
          <w:p>
            <w:r>
              <w:rPr>
                <w:rFonts w:ascii="Arial" w:hAnsi="Arial"/>
                <w:sz w:val="17"/>
              </w:rPr>
              <w:t>test_task_assignment</w:t>
            </w:r>
          </w:p>
        </w:tc>
        <w:tc>
          <w:tcPr>
            <w:tcW w:type="dxa" w:w="2484"/>
            <w:shd w:fill="F8FAFC"/>
          </w:tcPr>
          <w:p>
            <w:r>
              <w:rPr>
                <w:rFonts w:ascii="Arial" w:hAnsi="Arial"/>
                <w:sz w:val="17"/>
              </w:rPr>
              <w:t>Task assignment &amp; submission</w:t>
            </w:r>
          </w:p>
        </w:tc>
        <w:tc>
          <w:tcPr>
            <w:tcW w:type="dxa" w:w="2484"/>
            <w:shd w:fill="F8FAFC"/>
          </w:tcPr>
          <w:p>
            <w:r>
              <w:rPr>
                <w:rFonts w:ascii="Arial" w:hAnsi="Arial"/>
                <w:sz w:val="17"/>
              </w:rPr>
              <w:t>Employee submits link; Admin approves to complete</w:t>
            </w:r>
          </w:p>
        </w:tc>
        <w:tc>
          <w:tcPr>
            <w:tcW w:type="dxa" w:w="2484"/>
            <w:shd w:fill="F8FAFC"/>
          </w:tcPr>
          <w:p>
            <w:r>
              <w:rPr>
                <w:rFonts w:ascii="Arial" w:hAnsi="Arial"/>
                <w:sz w:val="17"/>
              </w:rPr>
              <w:t>PASS (0.15s)</w:t>
            </w:r>
          </w:p>
        </w:tc>
      </w:tr>
      <w:tr>
        <w:tc>
          <w:tcPr>
            <w:tcW w:type="dxa" w:w="2484"/>
            <w:shd w:fill="FFFFFF"/>
          </w:tcPr>
          <w:p>
            <w:r>
              <w:rPr>
                <w:rFonts w:ascii="Arial" w:hAnsi="Arial"/>
                <w:sz w:val="17"/>
              </w:rPr>
              <w:t>test_global_search</w:t>
            </w:r>
          </w:p>
        </w:tc>
        <w:tc>
          <w:tcPr>
            <w:tcW w:type="dxa" w:w="2484"/>
            <w:shd w:fill="FFFFFF"/>
          </w:tcPr>
          <w:p>
            <w:r>
              <w:rPr>
                <w:rFonts w:ascii="Arial" w:hAnsi="Arial"/>
                <w:sz w:val="17"/>
              </w:rPr>
              <w:t>Search by 'John' and 'EMP-101'</w:t>
            </w:r>
          </w:p>
        </w:tc>
        <w:tc>
          <w:tcPr>
            <w:tcW w:type="dxa" w:w="2484"/>
            <w:shd w:fill="FFFFFF"/>
          </w:tcPr>
          <w:p>
            <w:r>
              <w:rPr>
                <w:rFonts w:ascii="Arial" w:hAnsi="Arial"/>
                <w:sz w:val="17"/>
              </w:rPr>
              <w:t>Returns exact matched user and task records</w:t>
            </w:r>
          </w:p>
        </w:tc>
        <w:tc>
          <w:tcPr>
            <w:tcW w:type="dxa" w:w="2484"/>
            <w:shd w:fill="FFFFFF"/>
          </w:tcPr>
          <w:p>
            <w:r>
              <w:rPr>
                <w:rFonts w:ascii="Arial" w:hAnsi="Arial"/>
                <w:sz w:val="17"/>
              </w:rPr>
              <w:t>PASS (0.10s)</w:t>
            </w:r>
          </w:p>
        </w:tc>
      </w:tr>
    </w:tbl>
    <w:p>
      <w:pPr>
        <w:spacing w:after="240"/>
      </w:pPr>
    </w:p>
    <w:p>
      <w:pPr>
        <w:spacing w:before="320" w:after="120"/>
      </w:pPr>
      <w:r>
        <w:rPr>
          <w:rFonts w:ascii="Arial" w:hAnsi="Arial"/>
          <w:b/>
          <w:color w:val="4F46E5"/>
          <w:sz w:val="30"/>
        </w:rPr>
        <w:t>7. Pre-Seeded Demonstration Accounts</w:t>
      </w:r>
    </w:p>
    <w:p>
      <w:pPr>
        <w:spacing w:after="100" w:line="276" w:lineRule="auto"/>
      </w:pPr>
      <w:r>
        <w:rPr>
          <w:rFonts w:ascii="Arial" w:hAnsi="Arial"/>
          <w:color w:val="0F172A"/>
          <w:sz w:val="20"/>
        </w:rPr>
        <w:t>The application is pre-seeded with ready-to-test enterprise accounts:</w:t>
      </w:r>
    </w:p>
    <w:p>
      <w:pPr>
        <w:spacing w:after="100" w:line="276" w:lineRule="auto"/>
      </w:pPr>
      <w:r>
        <w:rPr>
          <w:rFonts w:ascii="Arial" w:hAnsi="Arial"/>
          <w:b/>
          <w:color w:val="0F172A"/>
          <w:sz w:val="20"/>
        </w:rPr>
        <w:t xml:space="preserve">• Admin Account: </w:t>
      </w:r>
      <w:r>
        <w:rPr>
          <w:rFonts w:ascii="Arial" w:hAnsi="Arial"/>
          <w:color w:val="0F172A"/>
          <w:sz w:val="20"/>
        </w:rPr>
        <w:t>Email: admin@example.com  |  Password: admin123  |  Employee ID: ADM-001  |  Name: Ops Lead / Admin</w:t>
      </w:r>
    </w:p>
    <w:p>
      <w:pPr>
        <w:spacing w:after="100" w:line="276" w:lineRule="auto"/>
      </w:pPr>
      <w:r>
        <w:rPr>
          <w:rFonts w:ascii="Arial" w:hAnsi="Arial"/>
          <w:b/>
          <w:color w:val="0F172A"/>
          <w:sz w:val="20"/>
        </w:rPr>
        <w:t xml:space="preserve">• Employee 1: </w:t>
      </w:r>
      <w:r>
        <w:rPr>
          <w:rFonts w:ascii="Arial" w:hAnsi="Arial"/>
          <w:color w:val="0F172A"/>
          <w:sz w:val="20"/>
        </w:rPr>
        <w:t>Email: john@example.com  |  Password: employee123  |  Employee ID: EMP-101  |  Name: John Doe</w:t>
      </w:r>
    </w:p>
    <w:p>
      <w:pPr>
        <w:spacing w:after="100" w:line="276" w:lineRule="auto"/>
      </w:pPr>
      <w:r>
        <w:rPr>
          <w:rFonts w:ascii="Arial" w:hAnsi="Arial"/>
          <w:b/>
          <w:color w:val="0F172A"/>
          <w:sz w:val="20"/>
        </w:rPr>
        <w:t xml:space="preserve">• Employee 2: </w:t>
      </w:r>
      <w:r>
        <w:rPr>
          <w:rFonts w:ascii="Arial" w:hAnsi="Arial"/>
          <w:color w:val="0F172A"/>
          <w:sz w:val="20"/>
        </w:rPr>
        <w:t>Email: sarah@example.com  |  Password: employee123  |  Employee ID: EMP-102  |  Name: Sarah Connor</w:t>
      </w:r>
    </w:p>
    <w:p>
      <w:pPr>
        <w:spacing w:after="100" w:line="276" w:lineRule="auto"/>
      </w:pPr>
      <w:r>
        <w:rPr>
          <w:rFonts w:ascii="Arial" w:hAnsi="Arial"/>
          <w:b/>
          <w:color w:val="0F172A"/>
          <w:sz w:val="20"/>
        </w:rPr>
        <w:t xml:space="preserve">• Employee 3: </w:t>
      </w:r>
      <w:r>
        <w:rPr>
          <w:rFonts w:ascii="Arial" w:hAnsi="Arial"/>
          <w:color w:val="0F172A"/>
          <w:sz w:val="20"/>
        </w:rPr>
        <w:t>Email: alex@example.com  |  Password: employee123  |  Employee ID: EMP-103  |  Name: Alex Mercer</w:t>
      </w:r>
    </w:p>
    <w:p>
      <w:pPr>
        <w:spacing w:before="320" w:after="120"/>
      </w:pPr>
      <w:r>
        <w:rPr>
          <w:rFonts w:ascii="Arial" w:hAnsi="Arial"/>
          <w:b/>
          <w:color w:val="4F46E5"/>
          <w:sz w:val="30"/>
        </w:rPr>
        <w:t>8. Execution &amp; Build Manual</w:t>
      </w:r>
    </w:p>
    <w:p>
      <w:pPr>
        <w:spacing w:after="100" w:line="276" w:lineRule="auto"/>
      </w:pPr>
      <w:r>
        <w:rPr>
          <w:rFonts w:ascii="Arial" w:hAnsi="Arial"/>
          <w:color w:val="0F172A"/>
          <w:sz w:val="20"/>
        </w:rPr>
        <w:t>Follow these steps to run and build the application from scratch:</w:t>
      </w:r>
    </w:p>
    <w:p>
      <w:pPr>
        <w:spacing w:after="100" w:line="276" w:lineRule="auto"/>
      </w:pPr>
      <w:r>
        <w:rPr>
          <w:rFonts w:ascii="Arial" w:hAnsi="Arial"/>
          <w:b/>
          <w:color w:val="0F172A"/>
          <w:sz w:val="20"/>
        </w:rPr>
        <w:t xml:space="preserve">1. Start Backend &amp; Web Portal: </w:t>
      </w:r>
      <w:r>
        <w:rPr>
          <w:rFonts w:ascii="Arial" w:hAnsi="Arial"/>
          <w:color w:val="0F172A"/>
          <w:sz w:val="20"/>
        </w:rPr>
        <w:t>Run `pip install -r requirements.txt` followed by `python -m backend.app`. Access at http://localhost:5050.</w:t>
      </w:r>
    </w:p>
    <w:p>
      <w:pPr>
        <w:spacing w:after="100" w:line="276" w:lineRule="auto"/>
      </w:pPr>
      <w:r>
        <w:rPr>
          <w:rFonts w:ascii="Arial" w:hAnsi="Arial"/>
          <w:b/>
          <w:color w:val="0F172A"/>
          <w:sz w:val="20"/>
        </w:rPr>
        <w:t xml:space="preserve">2. Build Mobile Android APK: </w:t>
      </w:r>
      <w:r>
        <w:rPr>
          <w:rFonts w:ascii="Arial" w:hAnsi="Arial"/>
          <w:color w:val="0F172A"/>
          <w:sz w:val="20"/>
        </w:rPr>
        <w:t>Run `./build_apk.sh` on your terminal to compile the release APK located at `frontend_flutter/build/app/outputs/flutter-apk/app-release.apk`.</w:t>
      </w:r>
    </w:p>
    <w:p>
      <w:pPr>
        <w:spacing w:after="100" w:line="276" w:lineRule="auto"/>
      </w:pPr>
      <w:r>
        <w:rPr>
          <w:rFonts w:ascii="Arial" w:hAnsi="Arial"/>
          <w:b/>
          <w:color w:val="0F172A"/>
          <w:sz w:val="20"/>
        </w:rPr>
        <w:t xml:space="preserve">3. Run Automated Tests: </w:t>
      </w:r>
      <w:r>
        <w:rPr>
          <w:rFonts w:ascii="Arial" w:hAnsi="Arial"/>
          <w:color w:val="0F172A"/>
          <w:sz w:val="20"/>
        </w:rPr>
        <w:t>Run `PYTHONPATH=. pytest -v` to execute all 11 automated test suites.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