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8821"/>
      </w:tblGrid>
      <w:tr w:rsidR="00676694" w:rsidRPr="005D1078" w14:paraId="58C53CD4" w14:textId="77777777" w:rsidTr="005D1078">
        <w:trPr>
          <w:trHeight w:val="890"/>
        </w:trPr>
        <w:tc>
          <w:tcPr>
            <w:tcW w:w="1889" w:type="dxa"/>
            <w:vAlign w:val="center"/>
          </w:tcPr>
          <w:p w14:paraId="7DBCE4C8" w14:textId="02367288" w:rsidR="00676694" w:rsidRPr="005D1078" w:rsidRDefault="00676694" w:rsidP="00060632">
            <w:pPr>
              <w:spacing w:after="0" w:line="240" w:lineRule="auto"/>
              <w:jc w:val="center"/>
              <w:rPr>
                <w:rFonts w:ascii="Apercu Light" w:hAnsi="Apercu Light" w:cstheme="minorHAnsi"/>
                <w:sz w:val="24"/>
                <w:szCs w:val="24"/>
              </w:rPr>
            </w:pPr>
            <w:r w:rsidRPr="005D1078">
              <w:rPr>
                <w:rFonts w:ascii="Apercu Light" w:hAnsi="Apercu Light" w:cstheme="minorHAnsi"/>
                <w:noProof/>
                <w:sz w:val="24"/>
                <w:szCs w:val="24"/>
              </w:rPr>
              <w:drawing>
                <wp:inline distT="0" distB="0" distL="0" distR="0" wp14:anchorId="7DD489E5" wp14:editId="096B56A8">
                  <wp:extent cx="822960" cy="82296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1"/>
                          <a:stretch>
                            <a:fillRect/>
                          </a:stretch>
                        </pic:blipFill>
                        <pic:spPr>
                          <a:xfrm>
                            <a:off x="0" y="0"/>
                            <a:ext cx="822960" cy="822960"/>
                          </a:xfrm>
                          <a:prstGeom prst="rect">
                            <a:avLst/>
                          </a:prstGeom>
                        </pic:spPr>
                      </pic:pic>
                    </a:graphicData>
                  </a:graphic>
                </wp:inline>
              </w:drawing>
            </w:r>
          </w:p>
        </w:tc>
        <w:tc>
          <w:tcPr>
            <w:tcW w:w="8821" w:type="dxa"/>
            <w:vAlign w:val="center"/>
          </w:tcPr>
          <w:p w14:paraId="49E1D47F" w14:textId="25FE3058" w:rsidR="00676694" w:rsidRPr="005D1078" w:rsidRDefault="00516F35" w:rsidP="00060632">
            <w:pPr>
              <w:spacing w:after="0" w:line="240" w:lineRule="auto"/>
              <w:jc w:val="center"/>
              <w:rPr>
                <w:rFonts w:ascii="Apercu Light" w:hAnsi="Apercu Light" w:cstheme="minorHAnsi"/>
                <w:b/>
                <w:spacing w:val="-1"/>
                <w:sz w:val="24"/>
                <w:szCs w:val="24"/>
              </w:rPr>
            </w:pPr>
            <w:r>
              <w:rPr>
                <w:rFonts w:ascii="Apercu Light" w:hAnsi="Apercu Light" w:cstheme="minorHAnsi"/>
                <w:b/>
                <w:spacing w:val="-1"/>
                <w:sz w:val="24"/>
                <w:szCs w:val="24"/>
              </w:rPr>
              <w:t>SAMPLE</w:t>
            </w:r>
          </w:p>
          <w:p w14:paraId="21F83FCB" w14:textId="0F415A5C" w:rsidR="00676694" w:rsidRPr="005D1078" w:rsidRDefault="00676694" w:rsidP="00060632">
            <w:pPr>
              <w:spacing w:after="0" w:line="240" w:lineRule="auto"/>
              <w:jc w:val="center"/>
              <w:rPr>
                <w:rFonts w:ascii="Apercu Light" w:hAnsi="Apercu Light" w:cstheme="minorHAnsi"/>
                <w:b/>
                <w:bCs/>
                <w:sz w:val="24"/>
                <w:szCs w:val="24"/>
              </w:rPr>
            </w:pPr>
            <w:r w:rsidRPr="005D1078">
              <w:rPr>
                <w:rFonts w:ascii="Apercu Light" w:hAnsi="Apercu Light" w:cstheme="minorHAnsi"/>
                <w:b/>
                <w:spacing w:val="-1"/>
                <w:sz w:val="24"/>
                <w:szCs w:val="24"/>
              </w:rPr>
              <w:t>BUSINESS MANAGEMENT</w:t>
            </w:r>
            <w:r w:rsidRPr="005D1078">
              <w:rPr>
                <w:rFonts w:ascii="Apercu Light" w:hAnsi="Apercu Light" w:cstheme="minorHAnsi"/>
                <w:b/>
                <w:bCs/>
                <w:sz w:val="24"/>
                <w:szCs w:val="24"/>
              </w:rPr>
              <w:t xml:space="preserve"> ROLE PLAY</w:t>
            </w:r>
          </w:p>
        </w:tc>
      </w:tr>
    </w:tbl>
    <w:p w14:paraId="116B3BD1" w14:textId="77777777" w:rsidR="00060632" w:rsidRPr="005D1078" w:rsidRDefault="00060632" w:rsidP="00060632">
      <w:pPr>
        <w:spacing w:after="0" w:line="240" w:lineRule="auto"/>
        <w:rPr>
          <w:rFonts w:ascii="Apercu Light" w:hAnsi="Apercu Light" w:cstheme="minorHAnsi"/>
          <w:b/>
          <w:bCs/>
          <w:sz w:val="24"/>
          <w:szCs w:val="24"/>
        </w:rPr>
      </w:pPr>
    </w:p>
    <w:p w14:paraId="7F3959FD" w14:textId="77777777" w:rsidR="00516F35" w:rsidRPr="00CE498C" w:rsidRDefault="00516F35" w:rsidP="00516F35">
      <w:pPr>
        <w:spacing w:after="120"/>
        <w:jc w:val="center"/>
        <w:rPr>
          <w:rFonts w:ascii="Apercu Light" w:hAnsi="Apercu Light" w:cstheme="minorHAnsi"/>
          <w:i/>
          <w:iCs/>
          <w:sz w:val="16"/>
          <w:szCs w:val="16"/>
        </w:rPr>
      </w:pPr>
      <w:r w:rsidRPr="00CE498C">
        <w:rPr>
          <w:rFonts w:ascii="Apercu Light" w:hAnsi="Apercu Light" w:cstheme="minorHAnsi"/>
          <w:b/>
          <w:bCs/>
          <w:i/>
          <w:iCs/>
        </w:rPr>
        <w:t>Disclaimer:</w:t>
      </w:r>
      <w:r w:rsidRPr="00CE498C">
        <w:rPr>
          <w:rFonts w:ascii="Apercu Light" w:hAnsi="Apercu Light" w:cstheme="minorHAnsi"/>
          <w:i/>
          <w:iCs/>
        </w:rPr>
        <w:t xml:space="preserve"> This is a sample topic of what a competitor will find in this competition. To view the official guidelines, visit the Competition page of the national website at </w:t>
      </w:r>
      <w:hyperlink r:id="rId12" w:history="1">
        <w:r w:rsidRPr="00CE498C">
          <w:rPr>
            <w:rStyle w:val="Hyperlink"/>
            <w:rFonts w:ascii="Apercu Light" w:hAnsi="Apercu Light" w:cstheme="minorHAnsi"/>
            <w:i/>
            <w:iCs/>
          </w:rPr>
          <w:t>www.fbla.org</w:t>
        </w:r>
      </w:hyperlink>
      <w:r w:rsidRPr="00CE498C">
        <w:rPr>
          <w:rFonts w:ascii="Apercu Light" w:hAnsi="Apercu Light" w:cstheme="minorHAnsi"/>
          <w:i/>
          <w:iCs/>
        </w:rPr>
        <w:t>.</w:t>
      </w:r>
    </w:p>
    <w:p w14:paraId="2DBCA637" w14:textId="73B2120C" w:rsidR="00F33B88" w:rsidRPr="00CE498C" w:rsidRDefault="00F33B88" w:rsidP="00060632">
      <w:pPr>
        <w:spacing w:after="0" w:line="240" w:lineRule="auto"/>
        <w:rPr>
          <w:rFonts w:ascii="Apercu Light" w:hAnsi="Apercu Light" w:cstheme="minorHAnsi"/>
          <w:b/>
          <w:bCs/>
        </w:rPr>
      </w:pPr>
      <w:r w:rsidRPr="00CE498C">
        <w:rPr>
          <w:rFonts w:ascii="Apercu Light" w:hAnsi="Apercu Light" w:cstheme="minorHAnsi"/>
          <w:b/>
          <w:bCs/>
        </w:rPr>
        <w:t>PARTICIPANT INSTRUCTIONS</w:t>
      </w:r>
    </w:p>
    <w:p w14:paraId="53C81B2E" w14:textId="77777777" w:rsidR="00A07BBF" w:rsidRPr="00CE498C" w:rsidRDefault="00A07BBF" w:rsidP="00A07BBF">
      <w:pPr>
        <w:numPr>
          <w:ilvl w:val="0"/>
          <w:numId w:val="1"/>
        </w:numPr>
        <w:spacing w:after="0" w:line="240" w:lineRule="auto"/>
        <w:rPr>
          <w:rFonts w:ascii="Apercu Light" w:hAnsi="Apercu Light" w:cstheme="minorHAnsi"/>
        </w:rPr>
      </w:pPr>
      <w:r w:rsidRPr="00CE498C">
        <w:rPr>
          <w:rFonts w:ascii="Apercu Light" w:hAnsi="Apercu Light" w:cstheme="minorHAnsi"/>
        </w:rPr>
        <w:t xml:space="preserve">You have </w:t>
      </w:r>
      <w:r w:rsidRPr="00CE498C">
        <w:rPr>
          <w:rFonts w:ascii="Apercu Light" w:hAnsi="Apercu Light" w:cstheme="minorHAnsi"/>
          <w:b/>
          <w:bCs/>
        </w:rPr>
        <w:t>20 minutes</w:t>
      </w:r>
      <w:r w:rsidRPr="00CE498C">
        <w:rPr>
          <w:rFonts w:ascii="Apercu Light" w:hAnsi="Apercu Light" w:cstheme="minorHAnsi"/>
        </w:rPr>
        <w:t xml:space="preserve"> to review the role play scenario and prepare your presentation.</w:t>
      </w:r>
    </w:p>
    <w:p w14:paraId="3EC787DB" w14:textId="77777777" w:rsidR="00A07BBF" w:rsidRPr="00CE498C" w:rsidRDefault="00A07BBF" w:rsidP="00A07BBF">
      <w:pPr>
        <w:numPr>
          <w:ilvl w:val="0"/>
          <w:numId w:val="1"/>
        </w:numPr>
        <w:spacing w:after="0" w:line="240" w:lineRule="auto"/>
        <w:rPr>
          <w:rFonts w:ascii="Apercu Light" w:hAnsi="Apercu Light" w:cstheme="minorHAnsi"/>
        </w:rPr>
      </w:pPr>
      <w:r w:rsidRPr="00CE498C">
        <w:rPr>
          <w:rFonts w:ascii="Apercu Light" w:hAnsi="Apercu Light" w:cstheme="minorHAnsi"/>
        </w:rPr>
        <w:t xml:space="preserve">Presentation time is </w:t>
      </w:r>
      <w:r w:rsidRPr="00CE498C">
        <w:rPr>
          <w:rFonts w:ascii="Apercu Light" w:hAnsi="Apercu Light" w:cstheme="minorHAnsi"/>
          <w:b/>
          <w:bCs/>
        </w:rPr>
        <w:t>seven minutes</w:t>
      </w:r>
      <w:r w:rsidRPr="00CE498C">
        <w:rPr>
          <w:rFonts w:ascii="Apercu Light" w:hAnsi="Apercu Light" w:cstheme="minorHAnsi"/>
        </w:rPr>
        <w:t>. Competitors will be given a one-minute warning indicated by the timekeeper standing and holding up a colored card. At seven minutes the timekeeper will stand and hold up a colored card indicating time is up. Competitors must stop when time is up.</w:t>
      </w:r>
    </w:p>
    <w:p w14:paraId="07B3B5BA" w14:textId="77777777" w:rsidR="00A07BBF" w:rsidRPr="00CE498C" w:rsidRDefault="00A07BBF" w:rsidP="00A07BBF">
      <w:pPr>
        <w:numPr>
          <w:ilvl w:val="0"/>
          <w:numId w:val="1"/>
        </w:numPr>
        <w:spacing w:after="0" w:line="240" w:lineRule="auto"/>
        <w:jc w:val="both"/>
        <w:rPr>
          <w:rFonts w:ascii="Apercu Light" w:hAnsi="Apercu Light" w:cstheme="minorHAnsi"/>
        </w:rPr>
      </w:pPr>
      <w:r w:rsidRPr="00CE498C">
        <w:rPr>
          <w:rFonts w:ascii="Apercu Light" w:hAnsi="Apercu Light" w:cstheme="minorHAnsi"/>
          <w:spacing w:val="-1"/>
        </w:rPr>
        <w:t>The</w:t>
      </w:r>
      <w:r w:rsidRPr="00CE498C">
        <w:rPr>
          <w:rFonts w:ascii="Apercu Light" w:hAnsi="Apercu Light" w:cstheme="minorHAnsi"/>
        </w:rPr>
        <w:t xml:space="preserve"> </w:t>
      </w:r>
      <w:r w:rsidRPr="00CE498C">
        <w:rPr>
          <w:rFonts w:ascii="Apercu Light" w:hAnsi="Apercu Light" w:cstheme="minorHAnsi"/>
          <w:spacing w:val="-1"/>
        </w:rPr>
        <w:t>presentation</w:t>
      </w:r>
      <w:r w:rsidRPr="00CE498C">
        <w:rPr>
          <w:rFonts w:ascii="Apercu Light" w:hAnsi="Apercu Light" w:cstheme="minorHAnsi"/>
          <w:spacing w:val="-2"/>
        </w:rPr>
        <w:t xml:space="preserve"> </w:t>
      </w:r>
      <w:r w:rsidRPr="00CE498C">
        <w:rPr>
          <w:rFonts w:ascii="Apercu Light" w:hAnsi="Apercu Light" w:cstheme="minorHAnsi"/>
        </w:rPr>
        <w:t xml:space="preserve">is </w:t>
      </w:r>
      <w:r w:rsidRPr="00CE498C">
        <w:rPr>
          <w:rFonts w:ascii="Apercu Light" w:hAnsi="Apercu Light" w:cstheme="minorHAnsi"/>
          <w:spacing w:val="-1"/>
        </w:rPr>
        <w:t>interactive</w:t>
      </w:r>
      <w:r w:rsidRPr="00CE498C">
        <w:rPr>
          <w:rFonts w:ascii="Apercu Light" w:hAnsi="Apercu Light" w:cstheme="minorHAnsi"/>
        </w:rPr>
        <w:t xml:space="preserve"> </w:t>
      </w:r>
      <w:r w:rsidRPr="00CE498C">
        <w:rPr>
          <w:rFonts w:ascii="Apercu Light" w:hAnsi="Apercu Light" w:cstheme="minorHAnsi"/>
          <w:spacing w:val="-1"/>
        </w:rPr>
        <w:t>with</w:t>
      </w:r>
      <w:r w:rsidRPr="00CE498C">
        <w:rPr>
          <w:rFonts w:ascii="Apercu Light" w:hAnsi="Apercu Light" w:cstheme="minorHAnsi"/>
        </w:rPr>
        <w:t xml:space="preserve"> the </w:t>
      </w:r>
      <w:r w:rsidRPr="00CE498C">
        <w:rPr>
          <w:rFonts w:ascii="Apercu Light" w:hAnsi="Apercu Light" w:cstheme="minorHAnsi"/>
          <w:spacing w:val="-1"/>
        </w:rPr>
        <w:t>judges</w:t>
      </w:r>
      <w:r w:rsidRPr="00CE498C">
        <w:rPr>
          <w:rFonts w:ascii="Apercu Light" w:hAnsi="Apercu Light" w:cstheme="minorHAnsi"/>
        </w:rPr>
        <w:t xml:space="preserve"> </w:t>
      </w:r>
      <w:r w:rsidRPr="00CE498C">
        <w:rPr>
          <w:rFonts w:ascii="Apercu Light" w:hAnsi="Apercu Light" w:cstheme="minorHAnsi"/>
          <w:spacing w:val="-1"/>
        </w:rPr>
        <w:t>who</w:t>
      </w:r>
      <w:r w:rsidRPr="00CE498C">
        <w:rPr>
          <w:rFonts w:ascii="Apercu Light" w:hAnsi="Apercu Light" w:cstheme="minorHAnsi"/>
        </w:rPr>
        <w:t xml:space="preserve"> </w:t>
      </w:r>
      <w:r w:rsidRPr="00CE498C">
        <w:rPr>
          <w:rFonts w:ascii="Apercu Light" w:hAnsi="Apercu Light" w:cstheme="minorHAnsi"/>
          <w:spacing w:val="-1"/>
        </w:rPr>
        <w:t xml:space="preserve">will </w:t>
      </w:r>
      <w:r w:rsidRPr="00CE498C">
        <w:rPr>
          <w:rFonts w:ascii="Apercu Light" w:hAnsi="Apercu Light" w:cstheme="minorHAnsi"/>
        </w:rPr>
        <w:t xml:space="preserve">ask </w:t>
      </w:r>
      <w:r w:rsidRPr="00CE498C">
        <w:rPr>
          <w:rFonts w:ascii="Apercu Light" w:hAnsi="Apercu Light" w:cstheme="minorHAnsi"/>
          <w:spacing w:val="-1"/>
        </w:rPr>
        <w:t>questions</w:t>
      </w:r>
      <w:r w:rsidRPr="00CE498C">
        <w:rPr>
          <w:rFonts w:ascii="Apercu Light" w:hAnsi="Apercu Light" w:cstheme="minorHAnsi"/>
        </w:rPr>
        <w:t xml:space="preserve"> </w:t>
      </w:r>
      <w:r w:rsidRPr="00CE498C">
        <w:rPr>
          <w:rFonts w:ascii="Apercu Light" w:hAnsi="Apercu Light" w:cstheme="minorHAnsi"/>
          <w:spacing w:val="-1"/>
        </w:rPr>
        <w:t>throughout.</w:t>
      </w:r>
    </w:p>
    <w:p w14:paraId="144F59E5" w14:textId="74EEF204" w:rsidR="00A07BBF" w:rsidRPr="00CE498C" w:rsidRDefault="00A07BBF" w:rsidP="00A07BBF">
      <w:pPr>
        <w:numPr>
          <w:ilvl w:val="0"/>
          <w:numId w:val="1"/>
        </w:numPr>
        <w:spacing w:after="0" w:line="240" w:lineRule="auto"/>
        <w:jc w:val="both"/>
        <w:rPr>
          <w:rFonts w:ascii="Apercu Light" w:hAnsi="Apercu Light" w:cstheme="minorHAnsi"/>
        </w:rPr>
      </w:pPr>
      <w:r w:rsidRPr="00CE498C">
        <w:rPr>
          <w:rFonts w:ascii="Apercu Light" w:hAnsi="Apercu Light" w:cstheme="minorHAnsi"/>
        </w:rPr>
        <w:t xml:space="preserve">Each competitor will be given two note cards to make notes. Note cards can be used during the presentation.  </w:t>
      </w:r>
      <w:r w:rsidR="00676694" w:rsidRPr="00CE498C">
        <w:rPr>
          <w:rFonts w:ascii="Apercu Light" w:hAnsi="Apercu Light" w:cstheme="minorHAnsi"/>
        </w:rPr>
        <w:t>N</w:t>
      </w:r>
      <w:r w:rsidRPr="00CE498C">
        <w:rPr>
          <w:rFonts w:ascii="Apercu Light" w:hAnsi="Apercu Light" w:cstheme="minorHAnsi"/>
        </w:rPr>
        <w:t>ote cards will be collected following the presentation.</w:t>
      </w:r>
    </w:p>
    <w:p w14:paraId="433857F2" w14:textId="36248C08" w:rsidR="00A07BBF" w:rsidRPr="00CE498C" w:rsidRDefault="00A07BBF" w:rsidP="00A07BBF">
      <w:pPr>
        <w:numPr>
          <w:ilvl w:val="0"/>
          <w:numId w:val="1"/>
        </w:numPr>
        <w:spacing w:after="0" w:line="240" w:lineRule="auto"/>
        <w:jc w:val="both"/>
        <w:rPr>
          <w:rFonts w:ascii="Apercu Light" w:hAnsi="Apercu Light" w:cstheme="minorHAnsi"/>
        </w:rPr>
      </w:pPr>
      <w:r w:rsidRPr="00CE498C">
        <w:rPr>
          <w:rFonts w:ascii="Apercu Light" w:hAnsi="Apercu Light" w:cstheme="minorHAnsi"/>
        </w:rPr>
        <w:t xml:space="preserve">Cover all the points described in the </w:t>
      </w:r>
      <w:r w:rsidR="00676694" w:rsidRPr="00CE498C">
        <w:rPr>
          <w:rFonts w:ascii="Apercu Light" w:hAnsi="Apercu Light" w:cstheme="minorHAnsi"/>
        </w:rPr>
        <w:t>scenario.</w:t>
      </w:r>
    </w:p>
    <w:p w14:paraId="6392A9C4" w14:textId="77777777" w:rsidR="00A07BBF" w:rsidRPr="00CE498C" w:rsidRDefault="00A07BBF" w:rsidP="00A07BBF">
      <w:pPr>
        <w:numPr>
          <w:ilvl w:val="0"/>
          <w:numId w:val="1"/>
        </w:numPr>
        <w:spacing w:after="0" w:line="240" w:lineRule="auto"/>
        <w:jc w:val="both"/>
        <w:rPr>
          <w:rFonts w:ascii="Apercu Light" w:hAnsi="Apercu Light" w:cstheme="minorHAnsi"/>
        </w:rPr>
      </w:pPr>
      <w:r w:rsidRPr="00CE498C">
        <w:rPr>
          <w:rFonts w:ascii="Apercu Light" w:hAnsi="Apercu Light" w:cstheme="minorHAnsi"/>
        </w:rPr>
        <w:t xml:space="preserve">If competing as a team, all competitors must participate in the presentation as well as answer the questions posed by the judges. </w:t>
      </w:r>
    </w:p>
    <w:p w14:paraId="5A8118DC" w14:textId="77777777" w:rsidR="00D403C3" w:rsidRPr="00CE498C" w:rsidRDefault="00D403C3" w:rsidP="00060632">
      <w:pPr>
        <w:spacing w:after="0" w:line="240" w:lineRule="auto"/>
        <w:rPr>
          <w:rFonts w:ascii="Apercu Light" w:hAnsi="Apercu Light" w:cstheme="minorHAnsi"/>
          <w:b/>
          <w:bCs/>
        </w:rPr>
      </w:pPr>
    </w:p>
    <w:p w14:paraId="095BC34A" w14:textId="7E81A66C" w:rsidR="002860E4" w:rsidRPr="00CE498C" w:rsidRDefault="005F561D" w:rsidP="00060632">
      <w:pPr>
        <w:spacing w:after="0" w:line="240" w:lineRule="auto"/>
        <w:rPr>
          <w:rFonts w:ascii="Apercu Light" w:hAnsi="Apercu Light" w:cstheme="minorHAnsi"/>
          <w:b/>
          <w:bCs/>
        </w:rPr>
      </w:pPr>
      <w:r w:rsidRPr="00CE498C">
        <w:rPr>
          <w:rFonts w:ascii="Apercu Light" w:hAnsi="Apercu Light" w:cstheme="minorHAnsi"/>
          <w:b/>
          <w:bCs/>
        </w:rPr>
        <w:t>ROLE PLAY SCENARIO</w:t>
      </w:r>
    </w:p>
    <w:tbl>
      <w:tblPr>
        <w:tblStyle w:val="TableGrid"/>
        <w:tblW w:w="0" w:type="auto"/>
        <w:tblLook w:val="04A0" w:firstRow="1" w:lastRow="0" w:firstColumn="1" w:lastColumn="0" w:noHBand="0" w:noVBand="1"/>
      </w:tblPr>
      <w:tblGrid>
        <w:gridCol w:w="10790"/>
      </w:tblGrid>
      <w:tr w:rsidR="005F561D" w:rsidRPr="00CE498C" w14:paraId="76ABED39" w14:textId="77777777" w:rsidTr="005F561D">
        <w:tc>
          <w:tcPr>
            <w:tcW w:w="10790" w:type="dxa"/>
          </w:tcPr>
          <w:p w14:paraId="6E9A1E1A" w14:textId="16B4881E" w:rsidR="005F561D" w:rsidRPr="00CE498C" w:rsidRDefault="005F561D" w:rsidP="005F561D">
            <w:pPr>
              <w:spacing w:after="0" w:line="240" w:lineRule="auto"/>
              <w:rPr>
                <w:rFonts w:ascii="Apercu Light" w:hAnsi="Apercu Light" w:cstheme="minorHAnsi"/>
              </w:rPr>
            </w:pPr>
            <w:r w:rsidRPr="00CE498C">
              <w:rPr>
                <w:rFonts w:ascii="Apercu Light" w:hAnsi="Apercu Light" w:cstheme="minorHAnsi"/>
              </w:rPr>
              <w:t xml:space="preserve">You are management consultants who offer consulting services in management decision making processes for a variety of managerial human resources tasks and procedures. A retail company’s executives ask you to consult on the following issue within their firm. An executive on their team makes a point to control all processes within the company. This executive does not like to delegate tasks and does not deem it necessary to evolve with the times and “invest” into the firm’s employees to provide better benefits and pay. This behavior from the executive is starting to negatively affect the company’s culture by causing leadership, managers, and other employees to consider leaving the </w:t>
            </w:r>
            <w:r w:rsidR="00676694" w:rsidRPr="00CE498C">
              <w:rPr>
                <w:rFonts w:ascii="Apercu Light" w:hAnsi="Apercu Light" w:cstheme="minorHAnsi"/>
              </w:rPr>
              <w:t>company</w:t>
            </w:r>
            <w:r w:rsidRPr="00CE498C">
              <w:rPr>
                <w:rFonts w:ascii="Apercu Light" w:hAnsi="Apercu Light" w:cstheme="minorHAnsi"/>
              </w:rPr>
              <w:t xml:space="preserve">. </w:t>
            </w:r>
          </w:p>
          <w:p w14:paraId="2981C774" w14:textId="77777777" w:rsidR="005F561D" w:rsidRPr="00CE498C" w:rsidRDefault="005F561D" w:rsidP="005F561D">
            <w:pPr>
              <w:spacing w:after="0" w:line="240" w:lineRule="auto"/>
              <w:rPr>
                <w:rFonts w:ascii="Apercu Light" w:hAnsi="Apercu Light" w:cstheme="minorHAnsi"/>
              </w:rPr>
            </w:pPr>
          </w:p>
          <w:p w14:paraId="09F77E10" w14:textId="08C20E6E" w:rsidR="005F561D" w:rsidRPr="00CE498C" w:rsidRDefault="005F561D" w:rsidP="00060632">
            <w:pPr>
              <w:spacing w:after="0" w:line="240" w:lineRule="auto"/>
              <w:rPr>
                <w:rFonts w:ascii="Apercu Light" w:hAnsi="Apercu Light" w:cstheme="minorHAnsi"/>
              </w:rPr>
            </w:pPr>
            <w:r w:rsidRPr="00CE498C">
              <w:rPr>
                <w:rFonts w:ascii="Apercu Light" w:hAnsi="Apercu Light" w:cstheme="minorHAnsi"/>
              </w:rPr>
              <w:t xml:space="preserve">You have been asked to assist the retail company’s executive leaders (judges) in working through the options to determine the best system of operations to delegate tasks throughout the firm’s executives and managers. You will also need to help the company develop a new benefits package and pay model.  You need to </w:t>
            </w:r>
            <w:r w:rsidRPr="00CE498C">
              <w:rPr>
                <w:rFonts w:ascii="Apercu Light" w:hAnsi="Apercu Light" w:cstheme="minorHAnsi"/>
                <w:color w:val="000000"/>
              </w:rPr>
              <w:t>describe how an organization provides accountability by delegating authority and assigning responsibility. You found out that one of the company’s executives suggested that delegating tasks and creating a new benefits package and pay model will allow employees to feel more valued and appreciated</w:t>
            </w:r>
            <w:r w:rsidR="00676694" w:rsidRPr="00CE498C">
              <w:rPr>
                <w:rFonts w:ascii="Apercu Light" w:hAnsi="Apercu Light" w:cstheme="minorHAnsi"/>
                <w:color w:val="000000"/>
              </w:rPr>
              <w:t xml:space="preserve"> by</w:t>
            </w:r>
            <w:r w:rsidRPr="00CE498C">
              <w:rPr>
                <w:rFonts w:ascii="Apercu Light" w:hAnsi="Apercu Light" w:cstheme="minorHAnsi"/>
                <w:color w:val="000000"/>
              </w:rPr>
              <w:t xml:space="preserve"> creating a more positive company culture and higher productivity. As consultants, you will resolve staff issues/problems to enhance productivity and improve employee/employer relationships. </w:t>
            </w:r>
            <w:r w:rsidRPr="00CE498C">
              <w:rPr>
                <w:rFonts w:ascii="Apercu Light" w:hAnsi="Apercu Light" w:cstheme="minorHAnsi"/>
              </w:rPr>
              <w:t xml:space="preserve">It will be necessary to </w:t>
            </w:r>
            <w:r w:rsidRPr="00CE498C">
              <w:rPr>
                <w:rFonts w:ascii="Apercu Light" w:hAnsi="Apercu Light" w:cstheme="minorHAnsi"/>
                <w:color w:val="000000"/>
              </w:rPr>
              <w:t>analyze leadership and management styles and their characteristics, benefits, and limitations in a variety of business situations.</w:t>
            </w:r>
            <w:r w:rsidRPr="00CE498C">
              <w:rPr>
                <w:rFonts w:ascii="Apercu Light" w:hAnsi="Apercu Light" w:cstheme="minorHAnsi"/>
              </w:rPr>
              <w:t xml:space="preserve"> You have been asked to </w:t>
            </w:r>
            <w:r w:rsidRPr="00CE498C">
              <w:rPr>
                <w:rFonts w:ascii="Apercu Light" w:hAnsi="Apercu Light" w:cstheme="minorHAnsi"/>
                <w:color w:val="000000"/>
              </w:rPr>
              <w:t>investigate and evaluate the elements of an employee compensation package and benefit plan.</w:t>
            </w:r>
          </w:p>
        </w:tc>
      </w:tr>
    </w:tbl>
    <w:p w14:paraId="2CEECB1A" w14:textId="77777777" w:rsidR="00ED1468" w:rsidRPr="00CE498C" w:rsidRDefault="00ED1468" w:rsidP="00060632">
      <w:pPr>
        <w:pStyle w:val="NormalWeb"/>
        <w:shd w:val="clear" w:color="auto" w:fill="FFFFFF"/>
        <w:spacing w:before="0" w:beforeAutospacing="0" w:after="0" w:afterAutospacing="0"/>
        <w:rPr>
          <w:rFonts w:ascii="Apercu Light" w:hAnsi="Apercu Light" w:cstheme="minorHAnsi"/>
          <w:b/>
          <w:sz w:val="22"/>
          <w:szCs w:val="22"/>
          <w:u w:val="single"/>
        </w:rPr>
      </w:pPr>
    </w:p>
    <w:p w14:paraId="3B8254BC" w14:textId="478B8D36" w:rsidR="00ED1468" w:rsidRPr="00CE498C" w:rsidRDefault="00ED1468" w:rsidP="00060632">
      <w:pPr>
        <w:pStyle w:val="NormalWeb"/>
        <w:shd w:val="clear" w:color="auto" w:fill="FFFFFF"/>
        <w:spacing w:before="0" w:beforeAutospacing="0" w:after="0" w:afterAutospacing="0"/>
        <w:rPr>
          <w:rFonts w:ascii="Apercu Light" w:hAnsi="Apercu Light" w:cstheme="minorHAnsi"/>
          <w:b/>
          <w:sz w:val="22"/>
          <w:szCs w:val="22"/>
          <w:u w:val="single"/>
        </w:rPr>
      </w:pPr>
      <w:r w:rsidRPr="00CE498C">
        <w:rPr>
          <w:rFonts w:ascii="Apercu Light" w:hAnsi="Apercu Light" w:cstheme="minorHAnsi"/>
          <w:b/>
          <w:sz w:val="22"/>
          <w:szCs w:val="22"/>
          <w:u w:val="single"/>
        </w:rPr>
        <w:t>O</w:t>
      </w:r>
      <w:r w:rsidR="005F561D" w:rsidRPr="00CE498C">
        <w:rPr>
          <w:rFonts w:ascii="Apercu Light" w:hAnsi="Apercu Light" w:cstheme="minorHAnsi"/>
          <w:b/>
          <w:sz w:val="22"/>
          <w:szCs w:val="22"/>
          <w:u w:val="single"/>
        </w:rPr>
        <w:t>BJECTIVES OF THE ROLE PLAY</w:t>
      </w:r>
    </w:p>
    <w:p w14:paraId="3A604AF5" w14:textId="77777777" w:rsidR="005F561D" w:rsidRPr="00CE498C" w:rsidRDefault="005F561D" w:rsidP="005F561D">
      <w:pPr>
        <w:spacing w:after="0" w:line="240" w:lineRule="auto"/>
        <w:rPr>
          <w:rFonts w:ascii="Apercu Light" w:hAnsi="Apercu Light" w:cstheme="minorHAnsi"/>
          <w:color w:val="000000"/>
        </w:rPr>
      </w:pPr>
      <w:r w:rsidRPr="00CE498C">
        <w:rPr>
          <w:rFonts w:ascii="Apercu Light" w:hAnsi="Apercu Light" w:cstheme="minorHAnsi"/>
          <w:color w:val="000000"/>
        </w:rPr>
        <w:t>The competitor(s) must address the following during the role play:</w:t>
      </w:r>
    </w:p>
    <w:p w14:paraId="1FA7E9BB" w14:textId="77777777" w:rsidR="005F561D" w:rsidRPr="00CE498C" w:rsidRDefault="005F561D" w:rsidP="005F561D">
      <w:pPr>
        <w:pStyle w:val="ListParagraph"/>
        <w:numPr>
          <w:ilvl w:val="0"/>
          <w:numId w:val="28"/>
        </w:numPr>
        <w:ind w:left="360"/>
        <w:rPr>
          <w:rFonts w:ascii="Apercu Light" w:hAnsi="Apercu Light" w:cstheme="minorHAnsi"/>
          <w:sz w:val="22"/>
          <w:szCs w:val="22"/>
        </w:rPr>
      </w:pPr>
      <w:r w:rsidRPr="00CE498C">
        <w:rPr>
          <w:rFonts w:ascii="Apercu Light" w:hAnsi="Apercu Light" w:cstheme="minorHAnsi"/>
          <w:color w:val="000000"/>
          <w:sz w:val="22"/>
          <w:szCs w:val="22"/>
        </w:rPr>
        <w:t>Describe how an organization provides accountability by delegating authority and assigning responsibility.</w:t>
      </w:r>
    </w:p>
    <w:p w14:paraId="377E9622" w14:textId="77777777" w:rsidR="0020559A" w:rsidRPr="00CE498C" w:rsidRDefault="0020559A" w:rsidP="00882A45">
      <w:pPr>
        <w:numPr>
          <w:ilvl w:val="0"/>
          <w:numId w:val="28"/>
        </w:numPr>
        <w:spacing w:after="0" w:line="240" w:lineRule="auto"/>
        <w:ind w:left="360"/>
        <w:rPr>
          <w:rFonts w:ascii="Apercu Light" w:hAnsi="Apercu Light" w:cstheme="minorHAnsi"/>
        </w:rPr>
      </w:pPr>
      <w:r w:rsidRPr="00CE498C">
        <w:rPr>
          <w:rFonts w:ascii="Apercu Light" w:hAnsi="Apercu Light" w:cstheme="minorHAnsi"/>
          <w:color w:val="000000"/>
        </w:rPr>
        <w:t>Analyze leadership and management styles and their characteristics, benefits, and limitations in a variety of business situations.</w:t>
      </w:r>
    </w:p>
    <w:p w14:paraId="6722E9D8" w14:textId="5BA72D38" w:rsidR="00EF14C2" w:rsidRPr="00CE498C" w:rsidRDefault="00EF14C2" w:rsidP="00882A45">
      <w:pPr>
        <w:numPr>
          <w:ilvl w:val="0"/>
          <w:numId w:val="28"/>
        </w:numPr>
        <w:spacing w:after="0" w:line="240" w:lineRule="auto"/>
        <w:ind w:left="360"/>
        <w:rPr>
          <w:rFonts w:ascii="Apercu Light" w:hAnsi="Apercu Light" w:cstheme="minorHAnsi"/>
        </w:rPr>
      </w:pPr>
      <w:r w:rsidRPr="00CE498C">
        <w:rPr>
          <w:rFonts w:ascii="Apercu Light" w:hAnsi="Apercu Light" w:cstheme="minorHAnsi"/>
          <w:color w:val="000000"/>
        </w:rPr>
        <w:t>Investigate and evaluate the elements of an employee compensation package and benefit plan.</w:t>
      </w:r>
    </w:p>
    <w:p w14:paraId="12F2791A" w14:textId="38D3DF66" w:rsidR="00BD78A4" w:rsidRPr="00CE498C" w:rsidRDefault="001C41C5" w:rsidP="00293BC8">
      <w:pPr>
        <w:numPr>
          <w:ilvl w:val="0"/>
          <w:numId w:val="28"/>
        </w:numPr>
        <w:spacing w:after="0" w:line="240" w:lineRule="auto"/>
        <w:ind w:left="360"/>
        <w:rPr>
          <w:rFonts w:ascii="Apercu Light" w:hAnsi="Apercu Light" w:cstheme="minorHAnsi"/>
        </w:rPr>
      </w:pPr>
      <w:r w:rsidRPr="00CE498C">
        <w:rPr>
          <w:rFonts w:ascii="Apercu Light" w:hAnsi="Apercu Light" w:cstheme="minorHAnsi"/>
          <w:color w:val="000000"/>
        </w:rPr>
        <w:t>Resolve staff issues/problems to enhance productivity and improve employee/employer relationships.</w:t>
      </w:r>
    </w:p>
    <w:p w14:paraId="1E7AD55A" w14:textId="6016E0A2" w:rsidR="0096449E" w:rsidRPr="005D1078" w:rsidRDefault="0096449E" w:rsidP="00CE498C">
      <w:pPr>
        <w:spacing w:after="0" w:line="480" w:lineRule="auto"/>
        <w:rPr>
          <w:rFonts w:ascii="Apercu Light" w:hAnsi="Apercu Light" w:cstheme="minorHAnsi"/>
        </w:rPr>
      </w:pPr>
    </w:p>
    <w:sectPr w:rsidR="0096449E" w:rsidRPr="005D1078" w:rsidSect="00060632">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AB8CB" w14:textId="77777777" w:rsidR="00411288" w:rsidRDefault="00411288" w:rsidP="0096449E">
      <w:pPr>
        <w:spacing w:after="0" w:line="240" w:lineRule="auto"/>
      </w:pPr>
      <w:r>
        <w:separator/>
      </w:r>
    </w:p>
  </w:endnote>
  <w:endnote w:type="continuationSeparator" w:id="0">
    <w:p w14:paraId="58216965" w14:textId="77777777" w:rsidR="00411288" w:rsidRDefault="00411288"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percu Light">
    <w:altName w:val="Calibri"/>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41522" w14:textId="77777777" w:rsidR="00776B1D" w:rsidRDefault="00776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7E243" w14:textId="77777777" w:rsidR="00776B1D" w:rsidRDefault="00776B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9663" w14:textId="77777777" w:rsidR="00776B1D" w:rsidRDefault="00776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FB05D" w14:textId="77777777" w:rsidR="00411288" w:rsidRDefault="00411288" w:rsidP="0096449E">
      <w:pPr>
        <w:spacing w:after="0" w:line="240" w:lineRule="auto"/>
      </w:pPr>
      <w:r>
        <w:separator/>
      </w:r>
    </w:p>
  </w:footnote>
  <w:footnote w:type="continuationSeparator" w:id="0">
    <w:p w14:paraId="315F55B1" w14:textId="77777777" w:rsidR="00411288" w:rsidRDefault="00411288"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26F7" w14:textId="2A6B2149" w:rsidR="00776B1D" w:rsidRDefault="00776B1D">
    <w:pPr>
      <w:pStyle w:val="Header"/>
    </w:pPr>
    <w:r>
      <w:rPr>
        <w:noProof/>
      </w:rPr>
      <w:pict w14:anchorId="6AE8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551922"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1193"/>
      <w:gridCol w:w="4477"/>
    </w:tblGrid>
    <w:tr w:rsidR="00CE4083" w:rsidRPr="0096449E" w14:paraId="1E4C4393" w14:textId="77777777" w:rsidTr="00516F35">
      <w:tc>
        <w:tcPr>
          <w:tcW w:w="5040" w:type="dxa"/>
        </w:tcPr>
        <w:p w14:paraId="4CDCCD00" w14:textId="2A6B478F" w:rsidR="00CE4083" w:rsidRPr="005D1078" w:rsidRDefault="00A2212A">
          <w:pPr>
            <w:pStyle w:val="Header"/>
            <w:rPr>
              <w:rFonts w:ascii="Apercu Light" w:hAnsi="Apercu Light"/>
              <w:sz w:val="24"/>
              <w:szCs w:val="24"/>
            </w:rPr>
          </w:pPr>
          <w:r w:rsidRPr="005D1078">
            <w:rPr>
              <w:rFonts w:ascii="Apercu Light" w:hAnsi="Apercu Light"/>
              <w:sz w:val="24"/>
              <w:szCs w:val="24"/>
            </w:rPr>
            <w:t xml:space="preserve">Business </w:t>
          </w:r>
          <w:r w:rsidR="00CE4083" w:rsidRPr="005D1078">
            <w:rPr>
              <w:rFonts w:ascii="Apercu Light" w:hAnsi="Apercu Light"/>
              <w:sz w:val="24"/>
              <w:szCs w:val="24"/>
            </w:rPr>
            <w:t>Management</w:t>
          </w:r>
          <w:r w:rsidR="00516F35">
            <w:rPr>
              <w:rFonts w:ascii="Apercu Light" w:hAnsi="Apercu Light"/>
              <w:sz w:val="24"/>
              <w:szCs w:val="24"/>
            </w:rPr>
            <w:t xml:space="preserve"> Sample Role Play</w:t>
          </w:r>
        </w:p>
      </w:tc>
      <w:tc>
        <w:tcPr>
          <w:tcW w:w="1193" w:type="dxa"/>
        </w:tcPr>
        <w:p w14:paraId="4DB14E1E" w14:textId="77777777" w:rsidR="00CE4083" w:rsidRPr="005D1078" w:rsidRDefault="00CE4083">
          <w:pPr>
            <w:pStyle w:val="Header"/>
            <w:rPr>
              <w:rFonts w:ascii="Apercu Light" w:hAnsi="Apercu Light"/>
              <w:sz w:val="24"/>
              <w:szCs w:val="24"/>
            </w:rPr>
          </w:pPr>
        </w:p>
      </w:tc>
      <w:tc>
        <w:tcPr>
          <w:tcW w:w="4477" w:type="dxa"/>
        </w:tcPr>
        <w:p w14:paraId="260EBBED" w14:textId="0427E026" w:rsidR="00CE4083" w:rsidRPr="005D1078" w:rsidRDefault="00CE4083" w:rsidP="00EA4F40">
          <w:pPr>
            <w:pStyle w:val="Header"/>
            <w:jc w:val="right"/>
            <w:rPr>
              <w:rFonts w:ascii="Apercu Light" w:hAnsi="Apercu Light"/>
              <w:sz w:val="24"/>
              <w:szCs w:val="24"/>
            </w:rPr>
          </w:pPr>
        </w:p>
      </w:tc>
    </w:tr>
  </w:tbl>
  <w:p w14:paraId="6EC91506" w14:textId="7E157306" w:rsidR="00CE4083" w:rsidRDefault="00776B1D" w:rsidP="001E6BD1">
    <w:pPr>
      <w:pStyle w:val="Header"/>
    </w:pPr>
    <w:r>
      <w:rPr>
        <w:noProof/>
      </w:rPr>
      <w:pict w14:anchorId="17EAA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551923"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C57F" w14:textId="22A6C892" w:rsidR="00776B1D" w:rsidRDefault="00776B1D">
    <w:pPr>
      <w:pStyle w:val="Header"/>
    </w:pPr>
    <w:r>
      <w:rPr>
        <w:noProof/>
      </w:rPr>
      <w:pict w14:anchorId="73695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551921"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FEB5A2A"/>
    <w:multiLevelType w:val="hybridMultilevel"/>
    <w:tmpl w:val="7974F20E"/>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9500F"/>
    <w:multiLevelType w:val="multilevel"/>
    <w:tmpl w:val="343A2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9C21AC"/>
    <w:multiLevelType w:val="hybridMultilevel"/>
    <w:tmpl w:val="0F28D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E5055"/>
    <w:multiLevelType w:val="hybridMultilevel"/>
    <w:tmpl w:val="0D78F3D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96013"/>
    <w:multiLevelType w:val="hybridMultilevel"/>
    <w:tmpl w:val="E3FA9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24B8B"/>
    <w:multiLevelType w:val="hybridMultilevel"/>
    <w:tmpl w:val="D00CD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0A5DC7"/>
    <w:multiLevelType w:val="hybridMultilevel"/>
    <w:tmpl w:val="07F831E4"/>
    <w:lvl w:ilvl="0" w:tplc="86A257E4">
      <w:start w:val="1"/>
      <w:numFmt w:val="decimal"/>
      <w:lvlText w:val="%1."/>
      <w:lvlJc w:val="left"/>
      <w:pPr>
        <w:ind w:left="500" w:hanging="360"/>
      </w:pPr>
      <w:rPr>
        <w:rFonts w:asciiTheme="minorHAnsi" w:eastAsia="Arial" w:hAnsiTheme="minorHAnsi" w:hint="default"/>
        <w:sz w:val="24"/>
        <w:szCs w:val="24"/>
      </w:rPr>
    </w:lvl>
    <w:lvl w:ilvl="1" w:tplc="BF98AB6E">
      <w:start w:val="1"/>
      <w:numFmt w:val="bullet"/>
      <w:lvlText w:val="•"/>
      <w:lvlJc w:val="left"/>
      <w:pPr>
        <w:ind w:left="1378" w:hanging="360"/>
      </w:pPr>
      <w:rPr>
        <w:rFonts w:hint="default"/>
      </w:rPr>
    </w:lvl>
    <w:lvl w:ilvl="2" w:tplc="16564442">
      <w:start w:val="1"/>
      <w:numFmt w:val="bullet"/>
      <w:lvlText w:val="•"/>
      <w:lvlJc w:val="left"/>
      <w:pPr>
        <w:ind w:left="2256" w:hanging="360"/>
      </w:pPr>
      <w:rPr>
        <w:rFonts w:hint="default"/>
      </w:rPr>
    </w:lvl>
    <w:lvl w:ilvl="3" w:tplc="20B2D008">
      <w:start w:val="1"/>
      <w:numFmt w:val="bullet"/>
      <w:lvlText w:val="•"/>
      <w:lvlJc w:val="left"/>
      <w:pPr>
        <w:ind w:left="3134" w:hanging="360"/>
      </w:pPr>
      <w:rPr>
        <w:rFonts w:hint="default"/>
      </w:rPr>
    </w:lvl>
    <w:lvl w:ilvl="4" w:tplc="4D562EE4">
      <w:start w:val="1"/>
      <w:numFmt w:val="bullet"/>
      <w:lvlText w:val="•"/>
      <w:lvlJc w:val="left"/>
      <w:pPr>
        <w:ind w:left="4012" w:hanging="360"/>
      </w:pPr>
      <w:rPr>
        <w:rFonts w:hint="default"/>
      </w:rPr>
    </w:lvl>
    <w:lvl w:ilvl="5" w:tplc="5FFA644C">
      <w:start w:val="1"/>
      <w:numFmt w:val="bullet"/>
      <w:lvlText w:val="•"/>
      <w:lvlJc w:val="left"/>
      <w:pPr>
        <w:ind w:left="4890" w:hanging="360"/>
      </w:pPr>
      <w:rPr>
        <w:rFonts w:hint="default"/>
      </w:rPr>
    </w:lvl>
    <w:lvl w:ilvl="6" w:tplc="1454574E">
      <w:start w:val="1"/>
      <w:numFmt w:val="bullet"/>
      <w:lvlText w:val="•"/>
      <w:lvlJc w:val="left"/>
      <w:pPr>
        <w:ind w:left="5768" w:hanging="360"/>
      </w:pPr>
      <w:rPr>
        <w:rFonts w:hint="default"/>
      </w:rPr>
    </w:lvl>
    <w:lvl w:ilvl="7" w:tplc="E5604194">
      <w:start w:val="1"/>
      <w:numFmt w:val="bullet"/>
      <w:lvlText w:val="•"/>
      <w:lvlJc w:val="left"/>
      <w:pPr>
        <w:ind w:left="6646" w:hanging="360"/>
      </w:pPr>
      <w:rPr>
        <w:rFonts w:hint="default"/>
      </w:rPr>
    </w:lvl>
    <w:lvl w:ilvl="8" w:tplc="30105BA0">
      <w:start w:val="1"/>
      <w:numFmt w:val="bullet"/>
      <w:lvlText w:val="•"/>
      <w:lvlJc w:val="left"/>
      <w:pPr>
        <w:ind w:left="7524" w:hanging="360"/>
      </w:pPr>
      <w:rPr>
        <w:rFonts w:hint="default"/>
      </w:rPr>
    </w:lvl>
  </w:abstractNum>
  <w:abstractNum w:abstractNumId="10"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F253F6"/>
    <w:multiLevelType w:val="hybridMultilevel"/>
    <w:tmpl w:val="AD924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04E54"/>
    <w:multiLevelType w:val="hybridMultilevel"/>
    <w:tmpl w:val="581E13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B47F63"/>
    <w:multiLevelType w:val="hybridMultilevel"/>
    <w:tmpl w:val="B504DEF0"/>
    <w:lvl w:ilvl="0" w:tplc="3620D79A">
      <w:start w:val="1"/>
      <w:numFmt w:val="bullet"/>
      <w:lvlText w:val=""/>
      <w:lvlJc w:val="left"/>
      <w:pPr>
        <w:ind w:left="360" w:hanging="360"/>
      </w:pPr>
      <w:rPr>
        <w:rFonts w:ascii="Symbol" w:eastAsia="Symbol" w:hAnsi="Symbol" w:hint="default"/>
        <w:sz w:val="24"/>
        <w:szCs w:val="24"/>
      </w:rPr>
    </w:lvl>
    <w:lvl w:ilvl="1" w:tplc="E4B470A0">
      <w:start w:val="1"/>
      <w:numFmt w:val="bullet"/>
      <w:lvlText w:val=""/>
      <w:lvlJc w:val="left"/>
      <w:pPr>
        <w:ind w:left="720" w:hanging="360"/>
      </w:pPr>
      <w:rPr>
        <w:rFonts w:ascii="Symbol" w:eastAsia="Symbol" w:hAnsi="Symbol" w:hint="default"/>
        <w:sz w:val="24"/>
        <w:szCs w:val="24"/>
      </w:rPr>
    </w:lvl>
    <w:lvl w:ilvl="2" w:tplc="2E782E9C">
      <w:start w:val="1"/>
      <w:numFmt w:val="bullet"/>
      <w:lvlText w:val="•"/>
      <w:lvlJc w:val="left"/>
      <w:pPr>
        <w:ind w:left="1695" w:hanging="360"/>
      </w:pPr>
      <w:rPr>
        <w:rFonts w:hint="default"/>
      </w:rPr>
    </w:lvl>
    <w:lvl w:ilvl="3" w:tplc="A6DE3070">
      <w:start w:val="1"/>
      <w:numFmt w:val="bullet"/>
      <w:lvlText w:val="•"/>
      <w:lvlJc w:val="left"/>
      <w:pPr>
        <w:ind w:left="2671" w:hanging="360"/>
      </w:pPr>
      <w:rPr>
        <w:rFonts w:hint="default"/>
      </w:rPr>
    </w:lvl>
    <w:lvl w:ilvl="4" w:tplc="B02C1306">
      <w:start w:val="1"/>
      <w:numFmt w:val="bullet"/>
      <w:lvlText w:val="•"/>
      <w:lvlJc w:val="left"/>
      <w:pPr>
        <w:ind w:left="3646" w:hanging="360"/>
      </w:pPr>
      <w:rPr>
        <w:rFonts w:hint="default"/>
      </w:rPr>
    </w:lvl>
    <w:lvl w:ilvl="5" w:tplc="1DEE728E">
      <w:start w:val="1"/>
      <w:numFmt w:val="bullet"/>
      <w:lvlText w:val="•"/>
      <w:lvlJc w:val="left"/>
      <w:pPr>
        <w:ind w:left="4622" w:hanging="360"/>
      </w:pPr>
      <w:rPr>
        <w:rFonts w:hint="default"/>
      </w:rPr>
    </w:lvl>
    <w:lvl w:ilvl="6" w:tplc="4AB0A926">
      <w:start w:val="1"/>
      <w:numFmt w:val="bullet"/>
      <w:lvlText w:val="•"/>
      <w:lvlJc w:val="left"/>
      <w:pPr>
        <w:ind w:left="5597" w:hanging="360"/>
      </w:pPr>
      <w:rPr>
        <w:rFonts w:hint="default"/>
      </w:rPr>
    </w:lvl>
    <w:lvl w:ilvl="7" w:tplc="82407526">
      <w:start w:val="1"/>
      <w:numFmt w:val="bullet"/>
      <w:lvlText w:val="•"/>
      <w:lvlJc w:val="left"/>
      <w:pPr>
        <w:ind w:left="6573" w:hanging="360"/>
      </w:pPr>
      <w:rPr>
        <w:rFonts w:hint="default"/>
      </w:rPr>
    </w:lvl>
    <w:lvl w:ilvl="8" w:tplc="A6082822">
      <w:start w:val="1"/>
      <w:numFmt w:val="bullet"/>
      <w:lvlText w:val="•"/>
      <w:lvlJc w:val="left"/>
      <w:pPr>
        <w:ind w:left="7548" w:hanging="360"/>
      </w:pPr>
      <w:rPr>
        <w:rFonts w:hint="default"/>
      </w:rPr>
    </w:lvl>
  </w:abstractNum>
  <w:abstractNum w:abstractNumId="15" w15:restartNumberingAfterBreak="0">
    <w:nsid w:val="559B72CC"/>
    <w:multiLevelType w:val="hybridMultilevel"/>
    <w:tmpl w:val="9558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D74A1C"/>
    <w:multiLevelType w:val="hybridMultilevel"/>
    <w:tmpl w:val="C7C80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 w15:restartNumberingAfterBreak="0">
    <w:nsid w:val="643F14D2"/>
    <w:multiLevelType w:val="hybridMultilevel"/>
    <w:tmpl w:val="CEE00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294B67"/>
    <w:multiLevelType w:val="hybridMultilevel"/>
    <w:tmpl w:val="0210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6F18445E"/>
    <w:multiLevelType w:val="multilevel"/>
    <w:tmpl w:val="3BEE8FE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2AE555F"/>
    <w:multiLevelType w:val="hybridMultilevel"/>
    <w:tmpl w:val="B1464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D36EB7"/>
    <w:multiLevelType w:val="hybridMultilevel"/>
    <w:tmpl w:val="430CA4E2"/>
    <w:lvl w:ilvl="0" w:tplc="229C1ED6">
      <w:start w:val="1"/>
      <w:numFmt w:val="decimal"/>
      <w:lvlText w:val="%1."/>
      <w:lvlJc w:val="left"/>
      <w:pPr>
        <w:ind w:left="500" w:hanging="360"/>
      </w:pPr>
      <w:rPr>
        <w:rFonts w:ascii="Arial" w:eastAsia="Arial" w:hAnsi="Arial" w:hint="default"/>
        <w:sz w:val="24"/>
        <w:szCs w:val="24"/>
      </w:rPr>
    </w:lvl>
    <w:lvl w:ilvl="1" w:tplc="6BC027B4">
      <w:start w:val="1"/>
      <w:numFmt w:val="decimal"/>
      <w:lvlText w:val="%2."/>
      <w:lvlJc w:val="left"/>
      <w:pPr>
        <w:ind w:left="1180" w:hanging="720"/>
      </w:pPr>
      <w:rPr>
        <w:rFonts w:ascii="Arial" w:eastAsia="Arial" w:hAnsi="Arial" w:hint="default"/>
        <w:sz w:val="24"/>
        <w:szCs w:val="24"/>
      </w:rPr>
    </w:lvl>
    <w:lvl w:ilvl="2" w:tplc="A510F220">
      <w:start w:val="1"/>
      <w:numFmt w:val="bullet"/>
      <w:lvlText w:val="•"/>
      <w:lvlJc w:val="left"/>
      <w:pPr>
        <w:ind w:left="2120" w:hanging="720"/>
      </w:pPr>
      <w:rPr>
        <w:rFonts w:hint="default"/>
      </w:rPr>
    </w:lvl>
    <w:lvl w:ilvl="3" w:tplc="5232BABE">
      <w:start w:val="1"/>
      <w:numFmt w:val="bullet"/>
      <w:lvlText w:val="•"/>
      <w:lvlJc w:val="left"/>
      <w:pPr>
        <w:ind w:left="3060" w:hanging="720"/>
      </w:pPr>
      <w:rPr>
        <w:rFonts w:hint="default"/>
      </w:rPr>
    </w:lvl>
    <w:lvl w:ilvl="4" w:tplc="B21A437C">
      <w:start w:val="1"/>
      <w:numFmt w:val="bullet"/>
      <w:lvlText w:val="•"/>
      <w:lvlJc w:val="left"/>
      <w:pPr>
        <w:ind w:left="4000" w:hanging="720"/>
      </w:pPr>
      <w:rPr>
        <w:rFonts w:hint="default"/>
      </w:rPr>
    </w:lvl>
    <w:lvl w:ilvl="5" w:tplc="3822BF4A">
      <w:start w:val="1"/>
      <w:numFmt w:val="bullet"/>
      <w:lvlText w:val="•"/>
      <w:lvlJc w:val="left"/>
      <w:pPr>
        <w:ind w:left="4940" w:hanging="720"/>
      </w:pPr>
      <w:rPr>
        <w:rFonts w:hint="default"/>
      </w:rPr>
    </w:lvl>
    <w:lvl w:ilvl="6" w:tplc="FB08E39A">
      <w:start w:val="1"/>
      <w:numFmt w:val="bullet"/>
      <w:lvlText w:val="•"/>
      <w:lvlJc w:val="left"/>
      <w:pPr>
        <w:ind w:left="5880" w:hanging="720"/>
      </w:pPr>
      <w:rPr>
        <w:rFonts w:hint="default"/>
      </w:rPr>
    </w:lvl>
    <w:lvl w:ilvl="7" w:tplc="3DCE7D4C">
      <w:start w:val="1"/>
      <w:numFmt w:val="bullet"/>
      <w:lvlText w:val="•"/>
      <w:lvlJc w:val="left"/>
      <w:pPr>
        <w:ind w:left="6820" w:hanging="720"/>
      </w:pPr>
      <w:rPr>
        <w:rFonts w:hint="default"/>
      </w:rPr>
    </w:lvl>
    <w:lvl w:ilvl="8" w:tplc="50DA2D5E">
      <w:start w:val="1"/>
      <w:numFmt w:val="bullet"/>
      <w:lvlText w:val="•"/>
      <w:lvlJc w:val="left"/>
      <w:pPr>
        <w:ind w:left="7760" w:hanging="720"/>
      </w:pPr>
      <w:rPr>
        <w:rFonts w:hint="default"/>
      </w:rPr>
    </w:lvl>
  </w:abstractNum>
  <w:num w:numId="1" w16cid:durableId="723989759">
    <w:abstractNumId w:val="21"/>
  </w:num>
  <w:num w:numId="2" w16cid:durableId="1483307802">
    <w:abstractNumId w:val="18"/>
  </w:num>
  <w:num w:numId="3" w16cid:durableId="2040155579">
    <w:abstractNumId w:val="0"/>
  </w:num>
  <w:num w:numId="4" w16cid:durableId="1157920594">
    <w:abstractNumId w:val="11"/>
  </w:num>
  <w:num w:numId="5" w16cid:durableId="145436443">
    <w:abstractNumId w:val="17"/>
  </w:num>
  <w:num w:numId="6" w16cid:durableId="1025596902">
    <w:abstractNumId w:val="10"/>
  </w:num>
  <w:num w:numId="7" w16cid:durableId="420488502">
    <w:abstractNumId w:val="14"/>
  </w:num>
  <w:num w:numId="8" w16cid:durableId="1729954314">
    <w:abstractNumId w:val="24"/>
  </w:num>
  <w:num w:numId="9" w16cid:durableId="1736319155">
    <w:abstractNumId w:val="1"/>
  </w:num>
  <w:num w:numId="10" w16cid:durableId="4673587">
    <w:abstractNumId w:val="9"/>
  </w:num>
  <w:num w:numId="11" w16cid:durableId="292753524">
    <w:abstractNumId w:val="2"/>
  </w:num>
  <w:num w:numId="12" w16cid:durableId="608973901">
    <w:abstractNumId w:val="20"/>
  </w:num>
  <w:num w:numId="13" w16cid:durableId="1835564176">
    <w:abstractNumId w:val="16"/>
  </w:num>
  <w:num w:numId="14" w16cid:durableId="822310912">
    <w:abstractNumId w:val="6"/>
  </w:num>
  <w:num w:numId="15" w16cid:durableId="1161893110">
    <w:abstractNumId w:val="12"/>
  </w:num>
  <w:num w:numId="16" w16cid:durableId="620066457">
    <w:abstractNumId w:val="4"/>
  </w:num>
  <w:num w:numId="17" w16cid:durableId="555240942">
    <w:abstractNumId w:val="19"/>
  </w:num>
  <w:num w:numId="18" w16cid:durableId="16826603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476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94895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3593554">
    <w:abstractNumId w:val="8"/>
  </w:num>
  <w:num w:numId="22" w16cid:durableId="557404489">
    <w:abstractNumId w:val="13"/>
  </w:num>
  <w:num w:numId="23" w16cid:durableId="141239210">
    <w:abstractNumId w:val="23"/>
  </w:num>
  <w:num w:numId="24" w16cid:durableId="2124377221">
    <w:abstractNumId w:val="23"/>
  </w:num>
  <w:num w:numId="25" w16cid:durableId="2059627123">
    <w:abstractNumId w:val="7"/>
  </w:num>
  <w:num w:numId="26" w16cid:durableId="1926762564">
    <w:abstractNumId w:val="15"/>
  </w:num>
  <w:num w:numId="27" w16cid:durableId="21138156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5715226">
    <w:abstractNumId w:val="3"/>
  </w:num>
  <w:num w:numId="29" w16cid:durableId="3625556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9E"/>
    <w:rsid w:val="0000237D"/>
    <w:rsid w:val="00011C29"/>
    <w:rsid w:val="000342C4"/>
    <w:rsid w:val="0004370B"/>
    <w:rsid w:val="00044E31"/>
    <w:rsid w:val="00060632"/>
    <w:rsid w:val="00070358"/>
    <w:rsid w:val="000B7087"/>
    <w:rsid w:val="000C58EE"/>
    <w:rsid w:val="000E55BC"/>
    <w:rsid w:val="00134BC5"/>
    <w:rsid w:val="001640DD"/>
    <w:rsid w:val="0017345D"/>
    <w:rsid w:val="001C41C5"/>
    <w:rsid w:val="001E6BD1"/>
    <w:rsid w:val="001E6D1B"/>
    <w:rsid w:val="00202B3F"/>
    <w:rsid w:val="0020559A"/>
    <w:rsid w:val="00212F9B"/>
    <w:rsid w:val="0023695F"/>
    <w:rsid w:val="00247CB7"/>
    <w:rsid w:val="00274E6E"/>
    <w:rsid w:val="002860E4"/>
    <w:rsid w:val="0029399D"/>
    <w:rsid w:val="002A41BB"/>
    <w:rsid w:val="002B2E0A"/>
    <w:rsid w:val="002B3D15"/>
    <w:rsid w:val="002C15B4"/>
    <w:rsid w:val="002C3BC7"/>
    <w:rsid w:val="002F5A30"/>
    <w:rsid w:val="003117E1"/>
    <w:rsid w:val="0031793C"/>
    <w:rsid w:val="00327B8E"/>
    <w:rsid w:val="00335A4D"/>
    <w:rsid w:val="00345C57"/>
    <w:rsid w:val="00352743"/>
    <w:rsid w:val="00352A4A"/>
    <w:rsid w:val="00360A11"/>
    <w:rsid w:val="00382287"/>
    <w:rsid w:val="003B7282"/>
    <w:rsid w:val="003C3C6E"/>
    <w:rsid w:val="003D120F"/>
    <w:rsid w:val="00411288"/>
    <w:rsid w:val="00432597"/>
    <w:rsid w:val="00436D7B"/>
    <w:rsid w:val="00437B66"/>
    <w:rsid w:val="00452855"/>
    <w:rsid w:val="0045340C"/>
    <w:rsid w:val="004642E4"/>
    <w:rsid w:val="004839AC"/>
    <w:rsid w:val="00486A7A"/>
    <w:rsid w:val="0049148A"/>
    <w:rsid w:val="00492C8F"/>
    <w:rsid w:val="004C3F09"/>
    <w:rsid w:val="004C4BE8"/>
    <w:rsid w:val="004F3688"/>
    <w:rsid w:val="00516F35"/>
    <w:rsid w:val="00527EAC"/>
    <w:rsid w:val="00550797"/>
    <w:rsid w:val="00554540"/>
    <w:rsid w:val="005B06B0"/>
    <w:rsid w:val="005B6AFE"/>
    <w:rsid w:val="005D1078"/>
    <w:rsid w:val="005D4599"/>
    <w:rsid w:val="005E0ACC"/>
    <w:rsid w:val="005E25A9"/>
    <w:rsid w:val="005E7FC1"/>
    <w:rsid w:val="005F4413"/>
    <w:rsid w:val="005F561D"/>
    <w:rsid w:val="00600F66"/>
    <w:rsid w:val="00620752"/>
    <w:rsid w:val="00660BE7"/>
    <w:rsid w:val="00676694"/>
    <w:rsid w:val="00697BF0"/>
    <w:rsid w:val="00697E7D"/>
    <w:rsid w:val="006D2438"/>
    <w:rsid w:val="006E2BDC"/>
    <w:rsid w:val="006E2F61"/>
    <w:rsid w:val="006E3EEE"/>
    <w:rsid w:val="006E5720"/>
    <w:rsid w:val="006E580A"/>
    <w:rsid w:val="00703521"/>
    <w:rsid w:val="00741B85"/>
    <w:rsid w:val="00750A1F"/>
    <w:rsid w:val="00776B1D"/>
    <w:rsid w:val="00782C5B"/>
    <w:rsid w:val="00786CBB"/>
    <w:rsid w:val="007959AA"/>
    <w:rsid w:val="007A2D77"/>
    <w:rsid w:val="007A6C09"/>
    <w:rsid w:val="007B1B7A"/>
    <w:rsid w:val="007C40E9"/>
    <w:rsid w:val="007C46B0"/>
    <w:rsid w:val="008154C5"/>
    <w:rsid w:val="00816401"/>
    <w:rsid w:val="00844666"/>
    <w:rsid w:val="0086113E"/>
    <w:rsid w:val="0087247D"/>
    <w:rsid w:val="00874D50"/>
    <w:rsid w:val="00875FEC"/>
    <w:rsid w:val="00882A45"/>
    <w:rsid w:val="008A7966"/>
    <w:rsid w:val="008C4540"/>
    <w:rsid w:val="008E4CB1"/>
    <w:rsid w:val="009244DF"/>
    <w:rsid w:val="009251D0"/>
    <w:rsid w:val="0096449E"/>
    <w:rsid w:val="009667CD"/>
    <w:rsid w:val="009733CA"/>
    <w:rsid w:val="00976BEA"/>
    <w:rsid w:val="00981DBD"/>
    <w:rsid w:val="009B07CE"/>
    <w:rsid w:val="009C1834"/>
    <w:rsid w:val="009C3B09"/>
    <w:rsid w:val="009D6FCA"/>
    <w:rsid w:val="009F193F"/>
    <w:rsid w:val="00A0502B"/>
    <w:rsid w:val="00A070C7"/>
    <w:rsid w:val="00A07BBF"/>
    <w:rsid w:val="00A17994"/>
    <w:rsid w:val="00A2212A"/>
    <w:rsid w:val="00A4500C"/>
    <w:rsid w:val="00A54EFF"/>
    <w:rsid w:val="00A56610"/>
    <w:rsid w:val="00A82BF4"/>
    <w:rsid w:val="00A95423"/>
    <w:rsid w:val="00AA03EB"/>
    <w:rsid w:val="00AA5DE4"/>
    <w:rsid w:val="00AC34BE"/>
    <w:rsid w:val="00AD1D16"/>
    <w:rsid w:val="00AF3E7C"/>
    <w:rsid w:val="00B000E0"/>
    <w:rsid w:val="00B01CC8"/>
    <w:rsid w:val="00B17BD3"/>
    <w:rsid w:val="00B279C5"/>
    <w:rsid w:val="00B35087"/>
    <w:rsid w:val="00B42319"/>
    <w:rsid w:val="00B80F60"/>
    <w:rsid w:val="00B85230"/>
    <w:rsid w:val="00B909F9"/>
    <w:rsid w:val="00B97510"/>
    <w:rsid w:val="00BA367E"/>
    <w:rsid w:val="00BB52C8"/>
    <w:rsid w:val="00BB7EE6"/>
    <w:rsid w:val="00BC53FC"/>
    <w:rsid w:val="00BC6F2F"/>
    <w:rsid w:val="00BD60BA"/>
    <w:rsid w:val="00BD78A4"/>
    <w:rsid w:val="00BE004D"/>
    <w:rsid w:val="00BF5F8A"/>
    <w:rsid w:val="00C07246"/>
    <w:rsid w:val="00C20596"/>
    <w:rsid w:val="00C21273"/>
    <w:rsid w:val="00C40420"/>
    <w:rsid w:val="00C40B5D"/>
    <w:rsid w:val="00C443ED"/>
    <w:rsid w:val="00C471BB"/>
    <w:rsid w:val="00C63D95"/>
    <w:rsid w:val="00C97492"/>
    <w:rsid w:val="00CA5BD2"/>
    <w:rsid w:val="00CD0BFB"/>
    <w:rsid w:val="00CD17BC"/>
    <w:rsid w:val="00CD35E9"/>
    <w:rsid w:val="00CE4083"/>
    <w:rsid w:val="00CE46F6"/>
    <w:rsid w:val="00CE498C"/>
    <w:rsid w:val="00CF0011"/>
    <w:rsid w:val="00D02D24"/>
    <w:rsid w:val="00D219A2"/>
    <w:rsid w:val="00D266A4"/>
    <w:rsid w:val="00D34270"/>
    <w:rsid w:val="00D403C3"/>
    <w:rsid w:val="00D40501"/>
    <w:rsid w:val="00D52F42"/>
    <w:rsid w:val="00D6268B"/>
    <w:rsid w:val="00D705CE"/>
    <w:rsid w:val="00D706E4"/>
    <w:rsid w:val="00DC1E52"/>
    <w:rsid w:val="00DD1886"/>
    <w:rsid w:val="00DE1BF5"/>
    <w:rsid w:val="00DF3AF8"/>
    <w:rsid w:val="00E13E23"/>
    <w:rsid w:val="00E1541A"/>
    <w:rsid w:val="00E351F6"/>
    <w:rsid w:val="00E37566"/>
    <w:rsid w:val="00E376BD"/>
    <w:rsid w:val="00E639C2"/>
    <w:rsid w:val="00E71656"/>
    <w:rsid w:val="00E8617D"/>
    <w:rsid w:val="00E95492"/>
    <w:rsid w:val="00EA086F"/>
    <w:rsid w:val="00EA4F40"/>
    <w:rsid w:val="00EB66B6"/>
    <w:rsid w:val="00ED1468"/>
    <w:rsid w:val="00ED2720"/>
    <w:rsid w:val="00ED73AE"/>
    <w:rsid w:val="00EE40AE"/>
    <w:rsid w:val="00EE448F"/>
    <w:rsid w:val="00EE5238"/>
    <w:rsid w:val="00EF14C2"/>
    <w:rsid w:val="00F01EDA"/>
    <w:rsid w:val="00F01F83"/>
    <w:rsid w:val="00F33B88"/>
    <w:rsid w:val="00F8358B"/>
    <w:rsid w:val="00F87926"/>
    <w:rsid w:val="00FB0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53B0C3E3"/>
  <w15:docId w15:val="{A622D3EB-9813-4A19-B6F7-7C892531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5A9"/>
    <w:pPr>
      <w:spacing w:after="160" w:line="259" w:lineRule="auto"/>
    </w:pPr>
  </w:style>
  <w:style w:type="paragraph" w:styleId="Heading1">
    <w:name w:val="heading 1"/>
    <w:basedOn w:val="Normal"/>
    <w:link w:val="Heading1Char"/>
    <w:uiPriority w:val="1"/>
    <w:qFormat/>
    <w:rsid w:val="00D52F42"/>
    <w:pPr>
      <w:widowControl w:val="0"/>
      <w:spacing w:after="0" w:line="240" w:lineRule="auto"/>
      <w:ind w:left="140"/>
      <w:outlineLvl w:val="0"/>
    </w:pPr>
    <w:rPr>
      <w:rFonts w:ascii="Arial" w:eastAsia="Arial"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odyText">
    <w:name w:val="Body Text"/>
    <w:basedOn w:val="Normal"/>
    <w:link w:val="BodyTextChar"/>
    <w:uiPriority w:val="99"/>
    <w:unhideWhenUsed/>
    <w:rsid w:val="00D52F42"/>
    <w:pPr>
      <w:spacing w:after="120"/>
    </w:pPr>
  </w:style>
  <w:style w:type="character" w:customStyle="1" w:styleId="BodyTextChar">
    <w:name w:val="Body Text Char"/>
    <w:basedOn w:val="DefaultParagraphFont"/>
    <w:link w:val="BodyText"/>
    <w:uiPriority w:val="99"/>
    <w:rsid w:val="00D52F42"/>
  </w:style>
  <w:style w:type="character" w:customStyle="1" w:styleId="Heading1Char">
    <w:name w:val="Heading 1 Char"/>
    <w:basedOn w:val="DefaultParagraphFont"/>
    <w:link w:val="Heading1"/>
    <w:uiPriority w:val="1"/>
    <w:rsid w:val="00D52F42"/>
    <w:rPr>
      <w:rFonts w:ascii="Arial" w:eastAsia="Arial" w:hAnsi="Arial"/>
      <w:b/>
      <w:bCs/>
      <w:sz w:val="24"/>
      <w:szCs w:val="24"/>
    </w:rPr>
  </w:style>
  <w:style w:type="paragraph" w:styleId="BalloonText">
    <w:name w:val="Balloon Text"/>
    <w:basedOn w:val="Normal"/>
    <w:link w:val="BalloonTextChar"/>
    <w:uiPriority w:val="99"/>
    <w:semiHidden/>
    <w:unhideWhenUsed/>
    <w:rsid w:val="002F5A3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F5A30"/>
    <w:rPr>
      <w:rFonts w:ascii="Lucida Grande" w:hAnsi="Lucida Grande" w:cs="Lucida Grande"/>
      <w:sz w:val="18"/>
      <w:szCs w:val="18"/>
    </w:rPr>
  </w:style>
  <w:style w:type="paragraph" w:styleId="NormalWeb">
    <w:name w:val="Normal (Web)"/>
    <w:basedOn w:val="Normal"/>
    <w:uiPriority w:val="99"/>
    <w:unhideWhenUsed/>
    <w:rsid w:val="003527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011C29"/>
  </w:style>
  <w:style w:type="character" w:styleId="Hyperlink">
    <w:name w:val="Hyperlink"/>
    <w:basedOn w:val="DefaultParagraphFont"/>
    <w:uiPriority w:val="99"/>
    <w:semiHidden/>
    <w:unhideWhenUsed/>
    <w:rsid w:val="00516F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8201">
      <w:bodyDiv w:val="1"/>
      <w:marLeft w:val="0"/>
      <w:marRight w:val="0"/>
      <w:marTop w:val="0"/>
      <w:marBottom w:val="0"/>
      <w:divBdr>
        <w:top w:val="none" w:sz="0" w:space="0" w:color="auto"/>
        <w:left w:val="none" w:sz="0" w:space="0" w:color="auto"/>
        <w:bottom w:val="none" w:sz="0" w:space="0" w:color="auto"/>
        <w:right w:val="none" w:sz="0" w:space="0" w:color="auto"/>
      </w:divBdr>
    </w:div>
    <w:div w:id="124279782">
      <w:bodyDiv w:val="1"/>
      <w:marLeft w:val="0"/>
      <w:marRight w:val="0"/>
      <w:marTop w:val="0"/>
      <w:marBottom w:val="0"/>
      <w:divBdr>
        <w:top w:val="none" w:sz="0" w:space="0" w:color="auto"/>
        <w:left w:val="none" w:sz="0" w:space="0" w:color="auto"/>
        <w:bottom w:val="none" w:sz="0" w:space="0" w:color="auto"/>
        <w:right w:val="none" w:sz="0" w:space="0" w:color="auto"/>
      </w:divBdr>
    </w:div>
    <w:div w:id="258373106">
      <w:bodyDiv w:val="1"/>
      <w:marLeft w:val="0"/>
      <w:marRight w:val="0"/>
      <w:marTop w:val="0"/>
      <w:marBottom w:val="0"/>
      <w:divBdr>
        <w:top w:val="none" w:sz="0" w:space="0" w:color="auto"/>
        <w:left w:val="none" w:sz="0" w:space="0" w:color="auto"/>
        <w:bottom w:val="none" w:sz="0" w:space="0" w:color="auto"/>
        <w:right w:val="none" w:sz="0" w:space="0" w:color="auto"/>
      </w:divBdr>
    </w:div>
    <w:div w:id="369650684">
      <w:bodyDiv w:val="1"/>
      <w:marLeft w:val="0"/>
      <w:marRight w:val="0"/>
      <w:marTop w:val="0"/>
      <w:marBottom w:val="0"/>
      <w:divBdr>
        <w:top w:val="none" w:sz="0" w:space="0" w:color="auto"/>
        <w:left w:val="none" w:sz="0" w:space="0" w:color="auto"/>
        <w:bottom w:val="none" w:sz="0" w:space="0" w:color="auto"/>
        <w:right w:val="none" w:sz="0" w:space="0" w:color="auto"/>
      </w:divBdr>
    </w:div>
    <w:div w:id="708801420">
      <w:bodyDiv w:val="1"/>
      <w:marLeft w:val="0"/>
      <w:marRight w:val="0"/>
      <w:marTop w:val="0"/>
      <w:marBottom w:val="0"/>
      <w:divBdr>
        <w:top w:val="none" w:sz="0" w:space="0" w:color="auto"/>
        <w:left w:val="none" w:sz="0" w:space="0" w:color="auto"/>
        <w:bottom w:val="none" w:sz="0" w:space="0" w:color="auto"/>
        <w:right w:val="none" w:sz="0" w:space="0" w:color="auto"/>
      </w:divBdr>
    </w:div>
    <w:div w:id="1084911917">
      <w:bodyDiv w:val="1"/>
      <w:marLeft w:val="0"/>
      <w:marRight w:val="0"/>
      <w:marTop w:val="0"/>
      <w:marBottom w:val="0"/>
      <w:divBdr>
        <w:top w:val="none" w:sz="0" w:space="0" w:color="auto"/>
        <w:left w:val="none" w:sz="0" w:space="0" w:color="auto"/>
        <w:bottom w:val="none" w:sz="0" w:space="0" w:color="auto"/>
        <w:right w:val="none" w:sz="0" w:space="0" w:color="auto"/>
      </w:divBdr>
    </w:div>
    <w:div w:id="1323507547">
      <w:bodyDiv w:val="1"/>
      <w:marLeft w:val="0"/>
      <w:marRight w:val="0"/>
      <w:marTop w:val="0"/>
      <w:marBottom w:val="0"/>
      <w:divBdr>
        <w:top w:val="none" w:sz="0" w:space="0" w:color="auto"/>
        <w:left w:val="none" w:sz="0" w:space="0" w:color="auto"/>
        <w:bottom w:val="none" w:sz="0" w:space="0" w:color="auto"/>
        <w:right w:val="none" w:sz="0" w:space="0" w:color="auto"/>
      </w:divBdr>
      <w:divsChild>
        <w:div w:id="457457917">
          <w:marLeft w:val="0"/>
          <w:marRight w:val="0"/>
          <w:marTop w:val="0"/>
          <w:marBottom w:val="0"/>
          <w:divBdr>
            <w:top w:val="none" w:sz="0" w:space="0" w:color="auto"/>
            <w:left w:val="none" w:sz="0" w:space="0" w:color="auto"/>
            <w:bottom w:val="none" w:sz="0" w:space="0" w:color="auto"/>
            <w:right w:val="none" w:sz="0" w:space="0" w:color="auto"/>
          </w:divBdr>
        </w:div>
        <w:div w:id="1257404334">
          <w:marLeft w:val="0"/>
          <w:marRight w:val="0"/>
          <w:marTop w:val="0"/>
          <w:marBottom w:val="0"/>
          <w:divBdr>
            <w:top w:val="none" w:sz="0" w:space="0" w:color="auto"/>
            <w:left w:val="none" w:sz="0" w:space="0" w:color="auto"/>
            <w:bottom w:val="none" w:sz="0" w:space="0" w:color="auto"/>
            <w:right w:val="none" w:sz="0" w:space="0" w:color="auto"/>
          </w:divBdr>
        </w:div>
        <w:div w:id="1879465473">
          <w:marLeft w:val="0"/>
          <w:marRight w:val="0"/>
          <w:marTop w:val="0"/>
          <w:marBottom w:val="0"/>
          <w:divBdr>
            <w:top w:val="none" w:sz="0" w:space="0" w:color="auto"/>
            <w:left w:val="none" w:sz="0" w:space="0" w:color="auto"/>
            <w:bottom w:val="none" w:sz="0" w:space="0" w:color="auto"/>
            <w:right w:val="none" w:sz="0" w:space="0" w:color="auto"/>
          </w:divBdr>
        </w:div>
        <w:div w:id="1671173694">
          <w:marLeft w:val="0"/>
          <w:marRight w:val="0"/>
          <w:marTop w:val="0"/>
          <w:marBottom w:val="0"/>
          <w:divBdr>
            <w:top w:val="none" w:sz="0" w:space="0" w:color="auto"/>
            <w:left w:val="none" w:sz="0" w:space="0" w:color="auto"/>
            <w:bottom w:val="none" w:sz="0" w:space="0" w:color="auto"/>
            <w:right w:val="none" w:sz="0" w:space="0" w:color="auto"/>
          </w:divBdr>
        </w:div>
        <w:div w:id="1756901535">
          <w:marLeft w:val="0"/>
          <w:marRight w:val="0"/>
          <w:marTop w:val="0"/>
          <w:marBottom w:val="0"/>
          <w:divBdr>
            <w:top w:val="none" w:sz="0" w:space="0" w:color="auto"/>
            <w:left w:val="none" w:sz="0" w:space="0" w:color="auto"/>
            <w:bottom w:val="none" w:sz="0" w:space="0" w:color="auto"/>
            <w:right w:val="none" w:sz="0" w:space="0" w:color="auto"/>
          </w:divBdr>
        </w:div>
      </w:divsChild>
    </w:div>
    <w:div w:id="1329098739">
      <w:bodyDiv w:val="1"/>
      <w:marLeft w:val="0"/>
      <w:marRight w:val="0"/>
      <w:marTop w:val="0"/>
      <w:marBottom w:val="0"/>
      <w:divBdr>
        <w:top w:val="none" w:sz="0" w:space="0" w:color="auto"/>
        <w:left w:val="none" w:sz="0" w:space="0" w:color="auto"/>
        <w:bottom w:val="none" w:sz="0" w:space="0" w:color="auto"/>
        <w:right w:val="none" w:sz="0" w:space="0" w:color="auto"/>
      </w:divBdr>
    </w:div>
    <w:div w:id="1373993954">
      <w:bodyDiv w:val="1"/>
      <w:marLeft w:val="0"/>
      <w:marRight w:val="0"/>
      <w:marTop w:val="0"/>
      <w:marBottom w:val="0"/>
      <w:divBdr>
        <w:top w:val="none" w:sz="0" w:space="0" w:color="auto"/>
        <w:left w:val="none" w:sz="0" w:space="0" w:color="auto"/>
        <w:bottom w:val="none" w:sz="0" w:space="0" w:color="auto"/>
        <w:right w:val="none" w:sz="0" w:space="0" w:color="auto"/>
      </w:divBdr>
    </w:div>
    <w:div w:id="1655913361">
      <w:bodyDiv w:val="1"/>
      <w:marLeft w:val="0"/>
      <w:marRight w:val="0"/>
      <w:marTop w:val="0"/>
      <w:marBottom w:val="0"/>
      <w:divBdr>
        <w:top w:val="none" w:sz="0" w:space="0" w:color="auto"/>
        <w:left w:val="none" w:sz="0" w:space="0" w:color="auto"/>
        <w:bottom w:val="none" w:sz="0" w:space="0" w:color="auto"/>
        <w:right w:val="none" w:sz="0" w:space="0" w:color="auto"/>
      </w:divBdr>
      <w:divsChild>
        <w:div w:id="1296519249">
          <w:marLeft w:val="0"/>
          <w:marRight w:val="0"/>
          <w:marTop w:val="0"/>
          <w:marBottom w:val="0"/>
          <w:divBdr>
            <w:top w:val="none" w:sz="0" w:space="0" w:color="auto"/>
            <w:left w:val="none" w:sz="0" w:space="0" w:color="auto"/>
            <w:bottom w:val="none" w:sz="0" w:space="0" w:color="auto"/>
            <w:right w:val="none" w:sz="0" w:space="0" w:color="auto"/>
          </w:divBdr>
        </w:div>
      </w:divsChild>
    </w:div>
    <w:div w:id="1795253482">
      <w:bodyDiv w:val="1"/>
      <w:marLeft w:val="0"/>
      <w:marRight w:val="0"/>
      <w:marTop w:val="0"/>
      <w:marBottom w:val="0"/>
      <w:divBdr>
        <w:top w:val="none" w:sz="0" w:space="0" w:color="auto"/>
        <w:left w:val="none" w:sz="0" w:space="0" w:color="auto"/>
        <w:bottom w:val="none" w:sz="0" w:space="0" w:color="auto"/>
        <w:right w:val="none" w:sz="0" w:space="0" w:color="auto"/>
      </w:divBdr>
    </w:div>
    <w:div w:id="1961449785">
      <w:bodyDiv w:val="1"/>
      <w:marLeft w:val="0"/>
      <w:marRight w:val="0"/>
      <w:marTop w:val="0"/>
      <w:marBottom w:val="0"/>
      <w:divBdr>
        <w:top w:val="none" w:sz="0" w:space="0" w:color="auto"/>
        <w:left w:val="none" w:sz="0" w:space="0" w:color="auto"/>
        <w:bottom w:val="none" w:sz="0" w:space="0" w:color="auto"/>
        <w:right w:val="none" w:sz="0" w:space="0" w:color="auto"/>
      </w:divBdr>
    </w:div>
    <w:div w:id="209481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CCFC6E-35D1-478B-BC32-EFA365EE3C3B}">
  <ds:schemaRefs>
    <ds:schemaRef ds:uri="http://schemas.openxmlformats.org/officeDocument/2006/bibliography"/>
  </ds:schemaRefs>
</ds:datastoreItem>
</file>

<file path=customXml/itemProps2.xml><?xml version="1.0" encoding="utf-8"?>
<ds:datastoreItem xmlns:ds="http://schemas.openxmlformats.org/officeDocument/2006/customXml" ds:itemID="{BBD4358D-884F-400D-B9BF-E79921FCD9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FDA14D-40F1-4163-9F16-D20D92BABCC4}">
  <ds:schemaRefs>
    <ds:schemaRef ds:uri="http://schemas.microsoft.com/sharepoint/v3/contenttype/forms"/>
  </ds:schemaRefs>
</ds:datastoreItem>
</file>

<file path=customXml/itemProps4.xml><?xml version="1.0" encoding="utf-8"?>
<ds:datastoreItem xmlns:ds="http://schemas.openxmlformats.org/officeDocument/2006/customXml" ds:itemID="{8C9A0FEE-6658-401E-9CAD-7949B0D1C9FC}">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5</cp:revision>
  <cp:lastPrinted>2017-11-30T17:00:00Z</cp:lastPrinted>
  <dcterms:created xsi:type="dcterms:W3CDTF">2024-05-06T22:05:00Z</dcterms:created>
  <dcterms:modified xsi:type="dcterms:W3CDTF">2024-05-07T03:32:00Z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2782000</vt:r8>
  </property>
  <property fmtid="{D5CDD505-2E9C-101B-9397-08002B2CF9AE}" pid="4" name="MediaServiceImageTags">
    <vt:lpwstr/>
  </property>
</Properties>
</file>