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8911"/>
      </w:tblGrid>
      <w:tr w:rsidR="008B018D" w:rsidRPr="0091427E" w14:paraId="7ADFCDE4" w14:textId="77777777" w:rsidTr="004E460D">
        <w:trPr>
          <w:trHeight w:val="890"/>
        </w:trPr>
        <w:tc>
          <w:tcPr>
            <w:tcW w:w="1889" w:type="dxa"/>
            <w:vAlign w:val="center"/>
          </w:tcPr>
          <w:p w14:paraId="36C58383" w14:textId="77777777" w:rsidR="008B018D" w:rsidRPr="0091427E" w:rsidRDefault="008B018D" w:rsidP="004E460D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91427E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6BA0D5F1" wp14:editId="4C5BC6D2">
                  <wp:extent cx="822960" cy="822960"/>
                  <wp:effectExtent l="0" t="0" r="0" b="0"/>
                  <wp:docPr id="4" name="image1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 descr="A blue and yellow logo&#10;&#10;AI-generated content may be incorrect.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52530863" w14:textId="77777777" w:rsidR="008B018D" w:rsidRPr="0091427E" w:rsidRDefault="008B018D" w:rsidP="004E46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5675A8F6" w14:textId="77777777" w:rsidR="008B018D" w:rsidRPr="0091427E" w:rsidRDefault="008B018D" w:rsidP="004E46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CUSTOMER</w:t>
            </w:r>
            <w:r w:rsidRPr="0091427E">
              <w:rPr>
                <w:rFonts w:ascii="Apercu Light" w:hAnsi="Apercu Light"/>
                <w:b/>
                <w:sz w:val="24"/>
                <w:szCs w:val="24"/>
              </w:rPr>
              <w:t xml:space="preserve"> SERVICE ROLE PLAY</w:t>
            </w:r>
          </w:p>
        </w:tc>
      </w:tr>
    </w:tbl>
    <w:p w14:paraId="76EA8C93" w14:textId="77777777" w:rsidR="008B018D" w:rsidRDefault="008B018D" w:rsidP="008B018D">
      <w:pPr>
        <w:spacing w:after="120"/>
        <w:jc w:val="center"/>
        <w:rPr>
          <w:rFonts w:cstheme="minorHAnsi"/>
          <w:b/>
          <w:bCs/>
          <w:i/>
          <w:iCs/>
          <w:sz w:val="24"/>
          <w:szCs w:val="24"/>
        </w:rPr>
      </w:pPr>
    </w:p>
    <w:p w14:paraId="1F1FE136" w14:textId="77777777" w:rsidR="008B018D" w:rsidRPr="00532590" w:rsidRDefault="008B018D" w:rsidP="008B018D">
      <w:pPr>
        <w:spacing w:after="120" w:line="240" w:lineRule="auto"/>
        <w:jc w:val="center"/>
        <w:rPr>
          <w:rFonts w:ascii="Apercu Light" w:hAnsi="Apercu Light" w:cstheme="minorHAnsi"/>
          <w:i/>
          <w:iCs/>
          <w:sz w:val="20"/>
          <w:szCs w:val="20"/>
        </w:rPr>
      </w:pPr>
      <w:r w:rsidRPr="00532590">
        <w:rPr>
          <w:rFonts w:ascii="Apercu Light" w:hAnsi="Apercu Light" w:cstheme="minorHAnsi"/>
          <w:b/>
          <w:bCs/>
          <w:i/>
          <w:iCs/>
          <w:sz w:val="20"/>
          <w:szCs w:val="20"/>
        </w:rPr>
        <w:t>Disclaimer:</w:t>
      </w:r>
      <w:r w:rsidRPr="00532590">
        <w:rPr>
          <w:rFonts w:ascii="Apercu Light" w:hAnsi="Apercu Light" w:cstheme="minorHAnsi"/>
          <w:i/>
          <w:iCs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532590">
          <w:rPr>
            <w:rStyle w:val="Hyperlink"/>
            <w:rFonts w:ascii="Apercu Light" w:hAnsi="Apercu Light" w:cstheme="minorHAnsi"/>
            <w:i/>
            <w:iCs/>
            <w:sz w:val="20"/>
            <w:szCs w:val="20"/>
          </w:rPr>
          <w:t>www.fbla.org</w:t>
        </w:r>
      </w:hyperlink>
      <w:r w:rsidRPr="00532590">
        <w:rPr>
          <w:rFonts w:ascii="Apercu Light" w:hAnsi="Apercu Light" w:cstheme="minorHAnsi"/>
          <w:i/>
          <w:iCs/>
          <w:sz w:val="20"/>
          <w:szCs w:val="20"/>
        </w:rPr>
        <w:t>.</w:t>
      </w:r>
    </w:p>
    <w:p w14:paraId="250F8732" w14:textId="77777777" w:rsidR="008B018D" w:rsidRDefault="008B018D" w:rsidP="008B018D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</w:p>
    <w:p w14:paraId="5FC253F1" w14:textId="77777777" w:rsidR="008B018D" w:rsidRPr="00431B38" w:rsidRDefault="008B018D" w:rsidP="008B018D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  <w:r w:rsidRPr="00431B38">
        <w:rPr>
          <w:rFonts w:ascii="Apercu Light" w:hAnsi="Apercu Light"/>
          <w:b/>
          <w:sz w:val="24"/>
          <w:szCs w:val="24"/>
        </w:rPr>
        <w:t>COMPETITOR INSTRUCTIONS</w:t>
      </w:r>
    </w:p>
    <w:p w14:paraId="3D1B2908" w14:textId="77777777" w:rsidR="008B018D" w:rsidRPr="00431B38" w:rsidRDefault="008B018D" w:rsidP="008B018D">
      <w:pPr>
        <w:numPr>
          <w:ilvl w:val="0"/>
          <w:numId w:val="27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>This is an interactive, role-playing event.</w:t>
      </w:r>
    </w:p>
    <w:p w14:paraId="5601E1A2" w14:textId="77777777" w:rsidR="008B018D" w:rsidRPr="00431B38" w:rsidRDefault="008B018D" w:rsidP="008B018D">
      <w:pPr>
        <w:numPr>
          <w:ilvl w:val="0"/>
          <w:numId w:val="27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 xml:space="preserve">You have </w:t>
      </w:r>
      <w:r>
        <w:rPr>
          <w:rFonts w:ascii="Apercu Light" w:hAnsi="Apercu Light"/>
          <w:b/>
          <w:sz w:val="24"/>
          <w:szCs w:val="24"/>
        </w:rPr>
        <w:t>2</w:t>
      </w:r>
      <w:r w:rsidRPr="00431B38">
        <w:rPr>
          <w:rFonts w:ascii="Apercu Light" w:hAnsi="Apercu Light"/>
          <w:b/>
          <w:sz w:val="24"/>
          <w:szCs w:val="24"/>
        </w:rPr>
        <w:t>0 minutes</w:t>
      </w:r>
      <w:r w:rsidRPr="00431B38">
        <w:rPr>
          <w:rFonts w:ascii="Apercu Light" w:hAnsi="Apercu Light"/>
          <w:sz w:val="24"/>
          <w:szCs w:val="24"/>
        </w:rPr>
        <w:t xml:space="preserve"> to review the role play scenario and prepare your presentation.</w:t>
      </w:r>
    </w:p>
    <w:p w14:paraId="2139F9DE" w14:textId="77777777" w:rsidR="008B018D" w:rsidRPr="00431B38" w:rsidRDefault="008B018D" w:rsidP="008B018D">
      <w:pPr>
        <w:numPr>
          <w:ilvl w:val="0"/>
          <w:numId w:val="27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 xml:space="preserve">Presentation time is </w:t>
      </w:r>
      <w:r>
        <w:rPr>
          <w:rFonts w:ascii="Apercu Light" w:hAnsi="Apercu Light"/>
          <w:b/>
          <w:sz w:val="24"/>
          <w:szCs w:val="24"/>
        </w:rPr>
        <w:t>seven</w:t>
      </w:r>
      <w:r w:rsidRPr="00431B38">
        <w:rPr>
          <w:rFonts w:ascii="Apercu Light" w:hAnsi="Apercu Light"/>
          <w:b/>
          <w:sz w:val="24"/>
          <w:szCs w:val="24"/>
        </w:rPr>
        <w:t xml:space="preserve"> minutes</w:t>
      </w:r>
      <w:r w:rsidRPr="00431B38">
        <w:rPr>
          <w:rFonts w:ascii="Apercu Light" w:hAnsi="Apercu Light"/>
          <w:sz w:val="24"/>
          <w:szCs w:val="24"/>
        </w:rPr>
        <w:t xml:space="preserve">. Competitors will be given a one-minute warning indicated by the timekeeper standing and holding up a card. At </w:t>
      </w:r>
      <w:r>
        <w:rPr>
          <w:rFonts w:ascii="Apercu Light" w:hAnsi="Apercu Light"/>
          <w:sz w:val="24"/>
          <w:szCs w:val="24"/>
        </w:rPr>
        <w:t>time,</w:t>
      </w:r>
      <w:r w:rsidRPr="00431B38">
        <w:rPr>
          <w:rFonts w:ascii="Apercu Light" w:hAnsi="Apercu Light"/>
          <w:sz w:val="24"/>
          <w:szCs w:val="24"/>
        </w:rPr>
        <w:t xml:space="preserve"> the timekeeper will stand and hold up a card indicating time is up. Competitors must stop when time is up.</w:t>
      </w:r>
    </w:p>
    <w:p w14:paraId="48337059" w14:textId="77777777" w:rsidR="008B018D" w:rsidRPr="00431B38" w:rsidRDefault="008B018D" w:rsidP="008B018D">
      <w:pPr>
        <w:numPr>
          <w:ilvl w:val="0"/>
          <w:numId w:val="27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>The presentation is interactive with the judges who will ask questions throughout.</w:t>
      </w:r>
    </w:p>
    <w:p w14:paraId="7869D0BC" w14:textId="77777777" w:rsidR="008B018D" w:rsidRPr="00431B38" w:rsidRDefault="008B018D" w:rsidP="008B018D">
      <w:pPr>
        <w:numPr>
          <w:ilvl w:val="0"/>
          <w:numId w:val="27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>Each competitor will be given two note cards to make notes. Note cards can be used during the presentation.  Note cards will be collected following the presentation.</w:t>
      </w:r>
    </w:p>
    <w:p w14:paraId="0E79A44D" w14:textId="77777777" w:rsidR="008B018D" w:rsidRPr="00431B38" w:rsidRDefault="008B018D" w:rsidP="008B018D">
      <w:pPr>
        <w:numPr>
          <w:ilvl w:val="0"/>
          <w:numId w:val="27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 xml:space="preserve">Cover all the points described in the </w:t>
      </w:r>
      <w:r>
        <w:rPr>
          <w:rFonts w:ascii="Apercu Light" w:hAnsi="Apercu Light"/>
          <w:sz w:val="24"/>
          <w:szCs w:val="24"/>
        </w:rPr>
        <w:t>role play</w:t>
      </w:r>
      <w:r w:rsidRPr="00431B38">
        <w:rPr>
          <w:rFonts w:ascii="Apercu Light" w:hAnsi="Apercu Light"/>
          <w:sz w:val="24"/>
          <w:szCs w:val="24"/>
        </w:rPr>
        <w:t xml:space="preserve">. </w:t>
      </w:r>
    </w:p>
    <w:p w14:paraId="0D0E6BDE" w14:textId="77777777" w:rsidR="0096449E" w:rsidRPr="009E6E96" w:rsidRDefault="0096449E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19AFA832" w14:textId="48B03C96" w:rsidR="00360A11" w:rsidRPr="009E6E96" w:rsidRDefault="00690AF9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9E6E96">
        <w:rPr>
          <w:rFonts w:ascii="Apercu Light" w:hAnsi="Apercu Light" w:cstheme="minorHAnsi"/>
          <w:b/>
          <w:bCs/>
          <w:sz w:val="24"/>
          <w:szCs w:val="24"/>
        </w:rPr>
        <w:t>ROLE PLAY</w:t>
      </w:r>
      <w:r w:rsidR="0096449E" w:rsidRPr="009E6E96">
        <w:rPr>
          <w:rFonts w:ascii="Apercu Light" w:hAnsi="Apercu Light" w:cstheme="minorHAnsi"/>
          <w:b/>
          <w:bCs/>
          <w:sz w:val="24"/>
          <w:szCs w:val="24"/>
        </w:rPr>
        <w:t xml:space="preserve"> S</w:t>
      </w:r>
      <w:r w:rsidR="00F30AC3" w:rsidRPr="009E6E96">
        <w:rPr>
          <w:rFonts w:ascii="Apercu Light" w:hAnsi="Apercu Light" w:cstheme="minorHAnsi"/>
          <w:b/>
          <w:bCs/>
          <w:sz w:val="24"/>
          <w:szCs w:val="24"/>
        </w:rPr>
        <w:t>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9E6E96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DDEE01" w14:textId="77777777" w:rsidR="00AB7191" w:rsidRPr="009E6E96" w:rsidRDefault="00AB7191" w:rsidP="00AB7191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9E6E96"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  <w:t>Scenario</w:t>
            </w:r>
          </w:p>
          <w:p w14:paraId="01F06F9F" w14:textId="061FDF86" w:rsidR="00391AED" w:rsidRPr="009E6E96" w:rsidRDefault="00391AED" w:rsidP="00AB7191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You are a client relations specialist for a popular online furniture retailer. A customer,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Jamie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, contacts you because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their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sectional sofa, purchased during a sale, was delivered two weeks late and arrived with a damaged corner.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They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are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frustrated because the delay </w:t>
            </w:r>
            <w:proofErr w:type="gramStart"/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>impacted</w:t>
            </w:r>
            <w:proofErr w:type="gramEnd"/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</w:t>
            </w:r>
            <w:r w:rsidR="00B50F9A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their 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plans for a family gathering, and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they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want the issue resolved quickly.</w:t>
            </w:r>
          </w:p>
          <w:p w14:paraId="5F5F75ED" w14:textId="77777777" w:rsidR="002C3ADF" w:rsidRPr="009E6E96" w:rsidRDefault="002C3ADF" w:rsidP="00AB7191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</w:p>
          <w:p w14:paraId="7FF6C913" w14:textId="77777777" w:rsidR="00391AED" w:rsidRPr="009E6E96" w:rsidRDefault="00391AED" w:rsidP="00AB7191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>Your task is to:</w:t>
            </w:r>
          </w:p>
          <w:p w14:paraId="398CE573" w14:textId="77777777" w:rsidR="00391AED" w:rsidRPr="009E6E96" w:rsidRDefault="00391AED" w:rsidP="009E6E96">
            <w:pPr>
              <w:numPr>
                <w:ilvl w:val="0"/>
                <w:numId w:val="25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proofErr w:type="gramStart"/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>Apologize</w:t>
            </w:r>
            <w:proofErr w:type="gramEnd"/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for the inconvenience and explain the company’s policy on damaged items and delivery delays.</w:t>
            </w:r>
          </w:p>
          <w:p w14:paraId="6D4B4DCF" w14:textId="77777777" w:rsidR="00391AED" w:rsidRPr="009E6E96" w:rsidRDefault="00391AED" w:rsidP="009E6E96">
            <w:pPr>
              <w:numPr>
                <w:ilvl w:val="0"/>
                <w:numId w:val="25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>Offer a resolution, such as a replacement, partial refund, or expedited repair.</w:t>
            </w:r>
          </w:p>
          <w:p w14:paraId="7CF4E0A7" w14:textId="77777777" w:rsidR="00391AED" w:rsidRPr="009E6E96" w:rsidRDefault="00391AED" w:rsidP="009E6E96">
            <w:pPr>
              <w:numPr>
                <w:ilvl w:val="0"/>
                <w:numId w:val="25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>Evaluate supply and demand challenges that may have caused the delay and explain steps your company is taking to improve.</w:t>
            </w:r>
          </w:p>
          <w:p w14:paraId="58EBBE8F" w14:textId="46CCF196" w:rsidR="00487E1F" w:rsidRPr="009E6E96" w:rsidRDefault="00391AED" w:rsidP="009E6E96">
            <w:pPr>
              <w:numPr>
                <w:ilvl w:val="0"/>
                <w:numId w:val="25"/>
              </w:numPr>
              <w:spacing w:after="0" w:line="240" w:lineRule="auto"/>
              <w:rPr>
                <w:rFonts w:ascii="Apercu Light" w:eastAsia="Times New Roman" w:hAnsi="Apercu Light" w:cs="Times New Roman"/>
                <w:sz w:val="24"/>
                <w:szCs w:val="24"/>
              </w:rPr>
            </w:pP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Reassure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Jamie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of your commitment to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their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satisfaction and discuss ways to restore </w:t>
            </w:r>
            <w:r w:rsidR="009E6E96">
              <w:rPr>
                <w:rFonts w:ascii="Apercu Light" w:eastAsia="Times New Roman" w:hAnsi="Apercu Light" w:cstheme="minorHAnsi"/>
                <w:sz w:val="24"/>
                <w:szCs w:val="24"/>
              </w:rPr>
              <w:t>their</w:t>
            </w:r>
            <w:r w:rsidRPr="009E6E9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confidence in the company.</w:t>
            </w:r>
          </w:p>
        </w:tc>
      </w:tr>
    </w:tbl>
    <w:p w14:paraId="54DB317E" w14:textId="77777777" w:rsidR="00092054" w:rsidRPr="009E6E96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581FFC73" w14:textId="11651733" w:rsidR="00E759C9" w:rsidRPr="009E6E96" w:rsidRDefault="00575E04" w:rsidP="00BC21F7">
      <w:pPr>
        <w:pStyle w:val="NoSpacing"/>
        <w:rPr>
          <w:rFonts w:ascii="Apercu Light" w:hAnsi="Apercu Light" w:cstheme="minorHAnsi"/>
          <w:b/>
          <w:sz w:val="24"/>
          <w:szCs w:val="24"/>
        </w:rPr>
      </w:pPr>
      <w:bookmarkStart w:id="0" w:name="_Hlk150294584"/>
      <w:r w:rsidRPr="009E6E96">
        <w:rPr>
          <w:rFonts w:ascii="Apercu Light" w:hAnsi="Apercu Light" w:cstheme="minorHAnsi"/>
          <w:b/>
          <w:sz w:val="24"/>
          <w:szCs w:val="24"/>
        </w:rPr>
        <w:t>OBJECTIVES OF THE ROLE PLAY</w:t>
      </w:r>
    </w:p>
    <w:bookmarkEnd w:id="0"/>
    <w:p w14:paraId="5E24AD3B" w14:textId="1F7E0DC3" w:rsidR="00E759C9" w:rsidRPr="009E6E96" w:rsidRDefault="00E759C9" w:rsidP="00BC21F7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9E6E96">
        <w:rPr>
          <w:rFonts w:ascii="Apercu Light" w:hAnsi="Apercu Light" w:cstheme="minorHAnsi"/>
          <w:sz w:val="24"/>
          <w:szCs w:val="24"/>
        </w:rPr>
        <w:t xml:space="preserve">The competitor must address the following </w:t>
      </w:r>
      <w:r w:rsidR="00DB00CA" w:rsidRPr="009E6E96">
        <w:rPr>
          <w:rFonts w:ascii="Apercu Light" w:hAnsi="Apercu Light" w:cstheme="minorHAnsi"/>
          <w:sz w:val="24"/>
          <w:szCs w:val="24"/>
        </w:rPr>
        <w:t>during the role play</w:t>
      </w:r>
      <w:r w:rsidRPr="009E6E96">
        <w:rPr>
          <w:rFonts w:ascii="Apercu Light" w:hAnsi="Apercu Light" w:cstheme="minorHAnsi"/>
          <w:sz w:val="24"/>
          <w:szCs w:val="24"/>
        </w:rPr>
        <w:t>:</w:t>
      </w:r>
    </w:p>
    <w:p w14:paraId="38420922" w14:textId="77777777" w:rsidR="00BC21F7" w:rsidRPr="009E6E9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9E6E96">
        <w:rPr>
          <w:rFonts w:ascii="Apercu Light" w:hAnsi="Apercu Light" w:cstheme="minorHAnsi"/>
        </w:rPr>
        <w:t xml:space="preserve">Build and maintain relationships with customers </w:t>
      </w:r>
    </w:p>
    <w:p w14:paraId="58652C7A" w14:textId="77777777" w:rsidR="00BC21F7" w:rsidRPr="009E6E9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9E6E96">
        <w:rPr>
          <w:rFonts w:ascii="Apercu Light" w:hAnsi="Apercu Light" w:cstheme="minorHAnsi"/>
        </w:rPr>
        <w:t xml:space="preserve">Interpret business policies to customers/clients </w:t>
      </w:r>
    </w:p>
    <w:p w14:paraId="3C6816F7" w14:textId="77777777" w:rsidR="00BC21F7" w:rsidRPr="009E6E9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9E6E96">
        <w:rPr>
          <w:rFonts w:ascii="Apercu Light" w:hAnsi="Apercu Light" w:cstheme="minorHAnsi"/>
        </w:rPr>
        <w:t>Work closely with clients and all departments to ensure accurate and timely resolution of customer questions, concerns, or issues</w:t>
      </w:r>
    </w:p>
    <w:p w14:paraId="0045E8FC" w14:textId="77777777" w:rsidR="00BC21F7" w:rsidRPr="009E6E9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9E6E96">
        <w:rPr>
          <w:rFonts w:ascii="Apercu Light" w:hAnsi="Apercu Light" w:cstheme="minorHAnsi"/>
        </w:rPr>
        <w:t>Evaluate supply and demand issues</w:t>
      </w:r>
    </w:p>
    <w:p w14:paraId="1507CA91" w14:textId="77777777" w:rsidR="00BC21F7" w:rsidRPr="009E6E9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9E6E96">
        <w:rPr>
          <w:rFonts w:ascii="Apercu Light" w:hAnsi="Apercu Light" w:cstheme="minorHAnsi"/>
        </w:rPr>
        <w:t xml:space="preserve">Handle customer/client complaints </w:t>
      </w:r>
    </w:p>
    <w:p w14:paraId="250DF4C6" w14:textId="77777777" w:rsidR="00BC21F7" w:rsidRPr="009E6E96" w:rsidRDefault="00BC21F7" w:rsidP="00BC21F7">
      <w:pPr>
        <w:numPr>
          <w:ilvl w:val="0"/>
          <w:numId w:val="7"/>
        </w:numPr>
        <w:spacing w:after="0" w:line="240" w:lineRule="auto"/>
        <w:rPr>
          <w:rFonts w:ascii="Apercu Light" w:hAnsi="Apercu Light" w:cstheme="minorHAnsi"/>
        </w:rPr>
      </w:pPr>
      <w:r w:rsidRPr="009E6E96">
        <w:rPr>
          <w:rFonts w:ascii="Apercu Light" w:hAnsi="Apercu Light" w:cstheme="minorHAnsi"/>
          <w:sz w:val="24"/>
          <w:szCs w:val="24"/>
        </w:rPr>
        <w:t>Understands the techniques and strategies used to foster positive, ongoing relationships with customers</w:t>
      </w:r>
    </w:p>
    <w:p w14:paraId="535CC05C" w14:textId="2E6ACA36" w:rsidR="00487E1F" w:rsidRPr="009E6E96" w:rsidRDefault="00487E1F" w:rsidP="00F33E4E">
      <w:pPr>
        <w:spacing w:after="0" w:line="480" w:lineRule="auto"/>
        <w:rPr>
          <w:rFonts w:ascii="Apercu Light" w:hAnsi="Apercu Light" w:cstheme="minorHAnsi"/>
        </w:rPr>
      </w:pPr>
    </w:p>
    <w:sectPr w:rsidR="00487E1F" w:rsidRPr="009E6E96" w:rsidSect="00092054">
      <w:headerReference w:type="even" r:id="rId13"/>
      <w:headerReference w:type="default" r:id="rId14"/>
      <w:head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A0AC" w14:textId="77777777" w:rsidR="00F523EF" w:rsidRDefault="00F523EF" w:rsidP="0096449E">
      <w:pPr>
        <w:spacing w:after="0" w:line="240" w:lineRule="auto"/>
      </w:pPr>
      <w:r>
        <w:separator/>
      </w:r>
    </w:p>
  </w:endnote>
  <w:endnote w:type="continuationSeparator" w:id="0">
    <w:p w14:paraId="104E1DB5" w14:textId="77777777" w:rsidR="00F523EF" w:rsidRDefault="00F523EF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AC93" w14:textId="77777777" w:rsidR="00F523EF" w:rsidRDefault="00F523EF" w:rsidP="0096449E">
      <w:pPr>
        <w:spacing w:after="0" w:line="240" w:lineRule="auto"/>
      </w:pPr>
      <w:r>
        <w:separator/>
      </w:r>
    </w:p>
  </w:footnote>
  <w:footnote w:type="continuationSeparator" w:id="0">
    <w:p w14:paraId="0D69392C" w14:textId="77777777" w:rsidR="00F523EF" w:rsidRDefault="00F523EF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489F2" w14:textId="09B825A2" w:rsidR="00F33E4E" w:rsidRDefault="00000000">
    <w:pPr>
      <w:pStyle w:val="Header"/>
    </w:pPr>
    <w:r>
      <w:rPr>
        <w:noProof/>
      </w:rPr>
      <w:pict w14:anchorId="78886F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06813" o:spid="_x0000_s1026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0"/>
      <w:gridCol w:w="1913"/>
      <w:gridCol w:w="4567"/>
    </w:tblGrid>
    <w:tr w:rsidR="00226CDA" w:rsidRPr="00F33E4E" w14:paraId="35FDAC7C" w14:textId="77777777" w:rsidTr="005878BD">
      <w:tc>
        <w:tcPr>
          <w:tcW w:w="4320" w:type="dxa"/>
        </w:tcPr>
        <w:p w14:paraId="2B83CFA1" w14:textId="507E3F47" w:rsidR="00226CDA" w:rsidRPr="008B018D" w:rsidRDefault="005878BD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 w:rsidRPr="008B018D">
            <w:rPr>
              <w:rFonts w:ascii="Apercu Light" w:hAnsi="Apercu Light"/>
              <w:sz w:val="24"/>
              <w:szCs w:val="24"/>
            </w:rPr>
            <w:t>C</w:t>
          </w:r>
          <w:r w:rsidR="008B018D" w:rsidRPr="008B018D">
            <w:rPr>
              <w:rFonts w:ascii="Apercu Light" w:hAnsi="Apercu Light"/>
              <w:sz w:val="24"/>
              <w:szCs w:val="24"/>
            </w:rPr>
            <w:t xml:space="preserve">ustomer </w:t>
          </w:r>
          <w:r w:rsidRPr="008B018D">
            <w:rPr>
              <w:rFonts w:ascii="Apercu Light" w:hAnsi="Apercu Light"/>
              <w:sz w:val="24"/>
              <w:szCs w:val="24"/>
            </w:rPr>
            <w:t>Service</w:t>
          </w:r>
          <w:r w:rsidR="00F33E4E" w:rsidRPr="008B018D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1913" w:type="dxa"/>
        </w:tcPr>
        <w:p w14:paraId="7AC12CE0" w14:textId="77777777" w:rsidR="00226CDA" w:rsidRPr="008B018D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6B7A30A6" w:rsidR="00226CDA" w:rsidRPr="008B018D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2536BF6E" w:rsidR="00226CDA" w:rsidRPr="00F33E4E" w:rsidRDefault="00000000">
    <w:pPr>
      <w:pStyle w:val="Header"/>
      <w:rPr>
        <w:lang w:val="fr-FR"/>
      </w:rPr>
    </w:pPr>
    <w:r>
      <w:rPr>
        <w:noProof/>
        <w:lang w:val="fr-FR"/>
      </w:rPr>
      <w:pict w14:anchorId="405AA7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06814" o:spid="_x0000_s1027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E921" w14:textId="5D9AED85" w:rsidR="00F33E4E" w:rsidRDefault="00000000">
    <w:pPr>
      <w:pStyle w:val="Header"/>
    </w:pPr>
    <w:r>
      <w:rPr>
        <w:noProof/>
      </w:rPr>
      <w:pict w14:anchorId="1B96F8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06812" o:spid="_x0000_s1025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E1913"/>
    <w:multiLevelType w:val="multilevel"/>
    <w:tmpl w:val="026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329E"/>
    <w:multiLevelType w:val="hybridMultilevel"/>
    <w:tmpl w:val="E21E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44E16"/>
    <w:multiLevelType w:val="multilevel"/>
    <w:tmpl w:val="D098D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CF7ECE"/>
    <w:multiLevelType w:val="multilevel"/>
    <w:tmpl w:val="CF323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F2174"/>
    <w:multiLevelType w:val="hybridMultilevel"/>
    <w:tmpl w:val="1568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27886"/>
    <w:multiLevelType w:val="multilevel"/>
    <w:tmpl w:val="D098D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32A0D"/>
    <w:multiLevelType w:val="hybridMultilevel"/>
    <w:tmpl w:val="E25A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80F8C"/>
    <w:multiLevelType w:val="hybridMultilevel"/>
    <w:tmpl w:val="258A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AA7ECA"/>
    <w:multiLevelType w:val="multilevel"/>
    <w:tmpl w:val="BE3A42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 w16cid:durableId="553277490">
    <w:abstractNumId w:val="19"/>
  </w:num>
  <w:num w:numId="2" w16cid:durableId="503938038">
    <w:abstractNumId w:val="17"/>
  </w:num>
  <w:num w:numId="3" w16cid:durableId="1102801396">
    <w:abstractNumId w:val="2"/>
  </w:num>
  <w:num w:numId="4" w16cid:durableId="977611034">
    <w:abstractNumId w:val="11"/>
  </w:num>
  <w:num w:numId="5" w16cid:durableId="363752475">
    <w:abstractNumId w:val="16"/>
  </w:num>
  <w:num w:numId="6" w16cid:durableId="1638684847">
    <w:abstractNumId w:val="8"/>
  </w:num>
  <w:num w:numId="7" w16cid:durableId="327487159">
    <w:abstractNumId w:val="4"/>
  </w:num>
  <w:num w:numId="8" w16cid:durableId="2136873677">
    <w:abstractNumId w:val="6"/>
  </w:num>
  <w:num w:numId="9" w16cid:durableId="467088532">
    <w:abstractNumId w:val="15"/>
  </w:num>
  <w:num w:numId="10" w16cid:durableId="1035038020">
    <w:abstractNumId w:val="10"/>
  </w:num>
  <w:num w:numId="11" w16cid:durableId="499201448">
    <w:abstractNumId w:val="14"/>
  </w:num>
  <w:num w:numId="12" w16cid:durableId="522673080">
    <w:abstractNumId w:val="0"/>
  </w:num>
  <w:num w:numId="13" w16cid:durableId="1770159147">
    <w:abstractNumId w:val="20"/>
  </w:num>
  <w:num w:numId="14" w16cid:durableId="165829256">
    <w:abstractNumId w:val="22"/>
  </w:num>
  <w:num w:numId="15" w16cid:durableId="264072428">
    <w:abstractNumId w:val="18"/>
  </w:num>
  <w:num w:numId="16" w16cid:durableId="543953757">
    <w:abstractNumId w:val="24"/>
  </w:num>
  <w:num w:numId="17" w16cid:durableId="1263494159">
    <w:abstractNumId w:val="25"/>
  </w:num>
  <w:num w:numId="18" w16cid:durableId="1509250151">
    <w:abstractNumId w:val="9"/>
  </w:num>
  <w:num w:numId="19" w16cid:durableId="399671246">
    <w:abstractNumId w:val="12"/>
  </w:num>
  <w:num w:numId="20" w16cid:durableId="736588033">
    <w:abstractNumId w:val="21"/>
  </w:num>
  <w:num w:numId="21" w16cid:durableId="1368142298">
    <w:abstractNumId w:val="26"/>
  </w:num>
  <w:num w:numId="22" w16cid:durableId="916136036">
    <w:abstractNumId w:val="3"/>
  </w:num>
  <w:num w:numId="23" w16cid:durableId="1526207981">
    <w:abstractNumId w:val="13"/>
  </w:num>
  <w:num w:numId="24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07426387">
    <w:abstractNumId w:val="5"/>
  </w:num>
  <w:num w:numId="26" w16cid:durableId="1323243647">
    <w:abstractNumId w:val="23"/>
  </w:num>
  <w:num w:numId="27" w16cid:durableId="1607887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51F1C"/>
    <w:rsid w:val="000573EF"/>
    <w:rsid w:val="00076024"/>
    <w:rsid w:val="00092054"/>
    <w:rsid w:val="000A5195"/>
    <w:rsid w:val="001640DD"/>
    <w:rsid w:val="001E5CD9"/>
    <w:rsid w:val="001F4C78"/>
    <w:rsid w:val="002010E8"/>
    <w:rsid w:val="00226CDA"/>
    <w:rsid w:val="0023228E"/>
    <w:rsid w:val="0023695F"/>
    <w:rsid w:val="00263EFE"/>
    <w:rsid w:val="00264974"/>
    <w:rsid w:val="00266106"/>
    <w:rsid w:val="00292F44"/>
    <w:rsid w:val="002A41BB"/>
    <w:rsid w:val="002B0900"/>
    <w:rsid w:val="002B5321"/>
    <w:rsid w:val="002C3ADF"/>
    <w:rsid w:val="002D6D29"/>
    <w:rsid w:val="002F7297"/>
    <w:rsid w:val="0031799C"/>
    <w:rsid w:val="0032378F"/>
    <w:rsid w:val="003425EF"/>
    <w:rsid w:val="0035348D"/>
    <w:rsid w:val="00360A11"/>
    <w:rsid w:val="00374F00"/>
    <w:rsid w:val="00391AED"/>
    <w:rsid w:val="003D4E62"/>
    <w:rsid w:val="003D76E8"/>
    <w:rsid w:val="00464535"/>
    <w:rsid w:val="00472642"/>
    <w:rsid w:val="004841A5"/>
    <w:rsid w:val="00487E1F"/>
    <w:rsid w:val="0049148A"/>
    <w:rsid w:val="004C5169"/>
    <w:rsid w:val="004E2680"/>
    <w:rsid w:val="004F0B3E"/>
    <w:rsid w:val="004F4688"/>
    <w:rsid w:val="00516569"/>
    <w:rsid w:val="00522C90"/>
    <w:rsid w:val="00536C57"/>
    <w:rsid w:val="0054102D"/>
    <w:rsid w:val="00567FC2"/>
    <w:rsid w:val="00575E04"/>
    <w:rsid w:val="005878BD"/>
    <w:rsid w:val="005B2E88"/>
    <w:rsid w:val="005B754E"/>
    <w:rsid w:val="005C0378"/>
    <w:rsid w:val="005C7C22"/>
    <w:rsid w:val="00607580"/>
    <w:rsid w:val="006727F4"/>
    <w:rsid w:val="00690685"/>
    <w:rsid w:val="00690AF9"/>
    <w:rsid w:val="006C69DE"/>
    <w:rsid w:val="006F0E34"/>
    <w:rsid w:val="006F7860"/>
    <w:rsid w:val="00713724"/>
    <w:rsid w:val="00713FF4"/>
    <w:rsid w:val="00715E9F"/>
    <w:rsid w:val="00727B12"/>
    <w:rsid w:val="00745E10"/>
    <w:rsid w:val="0075279C"/>
    <w:rsid w:val="007634B8"/>
    <w:rsid w:val="007707D6"/>
    <w:rsid w:val="0077168F"/>
    <w:rsid w:val="007767EE"/>
    <w:rsid w:val="00787BE6"/>
    <w:rsid w:val="0079090F"/>
    <w:rsid w:val="00794B3F"/>
    <w:rsid w:val="007B02D4"/>
    <w:rsid w:val="007B6A63"/>
    <w:rsid w:val="007C1B2F"/>
    <w:rsid w:val="007E2346"/>
    <w:rsid w:val="00835D0F"/>
    <w:rsid w:val="00843BFA"/>
    <w:rsid w:val="00850F2E"/>
    <w:rsid w:val="00862583"/>
    <w:rsid w:val="0087138D"/>
    <w:rsid w:val="00881E17"/>
    <w:rsid w:val="00891DCF"/>
    <w:rsid w:val="008B018D"/>
    <w:rsid w:val="008F0114"/>
    <w:rsid w:val="008F6F41"/>
    <w:rsid w:val="009244DF"/>
    <w:rsid w:val="009267B8"/>
    <w:rsid w:val="00943FD5"/>
    <w:rsid w:val="0096449E"/>
    <w:rsid w:val="009667CD"/>
    <w:rsid w:val="00992765"/>
    <w:rsid w:val="00995B03"/>
    <w:rsid w:val="009B03E9"/>
    <w:rsid w:val="009B2A02"/>
    <w:rsid w:val="009C0153"/>
    <w:rsid w:val="009D3139"/>
    <w:rsid w:val="009E6E96"/>
    <w:rsid w:val="00A03978"/>
    <w:rsid w:val="00A0502B"/>
    <w:rsid w:val="00A17994"/>
    <w:rsid w:val="00A23C2F"/>
    <w:rsid w:val="00A301AD"/>
    <w:rsid w:val="00A40E9B"/>
    <w:rsid w:val="00A54EFF"/>
    <w:rsid w:val="00A820D4"/>
    <w:rsid w:val="00A919B1"/>
    <w:rsid w:val="00AB7191"/>
    <w:rsid w:val="00AD6BC8"/>
    <w:rsid w:val="00AE3E84"/>
    <w:rsid w:val="00AE61D1"/>
    <w:rsid w:val="00B121C5"/>
    <w:rsid w:val="00B22F45"/>
    <w:rsid w:val="00B50F9A"/>
    <w:rsid w:val="00B51F3A"/>
    <w:rsid w:val="00BA08E6"/>
    <w:rsid w:val="00BA15D9"/>
    <w:rsid w:val="00BA2AAA"/>
    <w:rsid w:val="00BA4B5A"/>
    <w:rsid w:val="00BC21F7"/>
    <w:rsid w:val="00BC351F"/>
    <w:rsid w:val="00BC6F2F"/>
    <w:rsid w:val="00C0712B"/>
    <w:rsid w:val="00C16C4F"/>
    <w:rsid w:val="00C32F82"/>
    <w:rsid w:val="00C433CE"/>
    <w:rsid w:val="00C509FA"/>
    <w:rsid w:val="00C948EF"/>
    <w:rsid w:val="00CB5DF7"/>
    <w:rsid w:val="00CD5390"/>
    <w:rsid w:val="00D14671"/>
    <w:rsid w:val="00D2732B"/>
    <w:rsid w:val="00D35D41"/>
    <w:rsid w:val="00D4317D"/>
    <w:rsid w:val="00DB00CA"/>
    <w:rsid w:val="00DE34BD"/>
    <w:rsid w:val="00DE3F79"/>
    <w:rsid w:val="00E20009"/>
    <w:rsid w:val="00E7267E"/>
    <w:rsid w:val="00E759C9"/>
    <w:rsid w:val="00E8617D"/>
    <w:rsid w:val="00E95B03"/>
    <w:rsid w:val="00EA5B96"/>
    <w:rsid w:val="00EC598E"/>
    <w:rsid w:val="00ED2720"/>
    <w:rsid w:val="00ED2B8F"/>
    <w:rsid w:val="00ED504E"/>
    <w:rsid w:val="00EF2B19"/>
    <w:rsid w:val="00F03867"/>
    <w:rsid w:val="00F04DAF"/>
    <w:rsid w:val="00F24485"/>
    <w:rsid w:val="00F30AC3"/>
    <w:rsid w:val="00F33E4E"/>
    <w:rsid w:val="00F523EF"/>
    <w:rsid w:val="00F9412A"/>
    <w:rsid w:val="00FB10AB"/>
    <w:rsid w:val="00FC071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91AED"/>
    <w:rPr>
      <w:b/>
      <w:bCs/>
    </w:rPr>
  </w:style>
  <w:style w:type="character" w:styleId="Hyperlink">
    <w:name w:val="Hyperlink"/>
    <w:basedOn w:val="DefaultParagraphFont"/>
    <w:uiPriority w:val="99"/>
    <w:unhideWhenUsed/>
    <w:rsid w:val="00F33E4E"/>
    <w:rPr>
      <w:color w:val="0563C1" w:themeColor="hyperlink"/>
      <w:u w:val="single"/>
    </w:rPr>
  </w:style>
  <w:style w:type="table" w:customStyle="1" w:styleId="5">
    <w:name w:val="5"/>
    <w:basedOn w:val="TableNormal"/>
    <w:rsid w:val="008B018D"/>
    <w:pPr>
      <w:spacing w:after="16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1395CD-F996-4210-A695-D52BF938E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2025-05-08T19:17:00Z</dcterms:created>
  <dcterms:modified xsi:type="dcterms:W3CDTF">2025-08-22T01:34:00Z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