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68768" w14:textId="77777777" w:rsidR="006018A7" w:rsidRPr="00E63F7B" w:rsidRDefault="006018A7" w:rsidP="006018A7">
      <w:pPr>
        <w:pStyle w:val="CommentText"/>
        <w:spacing w:after="0"/>
        <w:rPr>
          <w:rFonts w:cstheme="minorHAnsi"/>
          <w:sz w:val="24"/>
          <w:szCs w:val="24"/>
        </w:rPr>
      </w:pPr>
      <w:r>
        <w:rPr>
          <w:rFonts w:cstheme="minorHAnsi"/>
          <w:sz w:val="24"/>
          <w:szCs w:val="24"/>
        </w:rPr>
        <w:t xml:space="preserve">  </w:t>
      </w:r>
    </w:p>
    <w:tbl>
      <w:tblPr>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6018A7" w:rsidRPr="006018A7" w14:paraId="2B174FEB" w14:textId="77777777" w:rsidTr="006018A7">
        <w:trPr>
          <w:trHeight w:val="720"/>
        </w:trPr>
        <w:tc>
          <w:tcPr>
            <w:tcW w:w="1889" w:type="dxa"/>
            <w:vAlign w:val="center"/>
          </w:tcPr>
          <w:p w14:paraId="39257168" w14:textId="77777777" w:rsidR="006018A7" w:rsidRPr="006018A7" w:rsidRDefault="006018A7" w:rsidP="005978E9">
            <w:pPr>
              <w:spacing w:after="0"/>
              <w:jc w:val="center"/>
              <w:rPr>
                <w:rFonts w:cstheme="minorHAnsi"/>
                <w:b/>
                <w:bCs/>
                <w:sz w:val="24"/>
                <w:szCs w:val="24"/>
              </w:rPr>
            </w:pPr>
            <w:r w:rsidRPr="006018A7">
              <w:rPr>
                <w:rFonts w:ascii="Apercu Light" w:hAnsi="Apercu Light"/>
                <w:noProof/>
                <w:sz w:val="24"/>
                <w:szCs w:val="24"/>
              </w:rPr>
              <w:drawing>
                <wp:inline distT="0" distB="0" distL="0" distR="0" wp14:anchorId="7DC6DBD8" wp14:editId="50ECDFE2">
                  <wp:extent cx="876300" cy="822960"/>
                  <wp:effectExtent l="0" t="0" r="0" b="0"/>
                  <wp:docPr id="1414361114" name="image1.jp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1414361114" name="image1.jpg" descr="A blue and yellow logo&#10;&#10;AI-generated content may be incorrect."/>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8911" w:type="dxa"/>
            <w:vAlign w:val="center"/>
          </w:tcPr>
          <w:p w14:paraId="6C7C6757" w14:textId="77777777" w:rsidR="006018A7" w:rsidRPr="006018A7" w:rsidRDefault="006018A7" w:rsidP="005978E9">
            <w:pPr>
              <w:spacing w:after="0"/>
              <w:jc w:val="center"/>
              <w:rPr>
                <w:rFonts w:ascii="Apercu Light" w:hAnsi="Apercu Light" w:cstheme="minorHAnsi"/>
                <w:b/>
                <w:sz w:val="24"/>
                <w:szCs w:val="24"/>
              </w:rPr>
            </w:pPr>
            <w:r w:rsidRPr="006018A7">
              <w:rPr>
                <w:rFonts w:ascii="Apercu Light" w:hAnsi="Apercu Light" w:cstheme="minorHAnsi"/>
                <w:b/>
                <w:sz w:val="24"/>
                <w:szCs w:val="24"/>
              </w:rPr>
              <w:t>SAMPLE</w:t>
            </w:r>
          </w:p>
          <w:p w14:paraId="7B955629" w14:textId="77777777" w:rsidR="006018A7" w:rsidRPr="006018A7" w:rsidRDefault="006018A7" w:rsidP="005978E9">
            <w:pPr>
              <w:spacing w:after="0"/>
              <w:jc w:val="center"/>
              <w:rPr>
                <w:rFonts w:cstheme="minorHAnsi"/>
                <w:b/>
                <w:sz w:val="24"/>
                <w:szCs w:val="24"/>
              </w:rPr>
            </w:pPr>
            <w:r w:rsidRPr="006018A7">
              <w:rPr>
                <w:rFonts w:ascii="Apercu Light" w:hAnsi="Apercu Light" w:cstheme="minorHAnsi"/>
                <w:b/>
                <w:sz w:val="24"/>
                <w:szCs w:val="24"/>
              </w:rPr>
              <w:t>HOSPITALITY &amp; EVENT MANAGEMENT ROLE PLAY</w:t>
            </w:r>
          </w:p>
        </w:tc>
      </w:tr>
    </w:tbl>
    <w:p w14:paraId="3861A8F0" w14:textId="77777777" w:rsidR="006018A7" w:rsidRPr="006018A7" w:rsidRDefault="006018A7" w:rsidP="006018A7">
      <w:pPr>
        <w:spacing w:after="0" w:line="240" w:lineRule="auto"/>
        <w:ind w:left="720" w:hanging="720"/>
        <w:rPr>
          <w:rFonts w:ascii="Apercu Light" w:hAnsi="Apercu Light"/>
          <w:b/>
          <w:sz w:val="24"/>
          <w:szCs w:val="24"/>
        </w:rPr>
      </w:pPr>
      <w:bookmarkStart w:id="0" w:name="_heading=h.30j0zll" w:colFirst="0" w:colLast="0"/>
      <w:bookmarkEnd w:id="0"/>
      <w:r w:rsidRPr="006018A7">
        <w:rPr>
          <w:rFonts w:ascii="Apercu Light" w:hAnsi="Apercu Light"/>
          <w:b/>
          <w:sz w:val="24"/>
          <w:szCs w:val="24"/>
        </w:rPr>
        <w:t>COMPETITOR INSTRUCTIONS</w:t>
      </w:r>
    </w:p>
    <w:p w14:paraId="159ACC5E" w14:textId="77777777" w:rsidR="006018A7" w:rsidRPr="006018A7" w:rsidRDefault="006018A7" w:rsidP="006018A7">
      <w:pPr>
        <w:numPr>
          <w:ilvl w:val="0"/>
          <w:numId w:val="34"/>
        </w:numPr>
        <w:spacing w:after="0" w:line="240" w:lineRule="auto"/>
        <w:rPr>
          <w:rFonts w:ascii="Apercu Light" w:hAnsi="Apercu Light"/>
          <w:sz w:val="24"/>
          <w:szCs w:val="24"/>
        </w:rPr>
      </w:pPr>
      <w:r w:rsidRPr="006018A7">
        <w:rPr>
          <w:rFonts w:ascii="Apercu Light" w:hAnsi="Apercu Light"/>
          <w:sz w:val="24"/>
          <w:szCs w:val="24"/>
        </w:rPr>
        <w:t>This is an interactive, role-playing event.</w:t>
      </w:r>
    </w:p>
    <w:p w14:paraId="6E9EE912" w14:textId="77777777" w:rsidR="006018A7" w:rsidRPr="006018A7" w:rsidRDefault="006018A7" w:rsidP="006018A7">
      <w:pPr>
        <w:numPr>
          <w:ilvl w:val="0"/>
          <w:numId w:val="34"/>
        </w:numPr>
        <w:spacing w:after="0" w:line="240" w:lineRule="auto"/>
        <w:rPr>
          <w:rFonts w:ascii="Apercu Light" w:hAnsi="Apercu Light"/>
          <w:sz w:val="24"/>
          <w:szCs w:val="24"/>
        </w:rPr>
      </w:pPr>
      <w:r w:rsidRPr="006018A7">
        <w:rPr>
          <w:rFonts w:ascii="Apercu Light" w:hAnsi="Apercu Light"/>
          <w:sz w:val="24"/>
          <w:szCs w:val="24"/>
        </w:rPr>
        <w:t xml:space="preserve">You have </w:t>
      </w:r>
      <w:r w:rsidRPr="006018A7">
        <w:rPr>
          <w:rFonts w:ascii="Apercu Light" w:hAnsi="Apercu Light"/>
          <w:b/>
          <w:sz w:val="24"/>
          <w:szCs w:val="24"/>
        </w:rPr>
        <w:t>20 minutes</w:t>
      </w:r>
      <w:r w:rsidRPr="006018A7">
        <w:rPr>
          <w:rFonts w:ascii="Apercu Light" w:hAnsi="Apercu Light"/>
          <w:sz w:val="24"/>
          <w:szCs w:val="24"/>
        </w:rPr>
        <w:t xml:space="preserve"> to review the role play scenario and prepare for the role play.</w:t>
      </w:r>
    </w:p>
    <w:p w14:paraId="616036D9" w14:textId="77777777" w:rsidR="006018A7" w:rsidRPr="006018A7" w:rsidRDefault="006018A7" w:rsidP="006018A7">
      <w:pPr>
        <w:numPr>
          <w:ilvl w:val="0"/>
          <w:numId w:val="34"/>
        </w:numPr>
        <w:spacing w:after="0" w:line="240" w:lineRule="auto"/>
        <w:rPr>
          <w:rFonts w:ascii="Apercu Light" w:hAnsi="Apercu Light"/>
          <w:sz w:val="24"/>
          <w:szCs w:val="24"/>
        </w:rPr>
      </w:pPr>
      <w:r w:rsidRPr="006018A7">
        <w:rPr>
          <w:rFonts w:ascii="Apercu Light" w:hAnsi="Apercu Light"/>
          <w:sz w:val="24"/>
          <w:szCs w:val="24"/>
        </w:rPr>
        <w:t xml:space="preserve">Presentation time is </w:t>
      </w:r>
      <w:r w:rsidRPr="006018A7">
        <w:rPr>
          <w:rFonts w:ascii="Apercu Light" w:hAnsi="Apercu Light"/>
          <w:b/>
          <w:sz w:val="24"/>
          <w:szCs w:val="24"/>
        </w:rPr>
        <w:t>seven minutes</w:t>
      </w:r>
      <w:r w:rsidRPr="006018A7">
        <w:rPr>
          <w:rFonts w:ascii="Apercu Light" w:hAnsi="Apercu Light"/>
          <w:sz w:val="24"/>
          <w:szCs w:val="24"/>
        </w:rPr>
        <w:t>. Competitors will be given a one-minute warning indicated by the timekeeper standing and holding up a colored card. At seven minutes the timekeeper will stand and hold up a colored card indicating time is up. Competitors must stop when time is up.</w:t>
      </w:r>
    </w:p>
    <w:p w14:paraId="4324FE78" w14:textId="77777777" w:rsidR="006018A7" w:rsidRPr="006018A7" w:rsidRDefault="006018A7" w:rsidP="006018A7">
      <w:pPr>
        <w:numPr>
          <w:ilvl w:val="0"/>
          <w:numId w:val="34"/>
        </w:numPr>
        <w:spacing w:after="0" w:line="240" w:lineRule="auto"/>
        <w:jc w:val="both"/>
        <w:rPr>
          <w:rFonts w:ascii="Apercu Light" w:hAnsi="Apercu Light"/>
          <w:sz w:val="24"/>
          <w:szCs w:val="24"/>
        </w:rPr>
      </w:pPr>
      <w:r w:rsidRPr="006018A7">
        <w:rPr>
          <w:rFonts w:ascii="Apercu Light" w:hAnsi="Apercu Light"/>
          <w:sz w:val="24"/>
          <w:szCs w:val="24"/>
        </w:rPr>
        <w:t>The presentation is an interactive role play with the judges who may ask questions during the seven minutes. If there are multiple judges, they may designate one judge to lead the interaction while the others observe.</w:t>
      </w:r>
    </w:p>
    <w:p w14:paraId="7D43210D" w14:textId="77777777" w:rsidR="006018A7" w:rsidRPr="006018A7" w:rsidRDefault="006018A7" w:rsidP="006018A7">
      <w:pPr>
        <w:numPr>
          <w:ilvl w:val="0"/>
          <w:numId w:val="34"/>
        </w:numPr>
        <w:spacing w:after="0" w:line="240" w:lineRule="auto"/>
        <w:jc w:val="both"/>
        <w:rPr>
          <w:rFonts w:ascii="Apercu Light" w:hAnsi="Apercu Light"/>
          <w:sz w:val="24"/>
          <w:szCs w:val="24"/>
        </w:rPr>
      </w:pPr>
      <w:r w:rsidRPr="006018A7">
        <w:rPr>
          <w:rFonts w:ascii="Apercu Light" w:hAnsi="Apercu Light"/>
          <w:sz w:val="24"/>
          <w:szCs w:val="24"/>
        </w:rPr>
        <w:t>Each competitor will be given two note cards to make notes. Note cards can be used during the role play.  Note cards will be collected following the role play.</w:t>
      </w:r>
    </w:p>
    <w:p w14:paraId="1357D94D" w14:textId="77777777" w:rsidR="006018A7" w:rsidRPr="006018A7" w:rsidRDefault="006018A7" w:rsidP="006018A7">
      <w:pPr>
        <w:numPr>
          <w:ilvl w:val="0"/>
          <w:numId w:val="34"/>
        </w:numPr>
        <w:spacing w:after="0" w:line="240" w:lineRule="auto"/>
        <w:jc w:val="both"/>
        <w:rPr>
          <w:rFonts w:ascii="Apercu Light" w:hAnsi="Apercu Light"/>
          <w:sz w:val="24"/>
          <w:szCs w:val="24"/>
        </w:rPr>
      </w:pPr>
      <w:r w:rsidRPr="006018A7">
        <w:rPr>
          <w:rFonts w:ascii="Apercu Light" w:hAnsi="Apercu Light"/>
          <w:sz w:val="24"/>
          <w:szCs w:val="24"/>
        </w:rPr>
        <w:t xml:space="preserve">Cover all the points described in the role play. </w:t>
      </w:r>
    </w:p>
    <w:p w14:paraId="2C380FE7" w14:textId="77777777" w:rsidR="006018A7" w:rsidRPr="006018A7" w:rsidRDefault="006018A7" w:rsidP="006018A7">
      <w:pPr>
        <w:numPr>
          <w:ilvl w:val="0"/>
          <w:numId w:val="34"/>
        </w:numPr>
        <w:spacing w:after="0" w:line="240" w:lineRule="auto"/>
        <w:jc w:val="both"/>
        <w:rPr>
          <w:rFonts w:ascii="Apercu Light" w:hAnsi="Apercu Light"/>
          <w:sz w:val="24"/>
          <w:szCs w:val="24"/>
        </w:rPr>
      </w:pPr>
      <w:r w:rsidRPr="006018A7">
        <w:rPr>
          <w:rFonts w:ascii="Apercu Light" w:hAnsi="Apercu Light"/>
          <w:sz w:val="24"/>
          <w:szCs w:val="24"/>
        </w:rPr>
        <w:t xml:space="preserve">If competing as a team, all competitors must participate in the role play as well as answer the questions posed by the judges. </w:t>
      </w:r>
    </w:p>
    <w:p w14:paraId="018FE962" w14:textId="3CC61251" w:rsidR="007B30EE" w:rsidRPr="00A27B35" w:rsidRDefault="007B30EE" w:rsidP="007F2185">
      <w:pPr>
        <w:spacing w:after="0" w:line="240" w:lineRule="auto"/>
        <w:rPr>
          <w:rFonts w:ascii="Apercu Light" w:hAnsi="Apercu Light" w:cstheme="minorHAnsi"/>
          <w:b/>
          <w:bCs/>
          <w:sz w:val="24"/>
          <w:szCs w:val="24"/>
        </w:rPr>
      </w:pPr>
    </w:p>
    <w:p w14:paraId="11802B85" w14:textId="77777777" w:rsidR="00D768E4" w:rsidRPr="00487E1F" w:rsidRDefault="00D768E4" w:rsidP="00D768E4">
      <w:pPr>
        <w:spacing w:after="0" w:line="240" w:lineRule="auto"/>
        <w:rPr>
          <w:rFonts w:ascii="Apercu Light" w:hAnsi="Apercu Light" w:cs="Arial"/>
          <w:b/>
          <w:bCs/>
          <w:sz w:val="24"/>
          <w:szCs w:val="24"/>
        </w:rPr>
      </w:pPr>
      <w:r>
        <w:rPr>
          <w:rFonts w:ascii="Apercu Light" w:hAnsi="Apercu Light" w:cs="Arial"/>
          <w:b/>
          <w:bCs/>
          <w:sz w:val="24"/>
          <w:szCs w:val="24"/>
        </w:rPr>
        <w:t>ROLE PLAY</w:t>
      </w:r>
      <w:r w:rsidRPr="008F0114">
        <w:rPr>
          <w:rFonts w:ascii="Apercu Light" w:hAnsi="Apercu Light" w:cs="Arial"/>
          <w:b/>
          <w:bCs/>
          <w:sz w:val="24"/>
          <w:szCs w:val="24"/>
        </w:rPr>
        <w:t xml:space="preserve"> S</w:t>
      </w:r>
      <w:r>
        <w:rPr>
          <w:rFonts w:ascii="Apercu Light" w:hAnsi="Apercu Light" w:cs="Arial"/>
          <w:b/>
          <w:bCs/>
          <w:sz w:val="24"/>
          <w:szCs w:val="24"/>
        </w:rPr>
        <w:t>CENARIO</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770"/>
      </w:tblGrid>
      <w:tr w:rsidR="00D768E4" w14:paraId="2C1080D0" w14:textId="77777777" w:rsidTr="00D768E4">
        <w:tc>
          <w:tcPr>
            <w:tcW w:w="10790" w:type="dxa"/>
          </w:tcPr>
          <w:p w14:paraId="5E106C84" w14:textId="3504B157" w:rsidR="00D768E4" w:rsidRDefault="00D768E4" w:rsidP="00D768E4">
            <w:pPr>
              <w:spacing w:after="0" w:line="240" w:lineRule="auto"/>
              <w:rPr>
                <w:rFonts w:ascii="Apercu Light" w:hAnsi="Apercu Light"/>
                <w:sz w:val="24"/>
                <w:szCs w:val="24"/>
              </w:rPr>
            </w:pPr>
            <w:r>
              <w:rPr>
                <w:rFonts w:ascii="Apercu Light" w:hAnsi="Apercu Light"/>
                <w:sz w:val="24"/>
                <w:szCs w:val="24"/>
              </w:rPr>
              <w:t xml:space="preserve">You (the competitor) are the on-site event coordinator for a small convention center.  You are meeting with the organizers (judges) for a health fair and expo event.  This </w:t>
            </w:r>
            <w:r w:rsidR="00256E0A">
              <w:rPr>
                <w:rFonts w:ascii="Apercu Light" w:hAnsi="Apercu Light"/>
                <w:sz w:val="24"/>
                <w:szCs w:val="24"/>
              </w:rPr>
              <w:t>is a community</w:t>
            </w:r>
            <w:r>
              <w:rPr>
                <w:rFonts w:ascii="Apercu Light" w:hAnsi="Apercu Light"/>
                <w:sz w:val="24"/>
                <w:szCs w:val="24"/>
              </w:rPr>
              <w:t>-based event focused on providing free medical screening, health care products, nutrition related products, and education sessions for community members. As the event is run by a non-profit organization and is servicing the community, budget is very important.</w:t>
            </w:r>
          </w:p>
          <w:p w14:paraId="371FFCF7" w14:textId="77777777" w:rsidR="00D768E4" w:rsidRDefault="00D768E4" w:rsidP="00D768E4">
            <w:pPr>
              <w:spacing w:after="0" w:line="240" w:lineRule="auto"/>
              <w:rPr>
                <w:rFonts w:ascii="Apercu Light" w:hAnsi="Apercu Light"/>
                <w:sz w:val="24"/>
                <w:szCs w:val="24"/>
              </w:rPr>
            </w:pPr>
          </w:p>
          <w:p w14:paraId="0ED56857" w14:textId="4879A2C7" w:rsidR="00D768E4" w:rsidRDefault="00D768E4" w:rsidP="00D768E4">
            <w:pPr>
              <w:spacing w:after="0" w:line="240" w:lineRule="auto"/>
              <w:rPr>
                <w:rFonts w:ascii="Apercu Light" w:hAnsi="Apercu Light"/>
                <w:sz w:val="24"/>
                <w:szCs w:val="24"/>
              </w:rPr>
            </w:pPr>
            <w:r>
              <w:rPr>
                <w:rFonts w:ascii="Apercu Light" w:hAnsi="Apercu Light"/>
                <w:sz w:val="24"/>
                <w:szCs w:val="24"/>
              </w:rPr>
              <w:t xml:space="preserve">Guide the organizers (judges) through a discussion on their budget and event logistics.  Focus on event set-up, costs of vendor spaces and related charges that they need to be familiar with, and potential ways to save funds for the overseeing non-profit.  As it is an event open to the public, please review a crowd management plan and process for effective event flow for dealing with wait times for attendees.  </w:t>
            </w:r>
          </w:p>
        </w:tc>
      </w:tr>
    </w:tbl>
    <w:p w14:paraId="2120DAB0" w14:textId="0802C8DA" w:rsidR="00EA3003" w:rsidRDefault="00EA3003" w:rsidP="00973DBC">
      <w:pPr>
        <w:spacing w:after="0" w:line="240" w:lineRule="auto"/>
        <w:rPr>
          <w:rFonts w:ascii="Apercu Light" w:hAnsi="Apercu Light"/>
          <w:sz w:val="24"/>
          <w:szCs w:val="24"/>
          <w:highlight w:val="yellow"/>
        </w:rPr>
      </w:pPr>
    </w:p>
    <w:p w14:paraId="22E540CA" w14:textId="77777777" w:rsidR="00CA4515" w:rsidRPr="00575E04" w:rsidRDefault="00CA4515" w:rsidP="00CA4515">
      <w:pPr>
        <w:pStyle w:val="NoSpacing"/>
        <w:rPr>
          <w:rFonts w:ascii="Apercu Light" w:hAnsi="Apercu Light" w:cstheme="minorHAnsi"/>
          <w:b/>
          <w:sz w:val="24"/>
          <w:szCs w:val="24"/>
        </w:rPr>
      </w:pPr>
      <w:r w:rsidRPr="00575E04">
        <w:rPr>
          <w:rFonts w:ascii="Apercu Light" w:hAnsi="Apercu Light" w:cstheme="minorHAnsi"/>
          <w:b/>
          <w:sz w:val="24"/>
          <w:szCs w:val="24"/>
        </w:rPr>
        <w:t>OBJECTIVES OF THE ROLE PLAY</w:t>
      </w:r>
    </w:p>
    <w:p w14:paraId="3B3974DA" w14:textId="77777777" w:rsidR="00973DBC" w:rsidRPr="00A27B35" w:rsidRDefault="00973DBC" w:rsidP="00973DBC">
      <w:pPr>
        <w:spacing w:after="0" w:line="240" w:lineRule="auto"/>
        <w:rPr>
          <w:rFonts w:ascii="Apercu Light" w:hAnsi="Apercu Light"/>
          <w:sz w:val="24"/>
          <w:szCs w:val="24"/>
        </w:rPr>
      </w:pPr>
      <w:r w:rsidRPr="00A27B35">
        <w:rPr>
          <w:rFonts w:ascii="Apercu Light" w:hAnsi="Apercu Light"/>
          <w:sz w:val="24"/>
          <w:szCs w:val="24"/>
        </w:rPr>
        <w:t>The competitor(s) must address the following during the role play:</w:t>
      </w:r>
    </w:p>
    <w:p w14:paraId="2F228F10" w14:textId="77777777" w:rsidR="00BB5DF0" w:rsidRPr="00BB5DF0" w:rsidRDefault="00BB5DF0" w:rsidP="00BB5DF0">
      <w:pPr>
        <w:numPr>
          <w:ilvl w:val="0"/>
          <w:numId w:val="32"/>
        </w:numPr>
        <w:spacing w:after="0" w:line="240" w:lineRule="auto"/>
        <w:rPr>
          <w:rFonts w:ascii="Apercu Light" w:hAnsi="Apercu Light"/>
          <w:sz w:val="24"/>
          <w:szCs w:val="24"/>
        </w:rPr>
      </w:pPr>
      <w:r w:rsidRPr="00BB5DF0">
        <w:rPr>
          <w:rFonts w:ascii="Apercu Light" w:hAnsi="Apercu Light"/>
          <w:sz w:val="24"/>
          <w:szCs w:val="24"/>
        </w:rPr>
        <w:t xml:space="preserve">Explain the importance of listening to the customer. </w:t>
      </w:r>
    </w:p>
    <w:p w14:paraId="5BD714AE" w14:textId="77777777" w:rsidR="00BB5DF0" w:rsidRPr="00BB5DF0" w:rsidRDefault="00BB5DF0" w:rsidP="00BB5DF0">
      <w:pPr>
        <w:numPr>
          <w:ilvl w:val="0"/>
          <w:numId w:val="32"/>
        </w:numPr>
        <w:spacing w:after="0" w:line="240" w:lineRule="auto"/>
        <w:rPr>
          <w:rFonts w:ascii="Apercu Light" w:hAnsi="Apercu Light"/>
          <w:sz w:val="24"/>
          <w:szCs w:val="24"/>
        </w:rPr>
      </w:pPr>
      <w:r w:rsidRPr="00BB5DF0">
        <w:rPr>
          <w:rFonts w:ascii="Apercu Light" w:hAnsi="Apercu Light"/>
          <w:sz w:val="24"/>
          <w:szCs w:val="24"/>
        </w:rPr>
        <w:t>Understand the value that the customer associates with their personal event.</w:t>
      </w:r>
    </w:p>
    <w:p w14:paraId="65413611" w14:textId="77777777" w:rsidR="00BB5DF0" w:rsidRPr="00BB5DF0" w:rsidRDefault="00BB5DF0" w:rsidP="00BB5DF0">
      <w:pPr>
        <w:numPr>
          <w:ilvl w:val="0"/>
          <w:numId w:val="32"/>
        </w:numPr>
        <w:spacing w:after="0" w:line="240" w:lineRule="auto"/>
        <w:rPr>
          <w:rFonts w:ascii="Apercu Light" w:hAnsi="Apercu Light"/>
          <w:sz w:val="24"/>
          <w:szCs w:val="24"/>
        </w:rPr>
      </w:pPr>
      <w:r w:rsidRPr="00BB5DF0">
        <w:rPr>
          <w:rFonts w:ascii="Apercu Light" w:hAnsi="Apercu Light"/>
          <w:sz w:val="24"/>
          <w:szCs w:val="24"/>
        </w:rPr>
        <w:t>Understand the demographics of customers for different types of events.</w:t>
      </w:r>
    </w:p>
    <w:p w14:paraId="3AFAC895" w14:textId="11C428BC" w:rsidR="00BB5DF0" w:rsidRDefault="00BB5DF0" w:rsidP="00BB5DF0">
      <w:pPr>
        <w:numPr>
          <w:ilvl w:val="0"/>
          <w:numId w:val="32"/>
        </w:numPr>
        <w:spacing w:after="0" w:line="240" w:lineRule="auto"/>
        <w:rPr>
          <w:rFonts w:ascii="Apercu Light" w:hAnsi="Apercu Light"/>
          <w:sz w:val="24"/>
          <w:szCs w:val="24"/>
        </w:rPr>
      </w:pPr>
      <w:r w:rsidRPr="00BB5DF0">
        <w:rPr>
          <w:rFonts w:ascii="Apercu Light" w:hAnsi="Apercu Light"/>
          <w:sz w:val="24"/>
          <w:szCs w:val="24"/>
        </w:rPr>
        <w:t>Plan events that fit the budget of customers.</w:t>
      </w:r>
    </w:p>
    <w:p w14:paraId="10AB9C5C" w14:textId="77777777" w:rsidR="00BD6770" w:rsidRPr="00BD6770" w:rsidRDefault="00BD6770" w:rsidP="00BD6770">
      <w:pPr>
        <w:numPr>
          <w:ilvl w:val="0"/>
          <w:numId w:val="32"/>
        </w:numPr>
        <w:spacing w:after="0" w:line="240" w:lineRule="auto"/>
        <w:rPr>
          <w:rFonts w:ascii="Apercu Light" w:hAnsi="Apercu Light"/>
          <w:sz w:val="24"/>
          <w:szCs w:val="24"/>
        </w:rPr>
      </w:pPr>
      <w:r w:rsidRPr="00BD6770">
        <w:rPr>
          <w:rFonts w:ascii="Apercu Light" w:hAnsi="Apercu Light"/>
          <w:sz w:val="24"/>
          <w:szCs w:val="24"/>
        </w:rPr>
        <w:t>Describe the importance of customer safety at events.</w:t>
      </w:r>
    </w:p>
    <w:p w14:paraId="244DB96D" w14:textId="229A320A" w:rsidR="00BD6770" w:rsidRDefault="00BD6770" w:rsidP="00BD6770">
      <w:pPr>
        <w:numPr>
          <w:ilvl w:val="0"/>
          <w:numId w:val="32"/>
        </w:numPr>
        <w:spacing w:after="0" w:line="240" w:lineRule="auto"/>
        <w:rPr>
          <w:rFonts w:ascii="Apercu Light" w:hAnsi="Apercu Light"/>
          <w:sz w:val="24"/>
          <w:szCs w:val="24"/>
        </w:rPr>
      </w:pPr>
      <w:r w:rsidRPr="00BD6770">
        <w:rPr>
          <w:rFonts w:ascii="Apercu Light" w:hAnsi="Apercu Light"/>
          <w:sz w:val="24"/>
          <w:szCs w:val="24"/>
        </w:rPr>
        <w:t>List risk management requirements for events that may cause issues.</w:t>
      </w:r>
    </w:p>
    <w:p w14:paraId="631BE99F" w14:textId="17C83327" w:rsidR="00EB7A1F" w:rsidRPr="00AF6DDC" w:rsidRDefault="00EB7A1F" w:rsidP="00BD6770">
      <w:pPr>
        <w:numPr>
          <w:ilvl w:val="0"/>
          <w:numId w:val="32"/>
        </w:numPr>
        <w:spacing w:after="0" w:line="240" w:lineRule="auto"/>
        <w:rPr>
          <w:rFonts w:ascii="Apercu Light" w:hAnsi="Apercu Light"/>
          <w:sz w:val="24"/>
          <w:szCs w:val="24"/>
        </w:rPr>
      </w:pPr>
      <w:r>
        <w:rPr>
          <w:rFonts w:ascii="Apercu Light" w:hAnsi="Apercu Light"/>
          <w:color w:val="000000"/>
        </w:rPr>
        <w:t>Describe check-in and check-out procedures for event planning.</w:t>
      </w:r>
    </w:p>
    <w:p w14:paraId="2B7D91D8" w14:textId="77777777" w:rsidR="00AF6DDC" w:rsidRPr="00AF6DDC" w:rsidRDefault="00AF6DDC" w:rsidP="00AF6DDC">
      <w:pPr>
        <w:numPr>
          <w:ilvl w:val="0"/>
          <w:numId w:val="32"/>
        </w:numPr>
        <w:spacing w:after="0" w:line="240" w:lineRule="auto"/>
        <w:rPr>
          <w:rFonts w:ascii="Apercu Light" w:hAnsi="Apercu Light"/>
          <w:sz w:val="24"/>
          <w:szCs w:val="24"/>
        </w:rPr>
      </w:pPr>
      <w:r w:rsidRPr="00AF6DDC">
        <w:rPr>
          <w:rFonts w:ascii="Apercu Light" w:hAnsi="Apercu Light"/>
          <w:sz w:val="24"/>
          <w:szCs w:val="24"/>
        </w:rPr>
        <w:t>Explain event traffic flow.</w:t>
      </w:r>
    </w:p>
    <w:p w14:paraId="0B50E4C9" w14:textId="77777777" w:rsidR="00AF6DDC" w:rsidRPr="00AF6DDC" w:rsidRDefault="00AF6DDC" w:rsidP="00AF6DDC">
      <w:pPr>
        <w:numPr>
          <w:ilvl w:val="0"/>
          <w:numId w:val="32"/>
        </w:numPr>
        <w:spacing w:after="0" w:line="240" w:lineRule="auto"/>
        <w:rPr>
          <w:rFonts w:ascii="Apercu Light" w:hAnsi="Apercu Light"/>
          <w:sz w:val="24"/>
          <w:szCs w:val="24"/>
        </w:rPr>
      </w:pPr>
      <w:r w:rsidRPr="00AF6DDC">
        <w:rPr>
          <w:rFonts w:ascii="Apercu Light" w:hAnsi="Apercu Light"/>
          <w:sz w:val="24"/>
          <w:szCs w:val="24"/>
        </w:rPr>
        <w:t>Describe how to streamline an event.</w:t>
      </w:r>
    </w:p>
    <w:p w14:paraId="3965BA47" w14:textId="053E6DF7" w:rsidR="00D768E4" w:rsidRDefault="00AF6DDC" w:rsidP="00AF6DDC">
      <w:pPr>
        <w:numPr>
          <w:ilvl w:val="0"/>
          <w:numId w:val="32"/>
        </w:numPr>
        <w:spacing w:after="0" w:line="240" w:lineRule="auto"/>
        <w:rPr>
          <w:rFonts w:ascii="Apercu Light" w:hAnsi="Apercu Light"/>
          <w:sz w:val="24"/>
          <w:szCs w:val="24"/>
        </w:rPr>
      </w:pPr>
      <w:r w:rsidRPr="00AF6DDC">
        <w:rPr>
          <w:rFonts w:ascii="Apercu Light" w:hAnsi="Apercu Light"/>
          <w:sz w:val="24"/>
          <w:szCs w:val="24"/>
        </w:rPr>
        <w:t>Explain the importance of attendee flow at an event.</w:t>
      </w:r>
    </w:p>
    <w:p w14:paraId="38216194" w14:textId="77777777" w:rsidR="00EC1E67" w:rsidRPr="00EC1E67" w:rsidRDefault="00EC1E67" w:rsidP="00EC1E67">
      <w:pPr>
        <w:rPr>
          <w:rFonts w:ascii="Apercu Light" w:hAnsi="Apercu Light"/>
          <w:sz w:val="24"/>
          <w:szCs w:val="24"/>
        </w:rPr>
      </w:pPr>
    </w:p>
    <w:sectPr w:rsidR="00EC1E67" w:rsidRPr="00EC1E67" w:rsidSect="007F2185">
      <w:headerReference w:type="even" r:id="rId12"/>
      <w:headerReference w:type="default" r:id="rId13"/>
      <w:footerReference w:type="default" r:id="rId14"/>
      <w:headerReference w:type="first" r:id="rId15"/>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B2DBC" w14:textId="77777777" w:rsidR="007301AE" w:rsidRDefault="007301AE" w:rsidP="0096449E">
      <w:pPr>
        <w:spacing w:after="0" w:line="240" w:lineRule="auto"/>
      </w:pPr>
      <w:r>
        <w:separator/>
      </w:r>
    </w:p>
  </w:endnote>
  <w:endnote w:type="continuationSeparator" w:id="0">
    <w:p w14:paraId="7853EF85" w14:textId="77777777" w:rsidR="007301AE" w:rsidRDefault="007301AE"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AF43" w14:textId="6F43FCA3" w:rsidR="005D6AB4" w:rsidRDefault="00EC1E67" w:rsidP="00EC1E67">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competition. To view the official guidelines, visit the Competition page of the national website at </w:t>
    </w:r>
    <w:hyperlink r:id="rId1"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788F8" w14:textId="77777777" w:rsidR="007301AE" w:rsidRDefault="007301AE" w:rsidP="0096449E">
      <w:pPr>
        <w:spacing w:after="0" w:line="240" w:lineRule="auto"/>
      </w:pPr>
      <w:r>
        <w:separator/>
      </w:r>
    </w:p>
  </w:footnote>
  <w:footnote w:type="continuationSeparator" w:id="0">
    <w:p w14:paraId="6E43A8F0" w14:textId="77777777" w:rsidR="007301AE" w:rsidRDefault="007301AE"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B5B74" w14:textId="4EB3EEBA" w:rsidR="005D6AB4" w:rsidRDefault="00E62710">
    <w:pPr>
      <w:pStyle w:val="Header"/>
    </w:pPr>
    <w:r>
      <w:rPr>
        <w:noProof/>
      </w:rPr>
      <w:pict w14:anchorId="67DA46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096251"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473"/>
      <w:gridCol w:w="4567"/>
    </w:tblGrid>
    <w:tr w:rsidR="00341972" w:rsidRPr="005D7AC6" w14:paraId="3F700558" w14:textId="77777777" w:rsidTr="00CA5605">
      <w:tc>
        <w:tcPr>
          <w:tcW w:w="5760" w:type="dxa"/>
        </w:tcPr>
        <w:p w14:paraId="52F2A77A" w14:textId="4660715C" w:rsidR="00341972" w:rsidRPr="005D7AC6" w:rsidRDefault="00E62710">
          <w:pPr>
            <w:pStyle w:val="Header"/>
            <w:rPr>
              <w:rFonts w:ascii="Apercu Light" w:hAnsi="Apercu Light"/>
              <w:sz w:val="24"/>
              <w:szCs w:val="24"/>
            </w:rPr>
          </w:pPr>
          <w:r>
            <w:rPr>
              <w:rFonts w:ascii="Apercu Light" w:hAnsi="Apercu Light"/>
              <w:sz w:val="24"/>
              <w:szCs w:val="24"/>
            </w:rPr>
            <w:t>Hospitality &amp; Event Management</w:t>
          </w:r>
          <w:r w:rsidR="00CA5605">
            <w:rPr>
              <w:rFonts w:ascii="Apercu Light" w:hAnsi="Apercu Light"/>
              <w:sz w:val="24"/>
              <w:szCs w:val="24"/>
            </w:rPr>
            <w:t xml:space="preserve"> Sample Role Play</w:t>
          </w:r>
        </w:p>
      </w:tc>
      <w:tc>
        <w:tcPr>
          <w:tcW w:w="473" w:type="dxa"/>
        </w:tcPr>
        <w:p w14:paraId="420FC61E" w14:textId="77777777" w:rsidR="00341972" w:rsidRPr="005D7AC6" w:rsidRDefault="00341972">
          <w:pPr>
            <w:pStyle w:val="Header"/>
            <w:rPr>
              <w:rFonts w:ascii="Apercu Light" w:hAnsi="Apercu Light"/>
              <w:sz w:val="24"/>
              <w:szCs w:val="24"/>
            </w:rPr>
          </w:pPr>
        </w:p>
      </w:tc>
      <w:tc>
        <w:tcPr>
          <w:tcW w:w="4567" w:type="dxa"/>
        </w:tcPr>
        <w:p w14:paraId="72303BB8" w14:textId="76083DA3" w:rsidR="00341972" w:rsidRPr="005D7AC6" w:rsidRDefault="00341972" w:rsidP="00C36ED5">
          <w:pPr>
            <w:pStyle w:val="Header"/>
            <w:jc w:val="right"/>
            <w:rPr>
              <w:rFonts w:ascii="Apercu Light" w:hAnsi="Apercu Light"/>
              <w:sz w:val="24"/>
              <w:szCs w:val="24"/>
            </w:rPr>
          </w:pPr>
        </w:p>
      </w:tc>
    </w:tr>
  </w:tbl>
  <w:p w14:paraId="4789D26A" w14:textId="3BD4B8BA" w:rsidR="00341972" w:rsidRPr="005D7AC6" w:rsidRDefault="00E62710">
    <w:pPr>
      <w:pStyle w:val="Header"/>
      <w:rPr>
        <w:rFonts w:ascii="Apercu Light" w:hAnsi="Apercu Light"/>
      </w:rPr>
    </w:pPr>
    <w:r>
      <w:rPr>
        <w:rFonts w:ascii="Apercu Light" w:hAnsi="Apercu Light"/>
        <w:noProof/>
      </w:rPr>
      <w:pict w14:anchorId="6ABF85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096252"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2A3A" w14:textId="42C22BCE" w:rsidR="005D6AB4" w:rsidRDefault="00E62710">
    <w:pPr>
      <w:pStyle w:val="Header"/>
    </w:pPr>
    <w:r>
      <w:rPr>
        <w:noProof/>
      </w:rPr>
      <w:pict w14:anchorId="2E174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096250"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529EB"/>
    <w:multiLevelType w:val="hybridMultilevel"/>
    <w:tmpl w:val="ABCC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E5055"/>
    <w:multiLevelType w:val="hybridMultilevel"/>
    <w:tmpl w:val="0D78F3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3F0A2D"/>
    <w:multiLevelType w:val="hybridMultilevel"/>
    <w:tmpl w:val="262EF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687F47"/>
    <w:multiLevelType w:val="hybridMultilevel"/>
    <w:tmpl w:val="358A7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0C0ECF"/>
    <w:multiLevelType w:val="hybridMultilevel"/>
    <w:tmpl w:val="B3E4BC70"/>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8FB27ED"/>
    <w:multiLevelType w:val="hybridMultilevel"/>
    <w:tmpl w:val="E514B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CD4E7D"/>
    <w:multiLevelType w:val="multilevel"/>
    <w:tmpl w:val="CDE8D08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3CD04506"/>
    <w:multiLevelType w:val="hybridMultilevel"/>
    <w:tmpl w:val="80D29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D744A9"/>
    <w:multiLevelType w:val="hybridMultilevel"/>
    <w:tmpl w:val="8A6863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9230EA0"/>
    <w:multiLevelType w:val="hybridMultilevel"/>
    <w:tmpl w:val="75560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8759B0"/>
    <w:multiLevelType w:val="hybridMultilevel"/>
    <w:tmpl w:val="19BA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5C77D1"/>
    <w:multiLevelType w:val="multilevel"/>
    <w:tmpl w:val="AC4420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55AA1040"/>
    <w:multiLevelType w:val="hybridMultilevel"/>
    <w:tmpl w:val="28FA5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794BA4"/>
    <w:multiLevelType w:val="hybridMultilevel"/>
    <w:tmpl w:val="201C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1" w15:restartNumberingAfterBreak="0">
    <w:nsid w:val="64042FC5"/>
    <w:multiLevelType w:val="hybridMultilevel"/>
    <w:tmpl w:val="8638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5A709B"/>
    <w:multiLevelType w:val="hybridMultilevel"/>
    <w:tmpl w:val="59EA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21151F"/>
    <w:multiLevelType w:val="hybridMultilevel"/>
    <w:tmpl w:val="F18C3904"/>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A17392E"/>
    <w:multiLevelType w:val="hybridMultilevel"/>
    <w:tmpl w:val="B3CAF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A948D9"/>
    <w:multiLevelType w:val="multilevel"/>
    <w:tmpl w:val="EDA0B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324589"/>
    <w:multiLevelType w:val="hybridMultilevel"/>
    <w:tmpl w:val="AD6E05FC"/>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start w:val="1"/>
      <w:numFmt w:val="decimal"/>
      <w:lvlText w:val="%4."/>
      <w:lvlJc w:val="left"/>
      <w:pPr>
        <w:ind w:left="1800" w:hanging="360"/>
      </w:pPr>
    </w:lvl>
    <w:lvl w:ilvl="4" w:tplc="04090019">
      <w:start w:val="1"/>
      <w:numFmt w:val="lowerLetter"/>
      <w:lvlText w:val="%5."/>
      <w:lvlJc w:val="left"/>
      <w:pPr>
        <w:ind w:left="2520" w:hanging="360"/>
      </w:pPr>
    </w:lvl>
    <w:lvl w:ilvl="5" w:tplc="0409001B">
      <w:start w:val="1"/>
      <w:numFmt w:val="lowerRoman"/>
      <w:lvlText w:val="%6."/>
      <w:lvlJc w:val="right"/>
      <w:pPr>
        <w:ind w:left="3240" w:hanging="180"/>
      </w:pPr>
    </w:lvl>
    <w:lvl w:ilvl="6" w:tplc="0409000F">
      <w:start w:val="1"/>
      <w:numFmt w:val="decimal"/>
      <w:lvlText w:val="%7."/>
      <w:lvlJc w:val="left"/>
      <w:pPr>
        <w:ind w:left="3960" w:hanging="360"/>
      </w:pPr>
    </w:lvl>
    <w:lvl w:ilvl="7" w:tplc="04090019">
      <w:start w:val="1"/>
      <w:numFmt w:val="lowerLetter"/>
      <w:lvlText w:val="%8."/>
      <w:lvlJc w:val="left"/>
      <w:pPr>
        <w:ind w:left="4680" w:hanging="360"/>
      </w:pPr>
    </w:lvl>
    <w:lvl w:ilvl="8" w:tplc="0409001B">
      <w:start w:val="1"/>
      <w:numFmt w:val="lowerRoman"/>
      <w:lvlText w:val="%9."/>
      <w:lvlJc w:val="right"/>
      <w:pPr>
        <w:ind w:left="5400" w:hanging="180"/>
      </w:pPr>
    </w:lvl>
  </w:abstractNum>
  <w:abstractNum w:abstractNumId="28" w15:restartNumberingAfterBreak="0">
    <w:nsid w:val="762D6EB8"/>
    <w:multiLevelType w:val="hybridMultilevel"/>
    <w:tmpl w:val="B4C0DBD8"/>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BA40F09"/>
    <w:multiLevelType w:val="hybridMultilevel"/>
    <w:tmpl w:val="FA62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C25219"/>
    <w:multiLevelType w:val="hybridMultilevel"/>
    <w:tmpl w:val="8418F98A"/>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2031905176">
    <w:abstractNumId w:val="27"/>
  </w:num>
  <w:num w:numId="2" w16cid:durableId="1567956755">
    <w:abstractNumId w:val="20"/>
  </w:num>
  <w:num w:numId="3" w16cid:durableId="203756803">
    <w:abstractNumId w:val="1"/>
  </w:num>
  <w:num w:numId="4" w16cid:durableId="1920942921">
    <w:abstractNumId w:val="12"/>
  </w:num>
  <w:num w:numId="5" w16cid:durableId="1261328948">
    <w:abstractNumId w:val="19"/>
  </w:num>
  <w:num w:numId="6" w16cid:durableId="1332759428">
    <w:abstractNumId w:val="8"/>
  </w:num>
  <w:num w:numId="7" w16cid:durableId="449475592">
    <w:abstractNumId w:val="2"/>
  </w:num>
  <w:num w:numId="8" w16cid:durableId="1189611029">
    <w:abstractNumId w:val="14"/>
  </w:num>
  <w:num w:numId="9" w16cid:durableId="1343435569">
    <w:abstractNumId w:val="21"/>
  </w:num>
  <w:num w:numId="10" w16cid:durableId="620841202">
    <w:abstractNumId w:val="30"/>
    <w:lvlOverride w:ilvl="0">
      <w:startOverride w:val="1"/>
    </w:lvlOverride>
    <w:lvlOverride w:ilvl="1"/>
    <w:lvlOverride w:ilvl="2"/>
    <w:lvlOverride w:ilvl="3"/>
    <w:lvlOverride w:ilvl="4"/>
    <w:lvlOverride w:ilvl="5"/>
    <w:lvlOverride w:ilvl="6"/>
    <w:lvlOverride w:ilvl="7"/>
    <w:lvlOverride w:ilvl="8"/>
  </w:num>
  <w:num w:numId="11" w16cid:durableId="497772546">
    <w:abstractNumId w:val="26"/>
    <w:lvlOverride w:ilvl="0">
      <w:startOverride w:val="1"/>
    </w:lvlOverride>
    <w:lvlOverride w:ilvl="1"/>
    <w:lvlOverride w:ilvl="2"/>
    <w:lvlOverride w:ilvl="3"/>
    <w:lvlOverride w:ilvl="4"/>
    <w:lvlOverride w:ilvl="5"/>
    <w:lvlOverride w:ilvl="6"/>
    <w:lvlOverride w:ilvl="7"/>
    <w:lvlOverride w:ilvl="8"/>
  </w:num>
  <w:num w:numId="12" w16cid:durableId="531917569">
    <w:abstractNumId w:val="28"/>
    <w:lvlOverride w:ilvl="0">
      <w:startOverride w:val="1"/>
    </w:lvlOverride>
    <w:lvlOverride w:ilvl="1"/>
    <w:lvlOverride w:ilvl="2"/>
    <w:lvlOverride w:ilvl="3"/>
    <w:lvlOverride w:ilvl="4"/>
    <w:lvlOverride w:ilvl="5"/>
    <w:lvlOverride w:ilvl="6"/>
    <w:lvlOverride w:ilvl="7"/>
    <w:lvlOverride w:ilvl="8"/>
  </w:num>
  <w:num w:numId="13" w16cid:durableId="1048919822">
    <w:abstractNumId w:val="7"/>
    <w:lvlOverride w:ilvl="0">
      <w:startOverride w:val="1"/>
    </w:lvlOverride>
    <w:lvlOverride w:ilvl="1"/>
    <w:lvlOverride w:ilvl="2"/>
    <w:lvlOverride w:ilvl="3"/>
    <w:lvlOverride w:ilvl="4"/>
    <w:lvlOverride w:ilvl="5"/>
    <w:lvlOverride w:ilvl="6"/>
    <w:lvlOverride w:ilvl="7"/>
    <w:lvlOverride w:ilvl="8"/>
  </w:num>
  <w:num w:numId="14" w16cid:durableId="1932659271">
    <w:abstractNumId w:val="23"/>
    <w:lvlOverride w:ilvl="0">
      <w:startOverride w:val="1"/>
    </w:lvlOverride>
    <w:lvlOverride w:ilvl="1"/>
    <w:lvlOverride w:ilvl="2"/>
    <w:lvlOverride w:ilvl="3"/>
    <w:lvlOverride w:ilvl="4"/>
    <w:lvlOverride w:ilvl="5"/>
    <w:lvlOverride w:ilvl="6"/>
    <w:lvlOverride w:ilvl="7"/>
    <w:lvlOverride w:ilvl="8"/>
  </w:num>
  <w:num w:numId="15" w16cid:durableId="2016615292">
    <w:abstractNumId w:val="15"/>
  </w:num>
  <w:num w:numId="16" w16cid:durableId="1905555523">
    <w:abstractNumId w:val="3"/>
  </w:num>
  <w:num w:numId="17" w16cid:durableId="11554856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93746520">
    <w:abstractNumId w:val="22"/>
  </w:num>
  <w:num w:numId="19" w16cid:durableId="1728259076">
    <w:abstractNumId w:val="22"/>
  </w:num>
  <w:num w:numId="20" w16cid:durableId="746194957">
    <w:abstractNumId w:val="29"/>
  </w:num>
  <w:num w:numId="21" w16cid:durableId="16304363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46326074">
    <w:abstractNumId w:val="13"/>
  </w:num>
  <w:num w:numId="23" w16cid:durableId="1965113089">
    <w:abstractNumId w:val="4"/>
  </w:num>
  <w:num w:numId="24" w16cid:durableId="202720719">
    <w:abstractNumId w:val="11"/>
  </w:num>
  <w:num w:numId="25" w16cid:durableId="1899852587">
    <w:abstractNumId w:val="24"/>
  </w:num>
  <w:num w:numId="26" w16cid:durableId="422803193">
    <w:abstractNumId w:val="18"/>
  </w:num>
  <w:num w:numId="27" w16cid:durableId="1837266510">
    <w:abstractNumId w:val="5"/>
  </w:num>
  <w:num w:numId="28" w16cid:durableId="847133026">
    <w:abstractNumId w:val="17"/>
  </w:num>
  <w:num w:numId="29" w16cid:durableId="1891569412">
    <w:abstractNumId w:val="6"/>
  </w:num>
  <w:num w:numId="30" w16cid:durableId="1331637594">
    <w:abstractNumId w:val="10"/>
  </w:num>
  <w:num w:numId="31" w16cid:durableId="1413041814">
    <w:abstractNumId w:val="9"/>
  </w:num>
  <w:num w:numId="32" w16cid:durableId="1728651452">
    <w:abstractNumId w:val="25"/>
  </w:num>
  <w:num w:numId="33" w16cid:durableId="962736687">
    <w:abstractNumId w:val="16"/>
  </w:num>
  <w:num w:numId="34"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49E"/>
    <w:rsid w:val="000227A3"/>
    <w:rsid w:val="0004017D"/>
    <w:rsid w:val="000524D5"/>
    <w:rsid w:val="00054D37"/>
    <w:rsid w:val="00061E41"/>
    <w:rsid w:val="0006770A"/>
    <w:rsid w:val="00072799"/>
    <w:rsid w:val="00093FA3"/>
    <w:rsid w:val="000C4314"/>
    <w:rsid w:val="000C6846"/>
    <w:rsid w:val="000D6057"/>
    <w:rsid w:val="000F1A1D"/>
    <w:rsid w:val="000F40FE"/>
    <w:rsid w:val="001106A1"/>
    <w:rsid w:val="00124F87"/>
    <w:rsid w:val="00131291"/>
    <w:rsid w:val="00131D18"/>
    <w:rsid w:val="00145E52"/>
    <w:rsid w:val="00154235"/>
    <w:rsid w:val="00160813"/>
    <w:rsid w:val="001640DD"/>
    <w:rsid w:val="00176FA3"/>
    <w:rsid w:val="00177847"/>
    <w:rsid w:val="00181A39"/>
    <w:rsid w:val="001912BA"/>
    <w:rsid w:val="001B7EF9"/>
    <w:rsid w:val="001C0023"/>
    <w:rsid w:val="001F2C8B"/>
    <w:rsid w:val="00221ACF"/>
    <w:rsid w:val="00241AC9"/>
    <w:rsid w:val="00253AC3"/>
    <w:rsid w:val="00256E0A"/>
    <w:rsid w:val="0026124F"/>
    <w:rsid w:val="002803BE"/>
    <w:rsid w:val="002A0268"/>
    <w:rsid w:val="002A1942"/>
    <w:rsid w:val="002A41BB"/>
    <w:rsid w:val="002C03A2"/>
    <w:rsid w:val="002C231E"/>
    <w:rsid w:val="002C77FD"/>
    <w:rsid w:val="002E0A77"/>
    <w:rsid w:val="002E425B"/>
    <w:rsid w:val="002E5129"/>
    <w:rsid w:val="00303E79"/>
    <w:rsid w:val="003171FB"/>
    <w:rsid w:val="00322CAB"/>
    <w:rsid w:val="00331EA5"/>
    <w:rsid w:val="00341972"/>
    <w:rsid w:val="00341B45"/>
    <w:rsid w:val="00344C4B"/>
    <w:rsid w:val="003536BC"/>
    <w:rsid w:val="00360A11"/>
    <w:rsid w:val="003709B1"/>
    <w:rsid w:val="003769E3"/>
    <w:rsid w:val="003805F2"/>
    <w:rsid w:val="00387A5B"/>
    <w:rsid w:val="00397A2C"/>
    <w:rsid w:val="003A4DBE"/>
    <w:rsid w:val="003B1A25"/>
    <w:rsid w:val="003D38B6"/>
    <w:rsid w:val="003D3EA7"/>
    <w:rsid w:val="003E0DDD"/>
    <w:rsid w:val="003E1C51"/>
    <w:rsid w:val="0040293D"/>
    <w:rsid w:val="004074B6"/>
    <w:rsid w:val="00410027"/>
    <w:rsid w:val="00413D87"/>
    <w:rsid w:val="00424376"/>
    <w:rsid w:val="004307A7"/>
    <w:rsid w:val="00432323"/>
    <w:rsid w:val="004334F7"/>
    <w:rsid w:val="0044112F"/>
    <w:rsid w:val="0044355E"/>
    <w:rsid w:val="00450DE7"/>
    <w:rsid w:val="0047468E"/>
    <w:rsid w:val="004876FF"/>
    <w:rsid w:val="0049117E"/>
    <w:rsid w:val="0049148A"/>
    <w:rsid w:val="004A54C0"/>
    <w:rsid w:val="004B75EF"/>
    <w:rsid w:val="004C0F68"/>
    <w:rsid w:val="004D1C5C"/>
    <w:rsid w:val="004E6271"/>
    <w:rsid w:val="004E774D"/>
    <w:rsid w:val="00504424"/>
    <w:rsid w:val="00507946"/>
    <w:rsid w:val="0051528D"/>
    <w:rsid w:val="00516A9B"/>
    <w:rsid w:val="00536B04"/>
    <w:rsid w:val="00557830"/>
    <w:rsid w:val="005857C2"/>
    <w:rsid w:val="00596B14"/>
    <w:rsid w:val="005B0868"/>
    <w:rsid w:val="005B2D80"/>
    <w:rsid w:val="005C30C1"/>
    <w:rsid w:val="005C742D"/>
    <w:rsid w:val="005D2626"/>
    <w:rsid w:val="005D6AB4"/>
    <w:rsid w:val="005D7AC6"/>
    <w:rsid w:val="005E45DB"/>
    <w:rsid w:val="005F1517"/>
    <w:rsid w:val="0060064B"/>
    <w:rsid w:val="006018A7"/>
    <w:rsid w:val="00612057"/>
    <w:rsid w:val="006264E0"/>
    <w:rsid w:val="00634215"/>
    <w:rsid w:val="00636221"/>
    <w:rsid w:val="00657FD3"/>
    <w:rsid w:val="00664E22"/>
    <w:rsid w:val="006701D8"/>
    <w:rsid w:val="00680338"/>
    <w:rsid w:val="00683DA4"/>
    <w:rsid w:val="00686581"/>
    <w:rsid w:val="0069799D"/>
    <w:rsid w:val="006A1779"/>
    <w:rsid w:val="006A4CA9"/>
    <w:rsid w:val="006B4497"/>
    <w:rsid w:val="006B497C"/>
    <w:rsid w:val="006B6D34"/>
    <w:rsid w:val="006B7F12"/>
    <w:rsid w:val="006C09A0"/>
    <w:rsid w:val="006C2E9D"/>
    <w:rsid w:val="006C63B3"/>
    <w:rsid w:val="006D3612"/>
    <w:rsid w:val="006E3EA1"/>
    <w:rsid w:val="006F2613"/>
    <w:rsid w:val="006F50EB"/>
    <w:rsid w:val="006F5F3F"/>
    <w:rsid w:val="00704579"/>
    <w:rsid w:val="00715C19"/>
    <w:rsid w:val="007301AE"/>
    <w:rsid w:val="00732B51"/>
    <w:rsid w:val="00736A89"/>
    <w:rsid w:val="007404AA"/>
    <w:rsid w:val="007432A4"/>
    <w:rsid w:val="0074544A"/>
    <w:rsid w:val="00764914"/>
    <w:rsid w:val="00772588"/>
    <w:rsid w:val="00776049"/>
    <w:rsid w:val="00776A09"/>
    <w:rsid w:val="007933DE"/>
    <w:rsid w:val="007A724A"/>
    <w:rsid w:val="007A77FB"/>
    <w:rsid w:val="007B30EE"/>
    <w:rsid w:val="007C2747"/>
    <w:rsid w:val="007D6955"/>
    <w:rsid w:val="007F2185"/>
    <w:rsid w:val="007F7205"/>
    <w:rsid w:val="008012C7"/>
    <w:rsid w:val="008200F1"/>
    <w:rsid w:val="00832B57"/>
    <w:rsid w:val="0084402B"/>
    <w:rsid w:val="008550D3"/>
    <w:rsid w:val="00855AD6"/>
    <w:rsid w:val="00863E32"/>
    <w:rsid w:val="00875567"/>
    <w:rsid w:val="00875B22"/>
    <w:rsid w:val="008A19DD"/>
    <w:rsid w:val="008A7124"/>
    <w:rsid w:val="008B0610"/>
    <w:rsid w:val="008B314A"/>
    <w:rsid w:val="008B41CA"/>
    <w:rsid w:val="008B491C"/>
    <w:rsid w:val="008B5489"/>
    <w:rsid w:val="008C785E"/>
    <w:rsid w:val="008E6E8C"/>
    <w:rsid w:val="008F2F40"/>
    <w:rsid w:val="009206C4"/>
    <w:rsid w:val="009244DF"/>
    <w:rsid w:val="00945CD5"/>
    <w:rsid w:val="00950731"/>
    <w:rsid w:val="00960D90"/>
    <w:rsid w:val="0096449E"/>
    <w:rsid w:val="009667CD"/>
    <w:rsid w:val="009702CC"/>
    <w:rsid w:val="00973DBC"/>
    <w:rsid w:val="009A0838"/>
    <w:rsid w:val="009B0EA4"/>
    <w:rsid w:val="009D3BA6"/>
    <w:rsid w:val="009D446E"/>
    <w:rsid w:val="009E2350"/>
    <w:rsid w:val="00A000AD"/>
    <w:rsid w:val="00A0502B"/>
    <w:rsid w:val="00A13F06"/>
    <w:rsid w:val="00A17994"/>
    <w:rsid w:val="00A23B5E"/>
    <w:rsid w:val="00A27B35"/>
    <w:rsid w:val="00A379A7"/>
    <w:rsid w:val="00A51E44"/>
    <w:rsid w:val="00A54EFF"/>
    <w:rsid w:val="00A61B86"/>
    <w:rsid w:val="00A751D3"/>
    <w:rsid w:val="00A834F8"/>
    <w:rsid w:val="00A84160"/>
    <w:rsid w:val="00AA3775"/>
    <w:rsid w:val="00AB7D29"/>
    <w:rsid w:val="00AC3349"/>
    <w:rsid w:val="00AC6A70"/>
    <w:rsid w:val="00AC7087"/>
    <w:rsid w:val="00AD0DD7"/>
    <w:rsid w:val="00AD6953"/>
    <w:rsid w:val="00AD6ACE"/>
    <w:rsid w:val="00AE2210"/>
    <w:rsid w:val="00AE22B2"/>
    <w:rsid w:val="00AE3FC4"/>
    <w:rsid w:val="00AF39A4"/>
    <w:rsid w:val="00AF6DDC"/>
    <w:rsid w:val="00B14886"/>
    <w:rsid w:val="00B17BDE"/>
    <w:rsid w:val="00B27C37"/>
    <w:rsid w:val="00B3001D"/>
    <w:rsid w:val="00B408AC"/>
    <w:rsid w:val="00B611D4"/>
    <w:rsid w:val="00B61749"/>
    <w:rsid w:val="00B71398"/>
    <w:rsid w:val="00B73E3D"/>
    <w:rsid w:val="00B73F42"/>
    <w:rsid w:val="00B81214"/>
    <w:rsid w:val="00B83D09"/>
    <w:rsid w:val="00B91740"/>
    <w:rsid w:val="00BA0822"/>
    <w:rsid w:val="00BA36DF"/>
    <w:rsid w:val="00BA4381"/>
    <w:rsid w:val="00BB24A7"/>
    <w:rsid w:val="00BB35D7"/>
    <w:rsid w:val="00BB3635"/>
    <w:rsid w:val="00BB5DF0"/>
    <w:rsid w:val="00BB65BE"/>
    <w:rsid w:val="00BC1294"/>
    <w:rsid w:val="00BC1CFD"/>
    <w:rsid w:val="00BC2FAC"/>
    <w:rsid w:val="00BC6F2F"/>
    <w:rsid w:val="00BD04BE"/>
    <w:rsid w:val="00BD1BB9"/>
    <w:rsid w:val="00BD6770"/>
    <w:rsid w:val="00BE699D"/>
    <w:rsid w:val="00BF0559"/>
    <w:rsid w:val="00C00025"/>
    <w:rsid w:val="00C15C9B"/>
    <w:rsid w:val="00C345D5"/>
    <w:rsid w:val="00C35BF0"/>
    <w:rsid w:val="00C36357"/>
    <w:rsid w:val="00C36ED5"/>
    <w:rsid w:val="00C36FD0"/>
    <w:rsid w:val="00C4637E"/>
    <w:rsid w:val="00C95D4D"/>
    <w:rsid w:val="00CA144B"/>
    <w:rsid w:val="00CA4515"/>
    <w:rsid w:val="00CA5605"/>
    <w:rsid w:val="00CA7FDB"/>
    <w:rsid w:val="00CB39B6"/>
    <w:rsid w:val="00CB52A8"/>
    <w:rsid w:val="00CB61EA"/>
    <w:rsid w:val="00CD1ADB"/>
    <w:rsid w:val="00CD20E5"/>
    <w:rsid w:val="00CD322E"/>
    <w:rsid w:val="00CD4F53"/>
    <w:rsid w:val="00CE1063"/>
    <w:rsid w:val="00CE5021"/>
    <w:rsid w:val="00CF1364"/>
    <w:rsid w:val="00CF1F0B"/>
    <w:rsid w:val="00D11856"/>
    <w:rsid w:val="00D22E65"/>
    <w:rsid w:val="00D308F4"/>
    <w:rsid w:val="00D30A0B"/>
    <w:rsid w:val="00D768E4"/>
    <w:rsid w:val="00D85C3D"/>
    <w:rsid w:val="00DA1ABB"/>
    <w:rsid w:val="00DA5114"/>
    <w:rsid w:val="00DB2A56"/>
    <w:rsid w:val="00DE0768"/>
    <w:rsid w:val="00E02166"/>
    <w:rsid w:val="00E160DB"/>
    <w:rsid w:val="00E169BB"/>
    <w:rsid w:val="00E25114"/>
    <w:rsid w:val="00E30D91"/>
    <w:rsid w:val="00E32F7C"/>
    <w:rsid w:val="00E35195"/>
    <w:rsid w:val="00E363FB"/>
    <w:rsid w:val="00E37424"/>
    <w:rsid w:val="00E376DE"/>
    <w:rsid w:val="00E5130B"/>
    <w:rsid w:val="00E56F19"/>
    <w:rsid w:val="00E62710"/>
    <w:rsid w:val="00E63F7B"/>
    <w:rsid w:val="00E8617D"/>
    <w:rsid w:val="00E91126"/>
    <w:rsid w:val="00E95838"/>
    <w:rsid w:val="00EA3003"/>
    <w:rsid w:val="00EB2280"/>
    <w:rsid w:val="00EB29EA"/>
    <w:rsid w:val="00EB7A1F"/>
    <w:rsid w:val="00EB7AB9"/>
    <w:rsid w:val="00EC1E67"/>
    <w:rsid w:val="00EC3B27"/>
    <w:rsid w:val="00EC66AF"/>
    <w:rsid w:val="00EC75E5"/>
    <w:rsid w:val="00ED2720"/>
    <w:rsid w:val="00ED28EC"/>
    <w:rsid w:val="00ED555D"/>
    <w:rsid w:val="00EE1A3A"/>
    <w:rsid w:val="00F036E7"/>
    <w:rsid w:val="00F07FB9"/>
    <w:rsid w:val="00F15197"/>
    <w:rsid w:val="00F33EC4"/>
    <w:rsid w:val="00F41847"/>
    <w:rsid w:val="00F42DBD"/>
    <w:rsid w:val="00F519BC"/>
    <w:rsid w:val="00F60F78"/>
    <w:rsid w:val="00F62354"/>
    <w:rsid w:val="00F76020"/>
    <w:rsid w:val="00F77B85"/>
    <w:rsid w:val="00F80C78"/>
    <w:rsid w:val="00F836CD"/>
    <w:rsid w:val="00F932D5"/>
    <w:rsid w:val="00F94B77"/>
    <w:rsid w:val="00F95B0D"/>
    <w:rsid w:val="00FB67CA"/>
    <w:rsid w:val="00FB7008"/>
    <w:rsid w:val="00FC4ACF"/>
    <w:rsid w:val="00FD0585"/>
    <w:rsid w:val="00FD165F"/>
    <w:rsid w:val="00FD7A3D"/>
    <w:rsid w:val="00FF15F5"/>
    <w:rsid w:val="00FF48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41EB015E"/>
  <w15:docId w15:val="{0CA0589D-77D5-4A05-810B-64149AB5F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EF9"/>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CommentText">
    <w:name w:val="annotation text"/>
    <w:basedOn w:val="Normal"/>
    <w:link w:val="CommentTextChar"/>
    <w:uiPriority w:val="99"/>
    <w:unhideWhenUsed/>
    <w:rsid w:val="003769E3"/>
    <w:pPr>
      <w:spacing w:line="240" w:lineRule="auto"/>
    </w:pPr>
    <w:rPr>
      <w:sz w:val="20"/>
      <w:szCs w:val="20"/>
    </w:rPr>
  </w:style>
  <w:style w:type="character" w:customStyle="1" w:styleId="CommentTextChar">
    <w:name w:val="Comment Text Char"/>
    <w:basedOn w:val="DefaultParagraphFont"/>
    <w:link w:val="CommentText"/>
    <w:uiPriority w:val="99"/>
    <w:rsid w:val="003769E3"/>
    <w:rPr>
      <w:sz w:val="20"/>
      <w:szCs w:val="20"/>
    </w:rPr>
  </w:style>
  <w:style w:type="character" w:styleId="Hyperlink">
    <w:name w:val="Hyperlink"/>
    <w:basedOn w:val="DefaultParagraphFont"/>
    <w:uiPriority w:val="99"/>
    <w:semiHidden/>
    <w:unhideWhenUsed/>
    <w:rsid w:val="00CA56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15474">
      <w:bodyDiv w:val="1"/>
      <w:marLeft w:val="0"/>
      <w:marRight w:val="0"/>
      <w:marTop w:val="0"/>
      <w:marBottom w:val="0"/>
      <w:divBdr>
        <w:top w:val="none" w:sz="0" w:space="0" w:color="auto"/>
        <w:left w:val="none" w:sz="0" w:space="0" w:color="auto"/>
        <w:bottom w:val="none" w:sz="0" w:space="0" w:color="auto"/>
        <w:right w:val="none" w:sz="0" w:space="0" w:color="auto"/>
      </w:divBdr>
    </w:div>
    <w:div w:id="370036796">
      <w:bodyDiv w:val="1"/>
      <w:marLeft w:val="0"/>
      <w:marRight w:val="0"/>
      <w:marTop w:val="0"/>
      <w:marBottom w:val="0"/>
      <w:divBdr>
        <w:top w:val="none" w:sz="0" w:space="0" w:color="auto"/>
        <w:left w:val="none" w:sz="0" w:space="0" w:color="auto"/>
        <w:bottom w:val="none" w:sz="0" w:space="0" w:color="auto"/>
        <w:right w:val="none" w:sz="0" w:space="0" w:color="auto"/>
      </w:divBdr>
    </w:div>
    <w:div w:id="524248436">
      <w:bodyDiv w:val="1"/>
      <w:marLeft w:val="0"/>
      <w:marRight w:val="0"/>
      <w:marTop w:val="0"/>
      <w:marBottom w:val="0"/>
      <w:divBdr>
        <w:top w:val="none" w:sz="0" w:space="0" w:color="auto"/>
        <w:left w:val="none" w:sz="0" w:space="0" w:color="auto"/>
        <w:bottom w:val="none" w:sz="0" w:space="0" w:color="auto"/>
        <w:right w:val="none" w:sz="0" w:space="0" w:color="auto"/>
      </w:divBdr>
    </w:div>
    <w:div w:id="852575420">
      <w:bodyDiv w:val="1"/>
      <w:marLeft w:val="0"/>
      <w:marRight w:val="0"/>
      <w:marTop w:val="0"/>
      <w:marBottom w:val="0"/>
      <w:divBdr>
        <w:top w:val="none" w:sz="0" w:space="0" w:color="auto"/>
        <w:left w:val="none" w:sz="0" w:space="0" w:color="auto"/>
        <w:bottom w:val="none" w:sz="0" w:space="0" w:color="auto"/>
        <w:right w:val="none" w:sz="0" w:space="0" w:color="auto"/>
      </w:divBdr>
    </w:div>
    <w:div w:id="867794019">
      <w:bodyDiv w:val="1"/>
      <w:marLeft w:val="0"/>
      <w:marRight w:val="0"/>
      <w:marTop w:val="0"/>
      <w:marBottom w:val="0"/>
      <w:divBdr>
        <w:top w:val="none" w:sz="0" w:space="0" w:color="auto"/>
        <w:left w:val="none" w:sz="0" w:space="0" w:color="auto"/>
        <w:bottom w:val="none" w:sz="0" w:space="0" w:color="auto"/>
        <w:right w:val="none" w:sz="0" w:space="0" w:color="auto"/>
      </w:divBdr>
    </w:div>
    <w:div w:id="1064833961">
      <w:bodyDiv w:val="1"/>
      <w:marLeft w:val="0"/>
      <w:marRight w:val="0"/>
      <w:marTop w:val="0"/>
      <w:marBottom w:val="0"/>
      <w:divBdr>
        <w:top w:val="none" w:sz="0" w:space="0" w:color="auto"/>
        <w:left w:val="none" w:sz="0" w:space="0" w:color="auto"/>
        <w:bottom w:val="none" w:sz="0" w:space="0" w:color="auto"/>
        <w:right w:val="none" w:sz="0" w:space="0" w:color="auto"/>
      </w:divBdr>
    </w:div>
    <w:div w:id="1127091515">
      <w:bodyDiv w:val="1"/>
      <w:marLeft w:val="0"/>
      <w:marRight w:val="0"/>
      <w:marTop w:val="0"/>
      <w:marBottom w:val="0"/>
      <w:divBdr>
        <w:top w:val="none" w:sz="0" w:space="0" w:color="auto"/>
        <w:left w:val="none" w:sz="0" w:space="0" w:color="auto"/>
        <w:bottom w:val="none" w:sz="0" w:space="0" w:color="auto"/>
        <w:right w:val="none" w:sz="0" w:space="0" w:color="auto"/>
      </w:divBdr>
    </w:div>
    <w:div w:id="1286624125">
      <w:bodyDiv w:val="1"/>
      <w:marLeft w:val="0"/>
      <w:marRight w:val="0"/>
      <w:marTop w:val="0"/>
      <w:marBottom w:val="0"/>
      <w:divBdr>
        <w:top w:val="none" w:sz="0" w:space="0" w:color="auto"/>
        <w:left w:val="none" w:sz="0" w:space="0" w:color="auto"/>
        <w:bottom w:val="none" w:sz="0" w:space="0" w:color="auto"/>
        <w:right w:val="none" w:sz="0" w:space="0" w:color="auto"/>
      </w:divBdr>
    </w:div>
    <w:div w:id="1358893513">
      <w:bodyDiv w:val="1"/>
      <w:marLeft w:val="0"/>
      <w:marRight w:val="0"/>
      <w:marTop w:val="0"/>
      <w:marBottom w:val="0"/>
      <w:divBdr>
        <w:top w:val="none" w:sz="0" w:space="0" w:color="auto"/>
        <w:left w:val="none" w:sz="0" w:space="0" w:color="auto"/>
        <w:bottom w:val="none" w:sz="0" w:space="0" w:color="auto"/>
        <w:right w:val="none" w:sz="0" w:space="0" w:color="auto"/>
      </w:divBdr>
    </w:div>
    <w:div w:id="1542673167">
      <w:bodyDiv w:val="1"/>
      <w:marLeft w:val="0"/>
      <w:marRight w:val="0"/>
      <w:marTop w:val="0"/>
      <w:marBottom w:val="0"/>
      <w:divBdr>
        <w:top w:val="none" w:sz="0" w:space="0" w:color="auto"/>
        <w:left w:val="none" w:sz="0" w:space="0" w:color="auto"/>
        <w:bottom w:val="none" w:sz="0" w:space="0" w:color="auto"/>
        <w:right w:val="none" w:sz="0" w:space="0" w:color="auto"/>
      </w:divBdr>
    </w:div>
    <w:div w:id="1684822558">
      <w:bodyDiv w:val="1"/>
      <w:marLeft w:val="0"/>
      <w:marRight w:val="0"/>
      <w:marTop w:val="0"/>
      <w:marBottom w:val="0"/>
      <w:divBdr>
        <w:top w:val="none" w:sz="0" w:space="0" w:color="auto"/>
        <w:left w:val="none" w:sz="0" w:space="0" w:color="auto"/>
        <w:bottom w:val="none" w:sz="0" w:space="0" w:color="auto"/>
        <w:right w:val="none" w:sz="0" w:space="0" w:color="auto"/>
      </w:divBdr>
      <w:divsChild>
        <w:div w:id="793018012">
          <w:marLeft w:val="0"/>
          <w:marRight w:val="0"/>
          <w:marTop w:val="0"/>
          <w:marBottom w:val="0"/>
          <w:divBdr>
            <w:top w:val="none" w:sz="0" w:space="0" w:color="auto"/>
            <w:left w:val="none" w:sz="0" w:space="0" w:color="auto"/>
            <w:bottom w:val="none" w:sz="0" w:space="0" w:color="auto"/>
            <w:right w:val="none" w:sz="0" w:space="0" w:color="auto"/>
          </w:divBdr>
          <w:divsChild>
            <w:div w:id="1739014481">
              <w:marLeft w:val="0"/>
              <w:marRight w:val="0"/>
              <w:marTop w:val="0"/>
              <w:marBottom w:val="0"/>
              <w:divBdr>
                <w:top w:val="none" w:sz="0" w:space="0" w:color="auto"/>
                <w:left w:val="none" w:sz="0" w:space="0" w:color="auto"/>
                <w:bottom w:val="none" w:sz="0" w:space="0" w:color="auto"/>
                <w:right w:val="none" w:sz="0" w:space="0" w:color="auto"/>
              </w:divBdr>
            </w:div>
            <w:div w:id="1717005088">
              <w:marLeft w:val="0"/>
              <w:marRight w:val="0"/>
              <w:marTop w:val="0"/>
              <w:marBottom w:val="0"/>
              <w:divBdr>
                <w:top w:val="none" w:sz="0" w:space="0" w:color="auto"/>
                <w:left w:val="none" w:sz="0" w:space="0" w:color="auto"/>
                <w:bottom w:val="none" w:sz="0" w:space="0" w:color="auto"/>
                <w:right w:val="none" w:sz="0" w:space="0" w:color="auto"/>
              </w:divBdr>
            </w:div>
            <w:div w:id="1219975735">
              <w:marLeft w:val="0"/>
              <w:marRight w:val="0"/>
              <w:marTop w:val="0"/>
              <w:marBottom w:val="0"/>
              <w:divBdr>
                <w:top w:val="none" w:sz="0" w:space="0" w:color="auto"/>
                <w:left w:val="none" w:sz="0" w:space="0" w:color="auto"/>
                <w:bottom w:val="none" w:sz="0" w:space="0" w:color="auto"/>
                <w:right w:val="none" w:sz="0" w:space="0" w:color="auto"/>
              </w:divBdr>
            </w:div>
            <w:div w:id="583031606">
              <w:marLeft w:val="0"/>
              <w:marRight w:val="0"/>
              <w:marTop w:val="0"/>
              <w:marBottom w:val="0"/>
              <w:divBdr>
                <w:top w:val="none" w:sz="0" w:space="0" w:color="auto"/>
                <w:left w:val="none" w:sz="0" w:space="0" w:color="auto"/>
                <w:bottom w:val="none" w:sz="0" w:space="0" w:color="auto"/>
                <w:right w:val="none" w:sz="0" w:space="0" w:color="auto"/>
              </w:divBdr>
            </w:div>
            <w:div w:id="964048020">
              <w:marLeft w:val="0"/>
              <w:marRight w:val="0"/>
              <w:marTop w:val="0"/>
              <w:marBottom w:val="0"/>
              <w:divBdr>
                <w:top w:val="none" w:sz="0" w:space="0" w:color="auto"/>
                <w:left w:val="none" w:sz="0" w:space="0" w:color="auto"/>
                <w:bottom w:val="none" w:sz="0" w:space="0" w:color="auto"/>
                <w:right w:val="none" w:sz="0" w:space="0" w:color="auto"/>
              </w:divBdr>
            </w:div>
            <w:div w:id="841821828">
              <w:marLeft w:val="0"/>
              <w:marRight w:val="0"/>
              <w:marTop w:val="0"/>
              <w:marBottom w:val="0"/>
              <w:divBdr>
                <w:top w:val="none" w:sz="0" w:space="0" w:color="auto"/>
                <w:left w:val="none" w:sz="0" w:space="0" w:color="auto"/>
                <w:bottom w:val="none" w:sz="0" w:space="0" w:color="auto"/>
                <w:right w:val="none" w:sz="0" w:space="0" w:color="auto"/>
              </w:divBdr>
            </w:div>
            <w:div w:id="408158426">
              <w:marLeft w:val="0"/>
              <w:marRight w:val="0"/>
              <w:marTop w:val="0"/>
              <w:marBottom w:val="0"/>
              <w:divBdr>
                <w:top w:val="none" w:sz="0" w:space="0" w:color="auto"/>
                <w:left w:val="none" w:sz="0" w:space="0" w:color="auto"/>
                <w:bottom w:val="none" w:sz="0" w:space="0" w:color="auto"/>
                <w:right w:val="none" w:sz="0" w:space="0" w:color="auto"/>
              </w:divBdr>
            </w:div>
            <w:div w:id="720010937">
              <w:marLeft w:val="0"/>
              <w:marRight w:val="0"/>
              <w:marTop w:val="0"/>
              <w:marBottom w:val="0"/>
              <w:divBdr>
                <w:top w:val="none" w:sz="0" w:space="0" w:color="auto"/>
                <w:left w:val="none" w:sz="0" w:space="0" w:color="auto"/>
                <w:bottom w:val="none" w:sz="0" w:space="0" w:color="auto"/>
                <w:right w:val="none" w:sz="0" w:space="0" w:color="auto"/>
              </w:divBdr>
            </w:div>
            <w:div w:id="779910937">
              <w:marLeft w:val="0"/>
              <w:marRight w:val="0"/>
              <w:marTop w:val="0"/>
              <w:marBottom w:val="0"/>
              <w:divBdr>
                <w:top w:val="none" w:sz="0" w:space="0" w:color="auto"/>
                <w:left w:val="none" w:sz="0" w:space="0" w:color="auto"/>
                <w:bottom w:val="none" w:sz="0" w:space="0" w:color="auto"/>
                <w:right w:val="none" w:sz="0" w:space="0" w:color="auto"/>
              </w:divBdr>
            </w:div>
            <w:div w:id="94785680">
              <w:marLeft w:val="0"/>
              <w:marRight w:val="0"/>
              <w:marTop w:val="0"/>
              <w:marBottom w:val="0"/>
              <w:divBdr>
                <w:top w:val="none" w:sz="0" w:space="0" w:color="auto"/>
                <w:left w:val="none" w:sz="0" w:space="0" w:color="auto"/>
                <w:bottom w:val="none" w:sz="0" w:space="0" w:color="auto"/>
                <w:right w:val="none" w:sz="0" w:space="0" w:color="auto"/>
              </w:divBdr>
            </w:div>
            <w:div w:id="1467628783">
              <w:marLeft w:val="0"/>
              <w:marRight w:val="0"/>
              <w:marTop w:val="0"/>
              <w:marBottom w:val="0"/>
              <w:divBdr>
                <w:top w:val="none" w:sz="0" w:space="0" w:color="auto"/>
                <w:left w:val="none" w:sz="0" w:space="0" w:color="auto"/>
                <w:bottom w:val="none" w:sz="0" w:space="0" w:color="auto"/>
                <w:right w:val="none" w:sz="0" w:space="0" w:color="auto"/>
              </w:divBdr>
            </w:div>
            <w:div w:id="843475884">
              <w:marLeft w:val="0"/>
              <w:marRight w:val="0"/>
              <w:marTop w:val="0"/>
              <w:marBottom w:val="0"/>
              <w:divBdr>
                <w:top w:val="none" w:sz="0" w:space="0" w:color="auto"/>
                <w:left w:val="none" w:sz="0" w:space="0" w:color="auto"/>
                <w:bottom w:val="none" w:sz="0" w:space="0" w:color="auto"/>
                <w:right w:val="none" w:sz="0" w:space="0" w:color="auto"/>
              </w:divBdr>
            </w:div>
            <w:div w:id="1219051946">
              <w:marLeft w:val="0"/>
              <w:marRight w:val="0"/>
              <w:marTop w:val="0"/>
              <w:marBottom w:val="0"/>
              <w:divBdr>
                <w:top w:val="none" w:sz="0" w:space="0" w:color="auto"/>
                <w:left w:val="none" w:sz="0" w:space="0" w:color="auto"/>
                <w:bottom w:val="none" w:sz="0" w:space="0" w:color="auto"/>
                <w:right w:val="none" w:sz="0" w:space="0" w:color="auto"/>
              </w:divBdr>
            </w:div>
            <w:div w:id="657880999">
              <w:marLeft w:val="0"/>
              <w:marRight w:val="0"/>
              <w:marTop w:val="0"/>
              <w:marBottom w:val="0"/>
              <w:divBdr>
                <w:top w:val="none" w:sz="0" w:space="0" w:color="auto"/>
                <w:left w:val="none" w:sz="0" w:space="0" w:color="auto"/>
                <w:bottom w:val="none" w:sz="0" w:space="0" w:color="auto"/>
                <w:right w:val="none" w:sz="0" w:space="0" w:color="auto"/>
              </w:divBdr>
            </w:div>
            <w:div w:id="2002124811">
              <w:marLeft w:val="0"/>
              <w:marRight w:val="0"/>
              <w:marTop w:val="0"/>
              <w:marBottom w:val="0"/>
              <w:divBdr>
                <w:top w:val="none" w:sz="0" w:space="0" w:color="auto"/>
                <w:left w:val="none" w:sz="0" w:space="0" w:color="auto"/>
                <w:bottom w:val="none" w:sz="0" w:space="0" w:color="auto"/>
                <w:right w:val="none" w:sz="0" w:space="0" w:color="auto"/>
              </w:divBdr>
            </w:div>
            <w:div w:id="1009333853">
              <w:marLeft w:val="0"/>
              <w:marRight w:val="0"/>
              <w:marTop w:val="0"/>
              <w:marBottom w:val="0"/>
              <w:divBdr>
                <w:top w:val="none" w:sz="0" w:space="0" w:color="auto"/>
                <w:left w:val="none" w:sz="0" w:space="0" w:color="auto"/>
                <w:bottom w:val="none" w:sz="0" w:space="0" w:color="auto"/>
                <w:right w:val="none" w:sz="0" w:space="0" w:color="auto"/>
              </w:divBdr>
            </w:div>
            <w:div w:id="636570049">
              <w:marLeft w:val="0"/>
              <w:marRight w:val="0"/>
              <w:marTop w:val="0"/>
              <w:marBottom w:val="0"/>
              <w:divBdr>
                <w:top w:val="none" w:sz="0" w:space="0" w:color="auto"/>
                <w:left w:val="none" w:sz="0" w:space="0" w:color="auto"/>
                <w:bottom w:val="none" w:sz="0" w:space="0" w:color="auto"/>
                <w:right w:val="none" w:sz="0" w:space="0" w:color="auto"/>
              </w:divBdr>
            </w:div>
            <w:div w:id="287007030">
              <w:marLeft w:val="0"/>
              <w:marRight w:val="0"/>
              <w:marTop w:val="0"/>
              <w:marBottom w:val="0"/>
              <w:divBdr>
                <w:top w:val="none" w:sz="0" w:space="0" w:color="auto"/>
                <w:left w:val="none" w:sz="0" w:space="0" w:color="auto"/>
                <w:bottom w:val="none" w:sz="0" w:space="0" w:color="auto"/>
                <w:right w:val="none" w:sz="0" w:space="0" w:color="auto"/>
              </w:divBdr>
            </w:div>
            <w:div w:id="2116711567">
              <w:marLeft w:val="0"/>
              <w:marRight w:val="0"/>
              <w:marTop w:val="0"/>
              <w:marBottom w:val="0"/>
              <w:divBdr>
                <w:top w:val="none" w:sz="0" w:space="0" w:color="auto"/>
                <w:left w:val="none" w:sz="0" w:space="0" w:color="auto"/>
                <w:bottom w:val="none" w:sz="0" w:space="0" w:color="auto"/>
                <w:right w:val="none" w:sz="0" w:space="0" w:color="auto"/>
              </w:divBdr>
            </w:div>
            <w:div w:id="1201288389">
              <w:marLeft w:val="0"/>
              <w:marRight w:val="0"/>
              <w:marTop w:val="0"/>
              <w:marBottom w:val="0"/>
              <w:divBdr>
                <w:top w:val="none" w:sz="0" w:space="0" w:color="auto"/>
                <w:left w:val="none" w:sz="0" w:space="0" w:color="auto"/>
                <w:bottom w:val="none" w:sz="0" w:space="0" w:color="auto"/>
                <w:right w:val="none" w:sz="0" w:space="0" w:color="auto"/>
              </w:divBdr>
            </w:div>
            <w:div w:id="39331621">
              <w:marLeft w:val="0"/>
              <w:marRight w:val="0"/>
              <w:marTop w:val="0"/>
              <w:marBottom w:val="0"/>
              <w:divBdr>
                <w:top w:val="none" w:sz="0" w:space="0" w:color="auto"/>
                <w:left w:val="none" w:sz="0" w:space="0" w:color="auto"/>
                <w:bottom w:val="none" w:sz="0" w:space="0" w:color="auto"/>
                <w:right w:val="none" w:sz="0" w:space="0" w:color="auto"/>
              </w:divBdr>
            </w:div>
            <w:div w:id="1194612858">
              <w:marLeft w:val="0"/>
              <w:marRight w:val="0"/>
              <w:marTop w:val="0"/>
              <w:marBottom w:val="0"/>
              <w:divBdr>
                <w:top w:val="none" w:sz="0" w:space="0" w:color="auto"/>
                <w:left w:val="none" w:sz="0" w:space="0" w:color="auto"/>
                <w:bottom w:val="none" w:sz="0" w:space="0" w:color="auto"/>
                <w:right w:val="none" w:sz="0" w:space="0" w:color="auto"/>
              </w:divBdr>
            </w:div>
            <w:div w:id="157839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42954">
      <w:bodyDiv w:val="1"/>
      <w:marLeft w:val="0"/>
      <w:marRight w:val="0"/>
      <w:marTop w:val="0"/>
      <w:marBottom w:val="0"/>
      <w:divBdr>
        <w:top w:val="none" w:sz="0" w:space="0" w:color="auto"/>
        <w:left w:val="none" w:sz="0" w:space="0" w:color="auto"/>
        <w:bottom w:val="none" w:sz="0" w:space="0" w:color="auto"/>
        <w:right w:val="none" w:sz="0" w:space="0" w:color="auto"/>
      </w:divBdr>
    </w:div>
    <w:div w:id="1795253578">
      <w:bodyDiv w:val="1"/>
      <w:marLeft w:val="0"/>
      <w:marRight w:val="0"/>
      <w:marTop w:val="0"/>
      <w:marBottom w:val="0"/>
      <w:divBdr>
        <w:top w:val="none" w:sz="0" w:space="0" w:color="auto"/>
        <w:left w:val="none" w:sz="0" w:space="0" w:color="auto"/>
        <w:bottom w:val="none" w:sz="0" w:space="0" w:color="auto"/>
        <w:right w:val="none" w:sz="0" w:space="0" w:color="auto"/>
      </w:divBdr>
    </w:div>
    <w:div w:id="213675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15CA33-EFA0-47A0-92EB-634F681037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C82077-2053-45F0-A0EB-02FBEC977F2E}">
  <ds:schemaRefs>
    <ds:schemaRef ds:uri="http://schemas.openxmlformats.org/officeDocument/2006/bibliography"/>
  </ds:schemaRefs>
</ds:datastoreItem>
</file>

<file path=customXml/itemProps3.xml><?xml version="1.0" encoding="utf-8"?>
<ds:datastoreItem xmlns:ds="http://schemas.openxmlformats.org/officeDocument/2006/customXml" ds:itemID="{9E78D094-E70D-4104-8F45-A5FD266CEAEC}">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4.xml><?xml version="1.0" encoding="utf-8"?>
<ds:datastoreItem xmlns:ds="http://schemas.openxmlformats.org/officeDocument/2006/customXml" ds:itemID="{5D5941D9-615B-4C2F-9ECF-AC4221AB7E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Wu-Rorrer</dc:creator>
  <cp:keywords/>
  <dc:description/>
  <cp:lastModifiedBy>Jen Staley</cp:lastModifiedBy>
  <cp:revision>5</cp:revision>
  <cp:lastPrinted>2019-05-24T20:01:00Z</cp:lastPrinted>
  <dcterms:created xsi:type="dcterms:W3CDTF">2025-08-22T03:02:00Z</dcterms:created>
  <dcterms:modified xsi:type="dcterms:W3CDTF">2025-08-22T03:05:00Z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2856200</vt:r8>
  </property>
  <property fmtid="{D5CDD505-2E9C-101B-9397-08002B2CF9AE}" pid="4" name="MediaServiceImageTags">
    <vt:lpwstr/>
  </property>
</Properties>
</file>