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2E8B" w14:textId="77777777" w:rsidR="004D4773" w:rsidRPr="00284122" w:rsidRDefault="004D4773">
      <w:pPr>
        <w:widowControl w:val="0"/>
        <w:pBdr>
          <w:top w:val="nil"/>
          <w:left w:val="nil"/>
          <w:bottom w:val="nil"/>
          <w:right w:val="nil"/>
          <w:between w:val="nil"/>
        </w:pBdr>
        <w:spacing w:after="0" w:line="276" w:lineRule="auto"/>
        <w:rPr>
          <w:rFonts w:ascii="Apercu Light" w:eastAsia="Arial" w:hAnsi="Apercu Light" w:cstheme="majorHAnsi"/>
          <w:color w:val="000000"/>
        </w:rPr>
      </w:pPr>
    </w:p>
    <w:tbl>
      <w:tblPr>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86473C" w:rsidRPr="003C1331" w14:paraId="7B12B990" w14:textId="77777777" w:rsidTr="005978E9">
        <w:trPr>
          <w:trHeight w:val="720"/>
        </w:trPr>
        <w:tc>
          <w:tcPr>
            <w:tcW w:w="1889" w:type="dxa"/>
            <w:vAlign w:val="center"/>
          </w:tcPr>
          <w:p w14:paraId="6CFEF99D" w14:textId="77777777" w:rsidR="0086473C" w:rsidRPr="00B26DAE" w:rsidRDefault="0086473C" w:rsidP="005978E9">
            <w:pPr>
              <w:spacing w:after="0"/>
              <w:jc w:val="center"/>
              <w:rPr>
                <w:rFonts w:asciiTheme="minorHAnsi" w:hAnsiTheme="minorHAnsi" w:cstheme="minorHAnsi"/>
                <w:b/>
                <w:bCs/>
                <w:sz w:val="24"/>
                <w:szCs w:val="24"/>
              </w:rPr>
            </w:pPr>
            <w:r w:rsidRPr="00F04233">
              <w:rPr>
                <w:rFonts w:ascii="Apercu Light" w:hAnsi="Apercu Light"/>
                <w:noProof/>
                <w:sz w:val="24"/>
                <w:szCs w:val="24"/>
              </w:rPr>
              <w:drawing>
                <wp:inline distT="0" distB="0" distL="0" distR="0" wp14:anchorId="6E23101F" wp14:editId="522E711E">
                  <wp:extent cx="876300" cy="822960"/>
                  <wp:effectExtent l="0" t="0" r="0" b="0"/>
                  <wp:docPr id="1414361114" name="image1.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14361114" name="image1.jpg" descr="A blue and yellow logo&#10;&#10;AI-generated content may be incorrect."/>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0CBAE65D" w14:textId="77777777" w:rsidR="0086473C" w:rsidRPr="003F40DF" w:rsidRDefault="0086473C" w:rsidP="005978E9">
            <w:pPr>
              <w:spacing w:after="0"/>
              <w:jc w:val="center"/>
              <w:rPr>
                <w:rFonts w:ascii="Apercu Light" w:hAnsi="Apercu Light" w:cstheme="minorHAnsi"/>
                <w:b/>
                <w:sz w:val="24"/>
                <w:szCs w:val="24"/>
              </w:rPr>
            </w:pPr>
            <w:r>
              <w:rPr>
                <w:rFonts w:ascii="Apercu Light" w:hAnsi="Apercu Light" w:cstheme="minorHAnsi"/>
                <w:b/>
                <w:sz w:val="24"/>
                <w:szCs w:val="24"/>
              </w:rPr>
              <w:t>SAMPLE</w:t>
            </w:r>
          </w:p>
          <w:p w14:paraId="792427AB" w14:textId="77777777" w:rsidR="0086473C" w:rsidRPr="003C1331" w:rsidRDefault="0086473C" w:rsidP="005978E9">
            <w:pPr>
              <w:spacing w:after="0"/>
              <w:jc w:val="center"/>
              <w:rPr>
                <w:rFonts w:asciiTheme="minorHAnsi" w:hAnsiTheme="minorHAnsi" w:cstheme="minorHAnsi"/>
                <w:b/>
                <w:sz w:val="24"/>
                <w:szCs w:val="24"/>
              </w:rPr>
            </w:pPr>
            <w:r>
              <w:rPr>
                <w:rFonts w:ascii="Apercu Light" w:hAnsi="Apercu Light" w:cstheme="minorHAnsi"/>
                <w:b/>
                <w:sz w:val="24"/>
                <w:szCs w:val="24"/>
              </w:rPr>
              <w:t>HOSPITALITY &amp; EVENT MANAGEMENT ROLE PLAY</w:t>
            </w:r>
          </w:p>
        </w:tc>
      </w:tr>
    </w:tbl>
    <w:p w14:paraId="54E8BDFF" w14:textId="77777777" w:rsidR="0086473C" w:rsidRDefault="0086473C" w:rsidP="0086473C">
      <w:pPr>
        <w:spacing w:after="0" w:line="240" w:lineRule="auto"/>
        <w:ind w:left="720" w:hanging="720"/>
        <w:rPr>
          <w:rFonts w:ascii="Apercu Light" w:hAnsi="Apercu Light"/>
          <w:b/>
          <w:sz w:val="21"/>
          <w:szCs w:val="21"/>
        </w:rPr>
      </w:pPr>
      <w:bookmarkStart w:id="0" w:name="_heading=h.30j0zll" w:colFirst="0" w:colLast="0"/>
      <w:bookmarkEnd w:id="0"/>
    </w:p>
    <w:p w14:paraId="1865BFA1" w14:textId="0C813C08" w:rsidR="0086473C" w:rsidRPr="0086473C" w:rsidRDefault="0086473C" w:rsidP="0086473C">
      <w:pPr>
        <w:spacing w:after="0" w:line="240" w:lineRule="auto"/>
        <w:ind w:left="720" w:hanging="720"/>
        <w:rPr>
          <w:rFonts w:ascii="Apercu Light" w:hAnsi="Apercu Light"/>
          <w:b/>
          <w:sz w:val="24"/>
          <w:szCs w:val="24"/>
        </w:rPr>
      </w:pPr>
      <w:r w:rsidRPr="0086473C">
        <w:rPr>
          <w:rFonts w:ascii="Apercu Light" w:hAnsi="Apercu Light"/>
          <w:b/>
          <w:sz w:val="24"/>
          <w:szCs w:val="24"/>
        </w:rPr>
        <w:t>COMPETITOR INSTRUCTIONS</w:t>
      </w:r>
    </w:p>
    <w:p w14:paraId="12752FC6" w14:textId="77777777" w:rsidR="0086473C" w:rsidRPr="0086473C" w:rsidRDefault="0086473C" w:rsidP="0086473C">
      <w:pPr>
        <w:numPr>
          <w:ilvl w:val="0"/>
          <w:numId w:val="6"/>
        </w:numPr>
        <w:spacing w:after="0" w:line="240" w:lineRule="auto"/>
        <w:rPr>
          <w:rFonts w:ascii="Apercu Light" w:hAnsi="Apercu Light"/>
          <w:sz w:val="24"/>
          <w:szCs w:val="24"/>
        </w:rPr>
      </w:pPr>
      <w:r w:rsidRPr="0086473C">
        <w:rPr>
          <w:rFonts w:ascii="Apercu Light" w:hAnsi="Apercu Light"/>
          <w:sz w:val="24"/>
          <w:szCs w:val="24"/>
        </w:rPr>
        <w:t>This is an interactive, role-playing event.</w:t>
      </w:r>
    </w:p>
    <w:p w14:paraId="34B67FD2" w14:textId="77777777" w:rsidR="0086473C" w:rsidRPr="0086473C" w:rsidRDefault="0086473C" w:rsidP="0086473C">
      <w:pPr>
        <w:numPr>
          <w:ilvl w:val="0"/>
          <w:numId w:val="6"/>
        </w:numPr>
        <w:spacing w:after="0" w:line="240" w:lineRule="auto"/>
        <w:rPr>
          <w:rFonts w:ascii="Apercu Light" w:hAnsi="Apercu Light"/>
          <w:sz w:val="24"/>
          <w:szCs w:val="24"/>
        </w:rPr>
      </w:pPr>
      <w:r w:rsidRPr="0086473C">
        <w:rPr>
          <w:rFonts w:ascii="Apercu Light" w:hAnsi="Apercu Light"/>
          <w:sz w:val="24"/>
          <w:szCs w:val="24"/>
        </w:rPr>
        <w:t xml:space="preserve">You have </w:t>
      </w:r>
      <w:r w:rsidRPr="0086473C">
        <w:rPr>
          <w:rFonts w:ascii="Apercu Light" w:hAnsi="Apercu Light"/>
          <w:b/>
          <w:sz w:val="24"/>
          <w:szCs w:val="24"/>
        </w:rPr>
        <w:t>20 minutes</w:t>
      </w:r>
      <w:r w:rsidRPr="0086473C">
        <w:rPr>
          <w:rFonts w:ascii="Apercu Light" w:hAnsi="Apercu Light"/>
          <w:sz w:val="24"/>
          <w:szCs w:val="24"/>
        </w:rPr>
        <w:t xml:space="preserve"> to review the role play scenario and prepare for the role play.</w:t>
      </w:r>
    </w:p>
    <w:p w14:paraId="58525A4D" w14:textId="77777777" w:rsidR="0086473C" w:rsidRPr="0086473C" w:rsidRDefault="0086473C" w:rsidP="0086473C">
      <w:pPr>
        <w:numPr>
          <w:ilvl w:val="0"/>
          <w:numId w:val="6"/>
        </w:numPr>
        <w:spacing w:after="0" w:line="240" w:lineRule="auto"/>
        <w:rPr>
          <w:rFonts w:ascii="Apercu Light" w:hAnsi="Apercu Light"/>
          <w:sz w:val="24"/>
          <w:szCs w:val="24"/>
        </w:rPr>
      </w:pPr>
      <w:r w:rsidRPr="0086473C">
        <w:rPr>
          <w:rFonts w:ascii="Apercu Light" w:hAnsi="Apercu Light"/>
          <w:sz w:val="24"/>
          <w:szCs w:val="24"/>
        </w:rPr>
        <w:t xml:space="preserve">Presentation time is </w:t>
      </w:r>
      <w:r w:rsidRPr="0086473C">
        <w:rPr>
          <w:rFonts w:ascii="Apercu Light" w:hAnsi="Apercu Light"/>
          <w:b/>
          <w:sz w:val="24"/>
          <w:szCs w:val="24"/>
        </w:rPr>
        <w:t>seven minutes</w:t>
      </w:r>
      <w:r w:rsidRPr="0086473C">
        <w:rPr>
          <w:rFonts w:ascii="Apercu Light" w:hAnsi="Apercu Light"/>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6A5F32F5" w14:textId="77777777" w:rsidR="0086473C" w:rsidRPr="0086473C" w:rsidRDefault="0086473C" w:rsidP="0086473C">
      <w:pPr>
        <w:numPr>
          <w:ilvl w:val="0"/>
          <w:numId w:val="6"/>
        </w:numPr>
        <w:spacing w:after="0" w:line="240" w:lineRule="auto"/>
        <w:jc w:val="both"/>
        <w:rPr>
          <w:rFonts w:ascii="Apercu Light" w:hAnsi="Apercu Light"/>
          <w:sz w:val="24"/>
          <w:szCs w:val="24"/>
        </w:rPr>
      </w:pPr>
      <w:r w:rsidRPr="0086473C">
        <w:rPr>
          <w:rFonts w:ascii="Apercu Light" w:hAnsi="Apercu Light"/>
          <w:sz w:val="24"/>
          <w:szCs w:val="24"/>
        </w:rPr>
        <w:t>The presentation is an interactive role play with the judges who may ask questions during the seven minutes. If there are multiple judges, they may designate one judge to lead the interaction while the others observe.</w:t>
      </w:r>
    </w:p>
    <w:p w14:paraId="6132CBED" w14:textId="77777777" w:rsidR="0086473C" w:rsidRPr="0086473C" w:rsidRDefault="0086473C" w:rsidP="0086473C">
      <w:pPr>
        <w:numPr>
          <w:ilvl w:val="0"/>
          <w:numId w:val="6"/>
        </w:numPr>
        <w:spacing w:after="0" w:line="240" w:lineRule="auto"/>
        <w:jc w:val="both"/>
        <w:rPr>
          <w:rFonts w:ascii="Apercu Light" w:hAnsi="Apercu Light"/>
          <w:sz w:val="24"/>
          <w:szCs w:val="24"/>
        </w:rPr>
      </w:pPr>
      <w:r w:rsidRPr="0086473C">
        <w:rPr>
          <w:rFonts w:ascii="Apercu Light" w:hAnsi="Apercu Light"/>
          <w:sz w:val="24"/>
          <w:szCs w:val="24"/>
        </w:rPr>
        <w:t>Each competitor will be given two note cards to make notes. Note cards can be used during the role play.  Note cards will be collected following the role play.</w:t>
      </w:r>
    </w:p>
    <w:p w14:paraId="74C624A7" w14:textId="77777777" w:rsidR="0086473C" w:rsidRPr="0086473C" w:rsidRDefault="0086473C" w:rsidP="0086473C">
      <w:pPr>
        <w:numPr>
          <w:ilvl w:val="0"/>
          <w:numId w:val="6"/>
        </w:numPr>
        <w:spacing w:after="0" w:line="240" w:lineRule="auto"/>
        <w:jc w:val="both"/>
        <w:rPr>
          <w:rFonts w:ascii="Apercu Light" w:hAnsi="Apercu Light"/>
          <w:sz w:val="24"/>
          <w:szCs w:val="24"/>
        </w:rPr>
      </w:pPr>
      <w:r w:rsidRPr="0086473C">
        <w:rPr>
          <w:rFonts w:ascii="Apercu Light" w:hAnsi="Apercu Light"/>
          <w:sz w:val="24"/>
          <w:szCs w:val="24"/>
        </w:rPr>
        <w:t xml:space="preserve">Cover all the points described in the role play. </w:t>
      </w:r>
    </w:p>
    <w:p w14:paraId="70790789" w14:textId="77777777" w:rsidR="0086473C" w:rsidRPr="0086473C" w:rsidRDefault="0086473C" w:rsidP="0086473C">
      <w:pPr>
        <w:numPr>
          <w:ilvl w:val="0"/>
          <w:numId w:val="6"/>
        </w:numPr>
        <w:spacing w:after="0" w:line="240" w:lineRule="auto"/>
        <w:jc w:val="both"/>
        <w:rPr>
          <w:rFonts w:ascii="Apercu Light" w:hAnsi="Apercu Light"/>
          <w:sz w:val="24"/>
          <w:szCs w:val="24"/>
        </w:rPr>
      </w:pPr>
      <w:r w:rsidRPr="0086473C">
        <w:rPr>
          <w:rFonts w:ascii="Apercu Light" w:hAnsi="Apercu Light"/>
          <w:sz w:val="24"/>
          <w:szCs w:val="24"/>
        </w:rPr>
        <w:t xml:space="preserve">If competing as a team, all competitors must participate in the role play as well as answer the questions posed by the judges. </w:t>
      </w:r>
    </w:p>
    <w:p w14:paraId="41A02E99" w14:textId="77777777" w:rsidR="004D4773" w:rsidRPr="00284122" w:rsidRDefault="004D4773">
      <w:pPr>
        <w:spacing w:after="0" w:line="240" w:lineRule="auto"/>
        <w:rPr>
          <w:rFonts w:ascii="Apercu Light" w:eastAsia="Apercu Light" w:hAnsi="Apercu Light" w:cstheme="majorHAnsi"/>
          <w:b/>
          <w:sz w:val="24"/>
          <w:szCs w:val="24"/>
        </w:rPr>
      </w:pPr>
    </w:p>
    <w:p w14:paraId="41A02E9A" w14:textId="77777777" w:rsidR="004D4773" w:rsidRPr="00284122" w:rsidRDefault="00FF6E50">
      <w:pPr>
        <w:spacing w:after="0" w:line="240" w:lineRule="auto"/>
        <w:rPr>
          <w:rFonts w:ascii="Apercu Light" w:eastAsia="Apercu Light" w:hAnsi="Apercu Light" w:cstheme="majorHAnsi"/>
          <w:b/>
          <w:sz w:val="24"/>
          <w:szCs w:val="24"/>
        </w:rPr>
      </w:pPr>
      <w:r w:rsidRPr="00284122">
        <w:rPr>
          <w:rFonts w:ascii="Apercu Light" w:eastAsia="Apercu Light" w:hAnsi="Apercu Light" w:cstheme="majorHAnsi"/>
          <w:b/>
          <w:sz w:val="24"/>
          <w:szCs w:val="24"/>
        </w:rPr>
        <w:t>ROLE PLAY SCENARIO</w:t>
      </w:r>
    </w:p>
    <w:tbl>
      <w:tblPr>
        <w:tblStyle w:val="a0"/>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4D4773" w:rsidRPr="00284122" w14:paraId="41A02EA2" w14:textId="77777777">
        <w:tc>
          <w:tcPr>
            <w:tcW w:w="10770" w:type="dxa"/>
          </w:tcPr>
          <w:p w14:paraId="41A02E9B" w14:textId="77777777" w:rsidR="004D4773" w:rsidRPr="00284122" w:rsidRDefault="00FF6E50">
            <w:pPr>
              <w:spacing w:after="0"/>
              <w:rPr>
                <w:rFonts w:ascii="Apercu Light" w:eastAsia="Apercu Light" w:hAnsi="Apercu Light" w:cstheme="majorHAnsi"/>
                <w:sz w:val="24"/>
                <w:szCs w:val="24"/>
              </w:rPr>
            </w:pPr>
            <w:r w:rsidRPr="00284122">
              <w:rPr>
                <w:rFonts w:ascii="Apercu Light" w:eastAsia="Apercu Light" w:hAnsi="Apercu Light" w:cstheme="majorHAnsi"/>
                <w:sz w:val="24"/>
                <w:szCs w:val="24"/>
              </w:rPr>
              <w:t xml:space="preserve">You (the competitor) are the on-site manager for a small venue.  You work with all aspects of the business as it is a small company.  The venue is used mostly for weddings that range in size from 25 to 250.  The venue can host up to two events at once.  To maintain facilities and help your clients, you want to create a list of preferred vendors.  Your first category of preferred vendors for your facility is catering.  </w:t>
            </w:r>
          </w:p>
          <w:p w14:paraId="41A02E9C" w14:textId="77777777" w:rsidR="004D4773" w:rsidRPr="00284122" w:rsidRDefault="004D4773">
            <w:pPr>
              <w:spacing w:after="0"/>
              <w:rPr>
                <w:rFonts w:ascii="Apercu Light" w:eastAsia="Apercu Light" w:hAnsi="Apercu Light" w:cstheme="majorHAnsi"/>
                <w:sz w:val="24"/>
                <w:szCs w:val="24"/>
              </w:rPr>
            </w:pPr>
          </w:p>
          <w:p w14:paraId="41A02E9D" w14:textId="77777777" w:rsidR="004D4773" w:rsidRPr="00284122" w:rsidRDefault="00FF6E50">
            <w:pPr>
              <w:spacing w:after="0"/>
              <w:rPr>
                <w:rFonts w:ascii="Apercu Light" w:eastAsia="Apercu Light" w:hAnsi="Apercu Light" w:cstheme="majorHAnsi"/>
                <w:sz w:val="24"/>
                <w:szCs w:val="24"/>
              </w:rPr>
            </w:pPr>
            <w:r w:rsidRPr="00284122">
              <w:rPr>
                <w:rFonts w:ascii="Apercu Light" w:eastAsia="Apercu Light" w:hAnsi="Apercu Light" w:cstheme="majorHAnsi"/>
                <w:sz w:val="24"/>
                <w:szCs w:val="24"/>
              </w:rPr>
              <w:t>Create and share requirements the vendor (judges) must meet.</w:t>
            </w:r>
          </w:p>
          <w:p w14:paraId="41A02E9E" w14:textId="77777777" w:rsidR="004D4773" w:rsidRPr="00284122" w:rsidRDefault="00FF6E50">
            <w:pPr>
              <w:numPr>
                <w:ilvl w:val="0"/>
                <w:numId w:val="2"/>
              </w:numPr>
              <w:pBdr>
                <w:top w:val="nil"/>
                <w:left w:val="nil"/>
                <w:bottom w:val="nil"/>
                <w:right w:val="nil"/>
                <w:between w:val="nil"/>
              </w:pBdr>
              <w:spacing w:after="0"/>
              <w:rPr>
                <w:rFonts w:ascii="Apercu Light" w:eastAsia="Apercu Light" w:hAnsi="Apercu Light" w:cstheme="majorHAnsi"/>
                <w:color w:val="000000"/>
                <w:sz w:val="24"/>
                <w:szCs w:val="24"/>
              </w:rPr>
            </w:pPr>
            <w:r w:rsidRPr="00284122">
              <w:rPr>
                <w:rFonts w:ascii="Apercu Light" w:eastAsia="Apercu Light" w:hAnsi="Apercu Light" w:cstheme="majorHAnsi"/>
                <w:color w:val="000000"/>
                <w:sz w:val="24"/>
                <w:szCs w:val="24"/>
              </w:rPr>
              <w:t>Include profit sharing between catering and your venue.</w:t>
            </w:r>
          </w:p>
          <w:p w14:paraId="41A02E9F" w14:textId="77777777" w:rsidR="004D4773" w:rsidRPr="00284122" w:rsidRDefault="00FF6E50">
            <w:pPr>
              <w:numPr>
                <w:ilvl w:val="0"/>
                <w:numId w:val="2"/>
              </w:numPr>
              <w:pBdr>
                <w:top w:val="nil"/>
                <w:left w:val="nil"/>
                <w:bottom w:val="nil"/>
                <w:right w:val="nil"/>
                <w:between w:val="nil"/>
              </w:pBdr>
              <w:spacing w:after="0"/>
              <w:rPr>
                <w:rFonts w:ascii="Apercu Light" w:eastAsia="Apercu Light" w:hAnsi="Apercu Light" w:cstheme="majorHAnsi"/>
                <w:color w:val="000000"/>
                <w:sz w:val="24"/>
                <w:szCs w:val="24"/>
              </w:rPr>
            </w:pPr>
            <w:r w:rsidRPr="00284122">
              <w:rPr>
                <w:rFonts w:ascii="Apercu Light" w:eastAsia="Apercu Light" w:hAnsi="Apercu Light" w:cstheme="majorHAnsi"/>
                <w:color w:val="000000"/>
                <w:sz w:val="24"/>
                <w:szCs w:val="24"/>
              </w:rPr>
              <w:t>Interview questions that would be asked of the potential vendor.</w:t>
            </w:r>
          </w:p>
          <w:p w14:paraId="41A02EA0" w14:textId="77777777" w:rsidR="004D4773" w:rsidRPr="00284122" w:rsidRDefault="00FF6E50">
            <w:pPr>
              <w:numPr>
                <w:ilvl w:val="0"/>
                <w:numId w:val="2"/>
              </w:numPr>
              <w:pBdr>
                <w:top w:val="nil"/>
                <w:left w:val="nil"/>
                <w:bottom w:val="nil"/>
                <w:right w:val="nil"/>
                <w:between w:val="nil"/>
              </w:pBdr>
              <w:spacing w:after="0"/>
              <w:rPr>
                <w:rFonts w:ascii="Apercu Light" w:eastAsia="Apercu Light" w:hAnsi="Apercu Light" w:cstheme="majorHAnsi"/>
                <w:color w:val="000000"/>
                <w:sz w:val="24"/>
                <w:szCs w:val="24"/>
              </w:rPr>
            </w:pPr>
            <w:r w:rsidRPr="00284122">
              <w:rPr>
                <w:rFonts w:ascii="Apercu Light" w:eastAsia="Apercu Light" w:hAnsi="Apercu Light" w:cstheme="majorHAnsi"/>
                <w:color w:val="000000"/>
                <w:sz w:val="24"/>
                <w:szCs w:val="24"/>
              </w:rPr>
              <w:t>Potential cross-promotion ideas to make it beneficial for the caterer and the venue.</w:t>
            </w:r>
          </w:p>
          <w:p w14:paraId="41A02EA1" w14:textId="77777777" w:rsidR="004D4773" w:rsidRPr="00284122" w:rsidRDefault="00FF6E50">
            <w:pPr>
              <w:numPr>
                <w:ilvl w:val="0"/>
                <w:numId w:val="2"/>
              </w:numPr>
              <w:pBdr>
                <w:top w:val="nil"/>
                <w:left w:val="nil"/>
                <w:bottom w:val="nil"/>
                <w:right w:val="nil"/>
                <w:between w:val="nil"/>
              </w:pBdr>
              <w:spacing w:after="0"/>
              <w:rPr>
                <w:rFonts w:ascii="Apercu Light" w:eastAsia="Apercu Light" w:hAnsi="Apercu Light" w:cstheme="majorHAnsi"/>
                <w:color w:val="000000"/>
                <w:sz w:val="24"/>
                <w:szCs w:val="24"/>
              </w:rPr>
            </w:pPr>
            <w:r w:rsidRPr="00284122">
              <w:rPr>
                <w:rFonts w:ascii="Apercu Light" w:eastAsia="Apercu Light" w:hAnsi="Apercu Light" w:cstheme="majorHAnsi"/>
                <w:color w:val="000000"/>
                <w:sz w:val="24"/>
                <w:szCs w:val="24"/>
              </w:rPr>
              <w:t>Requirements of the vendor to be a preferred vendor</w:t>
            </w:r>
            <w:r w:rsidRPr="00284122">
              <w:rPr>
                <w:rFonts w:ascii="Apercu Light" w:eastAsia="Apercu Light" w:hAnsi="Apercu Light" w:cstheme="majorHAnsi"/>
                <w:sz w:val="24"/>
                <w:szCs w:val="24"/>
              </w:rPr>
              <w:t>.</w:t>
            </w:r>
            <w:r w:rsidRPr="00284122">
              <w:rPr>
                <w:rFonts w:ascii="Apercu Light" w:eastAsia="Apercu Light" w:hAnsi="Apercu Light" w:cstheme="majorHAnsi"/>
                <w:color w:val="000000"/>
                <w:sz w:val="24"/>
                <w:szCs w:val="24"/>
              </w:rPr>
              <w:t xml:space="preserve">  </w:t>
            </w:r>
          </w:p>
        </w:tc>
      </w:tr>
    </w:tbl>
    <w:p w14:paraId="41A02EA3" w14:textId="77777777" w:rsidR="004D4773" w:rsidRPr="00284122" w:rsidRDefault="004D4773">
      <w:pPr>
        <w:spacing w:after="0" w:line="240" w:lineRule="auto"/>
        <w:rPr>
          <w:rFonts w:ascii="Apercu Light" w:eastAsia="Apercu Light" w:hAnsi="Apercu Light" w:cstheme="majorHAnsi"/>
          <w:sz w:val="24"/>
          <w:szCs w:val="24"/>
          <w:highlight w:val="yellow"/>
        </w:rPr>
      </w:pPr>
    </w:p>
    <w:p w14:paraId="41A02EA4" w14:textId="77777777" w:rsidR="004D4773" w:rsidRPr="00284122" w:rsidRDefault="00FF6E50">
      <w:pPr>
        <w:pBdr>
          <w:top w:val="nil"/>
          <w:left w:val="nil"/>
          <w:bottom w:val="nil"/>
          <w:right w:val="nil"/>
          <w:between w:val="nil"/>
        </w:pBdr>
        <w:spacing w:after="0" w:line="240" w:lineRule="auto"/>
        <w:rPr>
          <w:rFonts w:ascii="Apercu Light" w:eastAsia="Apercu Light" w:hAnsi="Apercu Light" w:cstheme="majorHAnsi"/>
          <w:b/>
          <w:color w:val="000000"/>
          <w:sz w:val="24"/>
          <w:szCs w:val="24"/>
        </w:rPr>
      </w:pPr>
      <w:r w:rsidRPr="00284122">
        <w:rPr>
          <w:rFonts w:ascii="Apercu Light" w:eastAsia="Apercu Light" w:hAnsi="Apercu Light" w:cstheme="majorHAnsi"/>
          <w:b/>
          <w:color w:val="000000"/>
          <w:sz w:val="24"/>
          <w:szCs w:val="24"/>
        </w:rPr>
        <w:t>OBJECTIVES OF THE ROLE PLAY</w:t>
      </w:r>
    </w:p>
    <w:p w14:paraId="41A02EA5" w14:textId="77777777" w:rsidR="004D4773" w:rsidRPr="00284122" w:rsidRDefault="00FF6E50">
      <w:pPr>
        <w:spacing w:after="0" w:line="240" w:lineRule="auto"/>
        <w:rPr>
          <w:rFonts w:ascii="Apercu Light" w:eastAsia="Apercu Light" w:hAnsi="Apercu Light" w:cstheme="majorHAnsi"/>
          <w:sz w:val="24"/>
          <w:szCs w:val="24"/>
        </w:rPr>
      </w:pPr>
      <w:r w:rsidRPr="00284122">
        <w:rPr>
          <w:rFonts w:ascii="Apercu Light" w:eastAsia="Apercu Light" w:hAnsi="Apercu Light" w:cstheme="majorHAnsi"/>
          <w:sz w:val="24"/>
          <w:szCs w:val="24"/>
        </w:rPr>
        <w:t>The competitor(s) must address the following during the role play:</w:t>
      </w:r>
    </w:p>
    <w:p w14:paraId="41A02EA6" w14:textId="77777777" w:rsidR="004D4773" w:rsidRPr="00284122" w:rsidRDefault="00FF6E50">
      <w:pPr>
        <w:numPr>
          <w:ilvl w:val="0"/>
          <w:numId w:val="3"/>
        </w:numPr>
        <w:spacing w:after="0" w:line="240" w:lineRule="auto"/>
        <w:rPr>
          <w:rFonts w:ascii="Apercu Light" w:eastAsia="Alpercu light" w:hAnsi="Apercu Light" w:cstheme="majorHAnsi"/>
          <w:sz w:val="24"/>
          <w:szCs w:val="24"/>
        </w:rPr>
      </w:pPr>
      <w:r w:rsidRPr="00284122">
        <w:rPr>
          <w:rFonts w:ascii="Apercu Light" w:eastAsia="Alpercu light" w:hAnsi="Apercu Light" w:cstheme="majorHAnsi"/>
          <w:sz w:val="24"/>
          <w:szCs w:val="24"/>
        </w:rPr>
        <w:t>Manage vendors and understand their duties.</w:t>
      </w:r>
    </w:p>
    <w:p w14:paraId="41A02EA7" w14:textId="77777777" w:rsidR="004D4773" w:rsidRPr="00284122" w:rsidRDefault="00FF6E50">
      <w:pPr>
        <w:numPr>
          <w:ilvl w:val="0"/>
          <w:numId w:val="3"/>
        </w:numPr>
        <w:spacing w:after="0" w:line="240" w:lineRule="auto"/>
        <w:rPr>
          <w:rFonts w:ascii="Apercu Light" w:eastAsia="Alpercu light" w:hAnsi="Apercu Light" w:cstheme="majorHAnsi"/>
          <w:sz w:val="24"/>
          <w:szCs w:val="24"/>
        </w:rPr>
      </w:pPr>
      <w:r w:rsidRPr="00284122">
        <w:rPr>
          <w:rFonts w:ascii="Apercu Light" w:eastAsia="Alpercu light" w:hAnsi="Apercu Light" w:cstheme="majorHAnsi"/>
          <w:sz w:val="24"/>
          <w:szCs w:val="24"/>
        </w:rPr>
        <w:t xml:space="preserve">Explain the importance of listening to the customer. </w:t>
      </w:r>
    </w:p>
    <w:p w14:paraId="41A02EA8" w14:textId="77777777" w:rsidR="004D4773" w:rsidRPr="00284122" w:rsidRDefault="00FF6E50">
      <w:pPr>
        <w:numPr>
          <w:ilvl w:val="0"/>
          <w:numId w:val="3"/>
        </w:numPr>
        <w:spacing w:after="0" w:line="240" w:lineRule="auto"/>
        <w:rPr>
          <w:rFonts w:ascii="Apercu Light" w:eastAsia="Alpercu light" w:hAnsi="Apercu Light" w:cstheme="majorHAnsi"/>
          <w:sz w:val="24"/>
          <w:szCs w:val="24"/>
        </w:rPr>
      </w:pPr>
      <w:r w:rsidRPr="00284122">
        <w:rPr>
          <w:rFonts w:ascii="Apercu Light" w:eastAsia="Alpercu light" w:hAnsi="Apercu Light" w:cstheme="majorHAnsi"/>
          <w:sz w:val="24"/>
          <w:szCs w:val="24"/>
        </w:rPr>
        <w:t>Understand the value that the customer associates with their personal event.</w:t>
      </w:r>
    </w:p>
    <w:p w14:paraId="41A02EA9" w14:textId="77777777" w:rsidR="004D4773" w:rsidRPr="00284122" w:rsidRDefault="00FF6E50">
      <w:pPr>
        <w:numPr>
          <w:ilvl w:val="0"/>
          <w:numId w:val="3"/>
        </w:numPr>
        <w:spacing w:after="0" w:line="240" w:lineRule="auto"/>
        <w:rPr>
          <w:rFonts w:ascii="Apercu Light" w:eastAsia="Alpercu light" w:hAnsi="Apercu Light" w:cstheme="majorHAnsi"/>
          <w:sz w:val="24"/>
          <w:szCs w:val="24"/>
        </w:rPr>
      </w:pPr>
      <w:r w:rsidRPr="00284122">
        <w:rPr>
          <w:rFonts w:ascii="Apercu Light" w:eastAsia="Alpercu light" w:hAnsi="Apercu Light" w:cstheme="majorHAnsi"/>
          <w:sz w:val="24"/>
          <w:szCs w:val="24"/>
        </w:rPr>
        <w:t>Explain the importance of working with the customer’s budget.</w:t>
      </w:r>
    </w:p>
    <w:p w14:paraId="41A02EAA" w14:textId="77777777" w:rsidR="004D4773" w:rsidRPr="00284122" w:rsidRDefault="00FF6E50">
      <w:pPr>
        <w:numPr>
          <w:ilvl w:val="0"/>
          <w:numId w:val="3"/>
        </w:numPr>
        <w:spacing w:after="0" w:line="240" w:lineRule="auto"/>
        <w:rPr>
          <w:rFonts w:ascii="Apercu Light" w:eastAsia="Alpercu light" w:hAnsi="Apercu Light" w:cstheme="majorHAnsi"/>
          <w:sz w:val="24"/>
          <w:szCs w:val="24"/>
        </w:rPr>
      </w:pPr>
      <w:r w:rsidRPr="00284122">
        <w:rPr>
          <w:rFonts w:ascii="Apercu Light" w:eastAsia="Alpercu light" w:hAnsi="Apercu Light" w:cstheme="majorHAnsi"/>
          <w:sz w:val="24"/>
          <w:szCs w:val="24"/>
        </w:rPr>
        <w:t>Explain the elements of a contract.</w:t>
      </w:r>
    </w:p>
    <w:p w14:paraId="41A02EAB" w14:textId="4FE5ADCE" w:rsidR="004D4773" w:rsidRDefault="004D4773">
      <w:pPr>
        <w:spacing w:after="0" w:line="480" w:lineRule="auto"/>
        <w:rPr>
          <w:rFonts w:asciiTheme="majorHAnsi" w:eastAsia="Apercu Light" w:hAnsiTheme="majorHAnsi" w:cstheme="majorHAnsi"/>
          <w:sz w:val="24"/>
          <w:szCs w:val="24"/>
        </w:rPr>
      </w:pPr>
    </w:p>
    <w:p w14:paraId="073EE5B6" w14:textId="77777777" w:rsidR="00A632EE" w:rsidRPr="00A632EE" w:rsidRDefault="00A632EE" w:rsidP="00A632EE">
      <w:pPr>
        <w:rPr>
          <w:rFonts w:asciiTheme="majorHAnsi" w:eastAsia="Apercu Light" w:hAnsiTheme="majorHAnsi" w:cstheme="majorHAnsi"/>
          <w:sz w:val="24"/>
          <w:szCs w:val="24"/>
        </w:rPr>
      </w:pPr>
    </w:p>
    <w:p w14:paraId="62B89363" w14:textId="77777777" w:rsidR="00A632EE" w:rsidRPr="00A632EE" w:rsidRDefault="00A632EE" w:rsidP="00A632EE">
      <w:pPr>
        <w:jc w:val="center"/>
        <w:rPr>
          <w:rFonts w:asciiTheme="majorHAnsi" w:eastAsia="Apercu Light" w:hAnsiTheme="majorHAnsi" w:cstheme="majorHAnsi"/>
          <w:sz w:val="24"/>
          <w:szCs w:val="24"/>
        </w:rPr>
      </w:pPr>
    </w:p>
    <w:sectPr w:rsidR="00A632EE" w:rsidRPr="00A632EE">
      <w:headerReference w:type="even" r:id="rId12"/>
      <w:headerReference w:type="default" r:id="rId13"/>
      <w:footerReference w:type="default" r:id="rId14"/>
      <w:head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2EF2" w14:textId="77777777" w:rsidR="00FF6E50" w:rsidRDefault="00FF6E50">
      <w:pPr>
        <w:spacing w:after="0" w:line="240" w:lineRule="auto"/>
      </w:pPr>
      <w:r>
        <w:separator/>
      </w:r>
    </w:p>
  </w:endnote>
  <w:endnote w:type="continuationSeparator" w:id="0">
    <w:p w14:paraId="41A02EF4" w14:textId="77777777" w:rsidR="00FF6E50" w:rsidRDefault="00FF6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Alpercu ligh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2C4C" w14:textId="38518667" w:rsidR="00A632EE" w:rsidRPr="00A632EE" w:rsidRDefault="00A632EE" w:rsidP="00A632EE">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2EEE" w14:textId="77777777" w:rsidR="00FF6E50" w:rsidRDefault="00FF6E50">
      <w:pPr>
        <w:spacing w:after="0" w:line="240" w:lineRule="auto"/>
      </w:pPr>
      <w:r>
        <w:separator/>
      </w:r>
    </w:p>
  </w:footnote>
  <w:footnote w:type="continuationSeparator" w:id="0">
    <w:p w14:paraId="41A02EF0" w14:textId="77777777" w:rsidR="00FF6E50" w:rsidRDefault="00FF6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F016" w14:textId="6FDE6CC2" w:rsidR="00D23ECD" w:rsidRDefault="0086473C">
    <w:pPr>
      <w:pStyle w:val="Header"/>
    </w:pPr>
    <w:r>
      <w:rPr>
        <w:noProof/>
      </w:rPr>
      <w:pict w14:anchorId="42FF53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469860"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2EE8" w14:textId="583AD25E" w:rsidR="004D4773" w:rsidRDefault="0086473C">
    <w:pPr>
      <w:widowControl w:val="0"/>
      <w:pBdr>
        <w:top w:val="nil"/>
        <w:left w:val="nil"/>
        <w:bottom w:val="nil"/>
        <w:right w:val="nil"/>
        <w:between w:val="nil"/>
      </w:pBdr>
      <w:spacing w:after="0" w:line="276" w:lineRule="auto"/>
      <w:rPr>
        <w:color w:val="000000"/>
        <w:sz w:val="24"/>
        <w:szCs w:val="24"/>
      </w:rPr>
    </w:pPr>
    <w:r>
      <w:rPr>
        <w:noProof/>
        <w:color w:val="000000"/>
        <w:sz w:val="24"/>
        <w:szCs w:val="24"/>
      </w:rPr>
      <w:pict w14:anchorId="63A53F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469861"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3"/>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760"/>
      <w:gridCol w:w="473"/>
      <w:gridCol w:w="4567"/>
    </w:tblGrid>
    <w:tr w:rsidR="004D4773" w14:paraId="41A02EEC" w14:textId="77777777" w:rsidTr="00D23ECD">
      <w:tc>
        <w:tcPr>
          <w:tcW w:w="5760" w:type="dxa"/>
        </w:tcPr>
        <w:p w14:paraId="41A02EE9" w14:textId="3EB02CFA" w:rsidR="004D4773" w:rsidRDefault="0086473C">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r>
            <w:rPr>
              <w:rFonts w:ascii="Apercu Light" w:eastAsia="Apercu Light" w:hAnsi="Apercu Light" w:cs="Apercu Light"/>
              <w:color w:val="000000"/>
              <w:sz w:val="24"/>
              <w:szCs w:val="24"/>
            </w:rPr>
            <w:t>Hospitality &amp; Event Management</w:t>
          </w:r>
          <w:r w:rsidR="00D23ECD">
            <w:rPr>
              <w:rFonts w:ascii="Apercu Light" w:eastAsia="Apercu Light" w:hAnsi="Apercu Light" w:cs="Apercu Light"/>
              <w:color w:val="000000"/>
              <w:sz w:val="24"/>
              <w:szCs w:val="24"/>
            </w:rPr>
            <w:t xml:space="preserve"> Sample Role Play</w:t>
          </w:r>
        </w:p>
      </w:tc>
      <w:tc>
        <w:tcPr>
          <w:tcW w:w="473" w:type="dxa"/>
        </w:tcPr>
        <w:p w14:paraId="41A02EEA" w14:textId="77777777" w:rsidR="004D4773" w:rsidRDefault="004D4773">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p>
      </w:tc>
      <w:tc>
        <w:tcPr>
          <w:tcW w:w="4567" w:type="dxa"/>
        </w:tcPr>
        <w:p w14:paraId="41A02EEB" w14:textId="3292630F" w:rsidR="004D4773" w:rsidRDefault="004D4773">
          <w:pPr>
            <w:pBdr>
              <w:top w:val="nil"/>
              <w:left w:val="nil"/>
              <w:bottom w:val="nil"/>
              <w:right w:val="nil"/>
              <w:between w:val="nil"/>
            </w:pBdr>
            <w:tabs>
              <w:tab w:val="center" w:pos="4680"/>
              <w:tab w:val="right" w:pos="9360"/>
            </w:tabs>
            <w:spacing w:after="0"/>
            <w:jc w:val="right"/>
            <w:rPr>
              <w:rFonts w:ascii="Apercu Light" w:eastAsia="Apercu Light" w:hAnsi="Apercu Light" w:cs="Apercu Light"/>
              <w:color w:val="000000"/>
              <w:sz w:val="24"/>
              <w:szCs w:val="24"/>
            </w:rPr>
          </w:pPr>
        </w:p>
      </w:tc>
    </w:tr>
  </w:tbl>
  <w:p w14:paraId="41A02EED" w14:textId="77777777" w:rsidR="004D4773" w:rsidRDefault="004D4773">
    <w:pPr>
      <w:pBdr>
        <w:top w:val="nil"/>
        <w:left w:val="nil"/>
        <w:bottom w:val="nil"/>
        <w:right w:val="nil"/>
        <w:between w:val="nil"/>
      </w:pBdr>
      <w:tabs>
        <w:tab w:val="center" w:pos="4680"/>
        <w:tab w:val="right" w:pos="9360"/>
      </w:tabs>
      <w:spacing w:after="0" w:line="240" w:lineRule="auto"/>
      <w:rPr>
        <w:rFonts w:ascii="Apercu Light" w:eastAsia="Apercu Light" w:hAnsi="Apercu Light" w:cs="Apercu Light"/>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4FD" w14:textId="4172C2D3" w:rsidR="00D23ECD" w:rsidRDefault="0086473C">
    <w:pPr>
      <w:pStyle w:val="Header"/>
    </w:pPr>
    <w:r>
      <w:rPr>
        <w:noProof/>
      </w:rPr>
      <w:pict w14:anchorId="6AA8FC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469859"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AC6540C"/>
    <w:multiLevelType w:val="multilevel"/>
    <w:tmpl w:val="22EE6776"/>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2" w15:restartNumberingAfterBreak="0">
    <w:nsid w:val="32E4053A"/>
    <w:multiLevelType w:val="multilevel"/>
    <w:tmpl w:val="464423AA"/>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 w15:restartNumberingAfterBreak="0">
    <w:nsid w:val="392510E3"/>
    <w:multiLevelType w:val="multilevel"/>
    <w:tmpl w:val="2E6C5A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93413C5"/>
    <w:multiLevelType w:val="multilevel"/>
    <w:tmpl w:val="2F5C587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112BB2"/>
    <w:multiLevelType w:val="multilevel"/>
    <w:tmpl w:val="00CAAE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08298183">
    <w:abstractNumId w:val="3"/>
  </w:num>
  <w:num w:numId="2" w16cid:durableId="1820614608">
    <w:abstractNumId w:val="1"/>
  </w:num>
  <w:num w:numId="3" w16cid:durableId="1277787970">
    <w:abstractNumId w:val="4"/>
  </w:num>
  <w:num w:numId="4" w16cid:durableId="293026117">
    <w:abstractNumId w:val="2"/>
  </w:num>
  <w:num w:numId="5" w16cid:durableId="14811553">
    <w:abstractNumId w:val="5"/>
  </w:num>
  <w:num w:numId="6"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73"/>
    <w:rsid w:val="00284122"/>
    <w:rsid w:val="002E7313"/>
    <w:rsid w:val="004D4773"/>
    <w:rsid w:val="00764914"/>
    <w:rsid w:val="0086473C"/>
    <w:rsid w:val="00972D72"/>
    <w:rsid w:val="00A632EE"/>
    <w:rsid w:val="00D23ECD"/>
    <w:rsid w:val="00DD158A"/>
    <w:rsid w:val="00FF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A02E8B"/>
  <w15:docId w15:val="{B477616E-D8F0-4FAF-B33C-4195586C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23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ECD"/>
  </w:style>
  <w:style w:type="paragraph" w:styleId="Footer">
    <w:name w:val="footer"/>
    <w:basedOn w:val="Normal"/>
    <w:link w:val="FooterChar"/>
    <w:uiPriority w:val="99"/>
    <w:unhideWhenUsed/>
    <w:rsid w:val="00D23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ECD"/>
  </w:style>
  <w:style w:type="character" w:styleId="Hyperlink">
    <w:name w:val="Hyperlink"/>
    <w:basedOn w:val="DefaultParagraphFont"/>
    <w:uiPriority w:val="99"/>
    <w:unhideWhenUsed/>
    <w:rsid w:val="00D23ECD"/>
    <w:rPr>
      <w:color w:val="0000FF" w:themeColor="hyperlink"/>
      <w:u w:val="single"/>
    </w:rPr>
  </w:style>
  <w:style w:type="paragraph" w:styleId="NoSpacing">
    <w:name w:val="No Spacing"/>
    <w:uiPriority w:val="1"/>
    <w:qFormat/>
    <w:rsid w:val="00A632EE"/>
    <w:pPr>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229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Z/0arq1KpK0e8dRiyU/LVVEw==">CgMxLjAyCGguZ2pkZ3hzMgloLjMwajB6bGwyCWguMWZvYjl0ZTIJaC4zem55c2g3MgloLjJldDkycDA4AHIhMXZidlI0ZVdCZ2ZRU25ZUEhYcFA0ZFpkLXA3SW9RejVG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2DF119E-80BA-422D-BFA6-996F1E374395}">
  <ds:schemaRefs>
    <ds:schemaRef ds:uri="http://schemas.microsoft.com/sharepoint/v3/contenttype/forms"/>
  </ds:schemaRefs>
</ds:datastoreItem>
</file>

<file path=customXml/itemProps3.xml><?xml version="1.0" encoding="utf-8"?>
<ds:datastoreItem xmlns:ds="http://schemas.openxmlformats.org/officeDocument/2006/customXml" ds:itemID="{F15807F1-28D6-4E5A-A591-8518FBBA9E89}"/>
</file>

<file path=customXml/itemProps4.xml><?xml version="1.0" encoding="utf-8"?>
<ds:datastoreItem xmlns:ds="http://schemas.openxmlformats.org/officeDocument/2006/customXml" ds:itemID="{754FCDEC-70F3-407C-80B3-10445569970F}">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 Staley</dc:creator>
  <cp:lastModifiedBy>Jen Staley</cp:lastModifiedBy>
  <cp:revision>4</cp:revision>
  <dcterms:created xsi:type="dcterms:W3CDTF">2025-08-22T03:03:00Z</dcterms:created>
  <dcterms:modified xsi:type="dcterms:W3CDTF">2025-08-22T03:04:00Z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2856200.0</vt:lpwstr>
  </property>
  <property fmtid="{D5CDD505-2E9C-101B-9397-08002B2CF9AE}" pid="3" name="MediaServiceImageTags">
    <vt:lpwstr/>
  </property>
  <property fmtid="{D5CDD505-2E9C-101B-9397-08002B2CF9AE}" pid="4" name="ContentTypeId">
    <vt:lpwstr>0x0101003E05501A449E3044A6A396DB8AC23D5C</vt:lpwstr>
  </property>
</Properties>
</file>