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890" w:type="dxa"/>
        <w:tblBorders>
          <w:top w:val="nil"/>
          <w:left w:val="nil"/>
          <w:bottom w:val="nil"/>
          <w:right w:val="nil"/>
          <w:insideH w:val="nil"/>
          <w:insideV w:val="nil"/>
        </w:tblBorders>
        <w:tblLayout w:type="fixed"/>
        <w:tblLook w:val="0400" w:firstRow="0" w:lastRow="0" w:firstColumn="0" w:lastColumn="0" w:noHBand="0" w:noVBand="1"/>
      </w:tblPr>
      <w:tblGrid>
        <w:gridCol w:w="1889"/>
        <w:gridCol w:w="9001"/>
      </w:tblGrid>
      <w:tr w:rsidR="007545F1" w:rsidRPr="00A45993" w14:paraId="2D55B66C" w14:textId="77777777" w:rsidTr="003C4B7E">
        <w:trPr>
          <w:trHeight w:val="890"/>
        </w:trPr>
        <w:tc>
          <w:tcPr>
            <w:tcW w:w="1889" w:type="dxa"/>
            <w:vAlign w:val="center"/>
          </w:tcPr>
          <w:p w14:paraId="61F3FF2F" w14:textId="77777777" w:rsidR="007545F1" w:rsidRPr="00A45993" w:rsidRDefault="0086376E">
            <w:pPr>
              <w:spacing w:after="0"/>
              <w:jc w:val="center"/>
              <w:rPr>
                <w:rFonts w:ascii="Apercu Light" w:eastAsia="Apercu Light" w:hAnsi="Apercu Light" w:cstheme="minorHAnsi"/>
                <w:sz w:val="24"/>
                <w:szCs w:val="24"/>
              </w:rPr>
            </w:pPr>
            <w:r w:rsidRPr="00A45993">
              <w:rPr>
                <w:rFonts w:ascii="Apercu Light" w:eastAsia="Apercu Light" w:hAnsi="Apercu Light" w:cstheme="minorHAnsi"/>
                <w:noProof/>
                <w:sz w:val="24"/>
                <w:szCs w:val="24"/>
              </w:rPr>
              <w:drawing>
                <wp:inline distT="0" distB="0" distL="0" distR="0" wp14:anchorId="46E8D181" wp14:editId="538E2480">
                  <wp:extent cx="822960" cy="822960"/>
                  <wp:effectExtent l="0" t="0" r="0" b="0"/>
                  <wp:docPr id="248060543" name="image2.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Logo&#10;&#10;Description automatically generated"/>
                          <pic:cNvPicPr preferRelativeResize="0"/>
                        </pic:nvPicPr>
                        <pic:blipFill>
                          <a:blip r:embed="rId11"/>
                          <a:srcRect/>
                          <a:stretch>
                            <a:fillRect/>
                          </a:stretch>
                        </pic:blipFill>
                        <pic:spPr>
                          <a:xfrm>
                            <a:off x="0" y="0"/>
                            <a:ext cx="822960" cy="822960"/>
                          </a:xfrm>
                          <a:prstGeom prst="rect">
                            <a:avLst/>
                          </a:prstGeom>
                          <a:ln/>
                        </pic:spPr>
                      </pic:pic>
                    </a:graphicData>
                  </a:graphic>
                </wp:inline>
              </w:drawing>
            </w:r>
          </w:p>
        </w:tc>
        <w:tc>
          <w:tcPr>
            <w:tcW w:w="9001" w:type="dxa"/>
            <w:vAlign w:val="center"/>
          </w:tcPr>
          <w:p w14:paraId="689197CC" w14:textId="5137814D" w:rsidR="007545F1" w:rsidRPr="00A45993" w:rsidRDefault="007C5260">
            <w:pPr>
              <w:spacing w:after="0"/>
              <w:jc w:val="center"/>
              <w:rPr>
                <w:rFonts w:ascii="Apercu Light" w:eastAsia="Apercu Light" w:hAnsi="Apercu Light" w:cstheme="minorHAnsi"/>
                <w:b/>
                <w:sz w:val="24"/>
                <w:szCs w:val="24"/>
              </w:rPr>
            </w:pPr>
            <w:r>
              <w:rPr>
                <w:rFonts w:ascii="Apercu Light" w:hAnsi="Apercu Light" w:cstheme="minorHAnsi"/>
                <w:b/>
                <w:bCs/>
                <w:sz w:val="24"/>
                <w:szCs w:val="24"/>
              </w:rPr>
              <w:t>SAMPLE</w:t>
            </w:r>
          </w:p>
          <w:p w14:paraId="34795243" w14:textId="33A2B7A8" w:rsidR="007545F1" w:rsidRPr="00A45993" w:rsidRDefault="0086376E">
            <w:pPr>
              <w:spacing w:after="0"/>
              <w:jc w:val="center"/>
              <w:rPr>
                <w:rFonts w:ascii="Apercu Light" w:eastAsia="Apercu Light" w:hAnsi="Apercu Light" w:cstheme="minorHAnsi"/>
                <w:b/>
                <w:sz w:val="24"/>
                <w:szCs w:val="24"/>
              </w:rPr>
            </w:pPr>
            <w:r w:rsidRPr="00A45993">
              <w:rPr>
                <w:rFonts w:ascii="Apercu Light" w:eastAsia="Apercu Light" w:hAnsi="Apercu Light" w:cstheme="minorHAnsi"/>
                <w:b/>
                <w:sz w:val="24"/>
                <w:szCs w:val="24"/>
              </w:rPr>
              <w:t xml:space="preserve">MANAGEMENT INFORMATION SYSTEMS </w:t>
            </w:r>
            <w:r w:rsidR="00C04D89" w:rsidRPr="00A45993">
              <w:rPr>
                <w:rFonts w:ascii="Apercu Light" w:eastAsia="Apercu Light" w:hAnsi="Apercu Light" w:cstheme="minorHAnsi"/>
                <w:b/>
                <w:sz w:val="24"/>
                <w:szCs w:val="24"/>
              </w:rPr>
              <w:t>ROLE PLAY</w:t>
            </w:r>
          </w:p>
        </w:tc>
      </w:tr>
    </w:tbl>
    <w:p w14:paraId="4C441E28" w14:textId="77777777" w:rsidR="007545F1" w:rsidRPr="00A45993" w:rsidRDefault="007545F1">
      <w:pPr>
        <w:spacing w:after="0" w:line="240" w:lineRule="auto"/>
        <w:rPr>
          <w:rFonts w:ascii="Apercu Light" w:eastAsia="Apercu Light" w:hAnsi="Apercu Light" w:cstheme="minorHAnsi"/>
          <w:b/>
          <w:sz w:val="24"/>
          <w:szCs w:val="24"/>
        </w:rPr>
      </w:pPr>
    </w:p>
    <w:p w14:paraId="16837718" w14:textId="77777777" w:rsidR="007C5260" w:rsidRDefault="007C5260" w:rsidP="007C5260">
      <w:pPr>
        <w:spacing w:after="120"/>
        <w:jc w:val="center"/>
        <w:rPr>
          <w:rFonts w:cstheme="minorHAnsi"/>
          <w:i/>
          <w:iCs/>
          <w:sz w:val="18"/>
          <w:szCs w:val="18"/>
        </w:rPr>
      </w:pPr>
      <w:bookmarkStart w:id="0" w:name="_Hlk500859318"/>
      <w:r>
        <w:rPr>
          <w:rFonts w:cstheme="minorHAnsi"/>
          <w:b/>
          <w:bCs/>
          <w:i/>
          <w:iCs/>
          <w:sz w:val="24"/>
          <w:szCs w:val="24"/>
        </w:rPr>
        <w:t>Disclaimer:</w:t>
      </w:r>
      <w:r>
        <w:rPr>
          <w:rFonts w:cstheme="minorHAnsi"/>
          <w:i/>
          <w:iCs/>
          <w:sz w:val="24"/>
          <w:szCs w:val="24"/>
        </w:rPr>
        <w:t xml:space="preserve"> This is a sample topic of what a competitor will find in this competition. To view the official guidelines, visit the Competition page of the national website at </w:t>
      </w:r>
      <w:hyperlink r:id="rId12" w:history="1">
        <w:r>
          <w:rPr>
            <w:rStyle w:val="Hyperlink"/>
            <w:rFonts w:cstheme="minorHAnsi"/>
            <w:i/>
            <w:iCs/>
            <w:sz w:val="24"/>
            <w:szCs w:val="24"/>
          </w:rPr>
          <w:t>www.fbla.org</w:t>
        </w:r>
      </w:hyperlink>
      <w:r>
        <w:rPr>
          <w:rFonts w:cstheme="minorHAnsi"/>
          <w:i/>
          <w:iCs/>
          <w:sz w:val="24"/>
          <w:szCs w:val="24"/>
        </w:rPr>
        <w:t>.</w:t>
      </w:r>
    </w:p>
    <w:p w14:paraId="65058A0D" w14:textId="36C5BCDE" w:rsidR="00011E0C" w:rsidRPr="00A45993" w:rsidRDefault="00C04D89" w:rsidP="00A45993">
      <w:pPr>
        <w:spacing w:after="0" w:line="240" w:lineRule="auto"/>
        <w:ind w:left="720" w:hanging="720"/>
        <w:rPr>
          <w:rFonts w:ascii="Apercu Light" w:hAnsi="Apercu Light" w:cstheme="minorHAnsi"/>
          <w:b/>
          <w:bCs/>
          <w:sz w:val="21"/>
          <w:szCs w:val="21"/>
        </w:rPr>
      </w:pPr>
      <w:r w:rsidRPr="00A45993">
        <w:rPr>
          <w:rFonts w:ascii="Apercu Light" w:hAnsi="Apercu Light" w:cstheme="minorHAnsi"/>
          <w:b/>
          <w:bCs/>
          <w:sz w:val="21"/>
          <w:szCs w:val="21"/>
        </w:rPr>
        <w:t>PARTICIPANT INSTRUCTIONS</w:t>
      </w:r>
    </w:p>
    <w:bookmarkEnd w:id="0"/>
    <w:p w14:paraId="2F9A965E" w14:textId="77777777" w:rsidR="00C04D89" w:rsidRPr="00A45993" w:rsidRDefault="00C04D89" w:rsidP="00C04D89">
      <w:pPr>
        <w:numPr>
          <w:ilvl w:val="0"/>
          <w:numId w:val="5"/>
        </w:numPr>
        <w:spacing w:after="0" w:line="240" w:lineRule="auto"/>
        <w:rPr>
          <w:rFonts w:ascii="Apercu Light" w:hAnsi="Apercu Light" w:cstheme="minorHAnsi"/>
          <w:sz w:val="21"/>
          <w:szCs w:val="21"/>
        </w:rPr>
      </w:pPr>
      <w:r w:rsidRPr="00A45993">
        <w:rPr>
          <w:rFonts w:ascii="Apercu Light" w:hAnsi="Apercu Light" w:cstheme="minorHAnsi"/>
          <w:sz w:val="21"/>
          <w:szCs w:val="21"/>
        </w:rPr>
        <w:t xml:space="preserve">You have </w:t>
      </w:r>
      <w:r w:rsidRPr="00A45993">
        <w:rPr>
          <w:rFonts w:ascii="Apercu Light" w:hAnsi="Apercu Light" w:cstheme="minorHAnsi"/>
          <w:b/>
          <w:bCs/>
          <w:sz w:val="21"/>
          <w:szCs w:val="21"/>
        </w:rPr>
        <w:t>20 minutes</w:t>
      </w:r>
      <w:r w:rsidRPr="00A45993">
        <w:rPr>
          <w:rFonts w:ascii="Apercu Light" w:hAnsi="Apercu Light" w:cstheme="minorHAnsi"/>
          <w:sz w:val="21"/>
          <w:szCs w:val="21"/>
        </w:rPr>
        <w:t xml:space="preserve"> to review the role play scenario and prepare your presentation.</w:t>
      </w:r>
    </w:p>
    <w:p w14:paraId="58876A3D" w14:textId="77777777" w:rsidR="00C04D89" w:rsidRPr="00A45993" w:rsidRDefault="00C04D89" w:rsidP="00C04D89">
      <w:pPr>
        <w:numPr>
          <w:ilvl w:val="0"/>
          <w:numId w:val="5"/>
        </w:numPr>
        <w:spacing w:after="0" w:line="240" w:lineRule="auto"/>
        <w:rPr>
          <w:rFonts w:ascii="Apercu Light" w:hAnsi="Apercu Light" w:cstheme="minorHAnsi"/>
          <w:sz w:val="21"/>
          <w:szCs w:val="21"/>
        </w:rPr>
      </w:pPr>
      <w:r w:rsidRPr="00A45993">
        <w:rPr>
          <w:rFonts w:ascii="Apercu Light" w:hAnsi="Apercu Light" w:cstheme="minorHAnsi"/>
          <w:sz w:val="21"/>
          <w:szCs w:val="21"/>
        </w:rPr>
        <w:t xml:space="preserve">Presentation time is </w:t>
      </w:r>
      <w:r w:rsidRPr="00A45993">
        <w:rPr>
          <w:rFonts w:ascii="Apercu Light" w:hAnsi="Apercu Light" w:cstheme="minorHAnsi"/>
          <w:b/>
          <w:bCs/>
          <w:sz w:val="21"/>
          <w:szCs w:val="21"/>
        </w:rPr>
        <w:t>seven minutes</w:t>
      </w:r>
      <w:r w:rsidRPr="00A45993">
        <w:rPr>
          <w:rFonts w:ascii="Apercu Light" w:hAnsi="Apercu Light" w:cstheme="minorHAnsi"/>
          <w:sz w:val="21"/>
          <w:szCs w:val="21"/>
        </w:rPr>
        <w:t>. Competitors will be given a one-minute warning indicated by the timekeeper standing and holding up a colored card. At seven minutes the timekeeper will stand and hold up a colored card indicating time is up. Competitors must stop when time is up.</w:t>
      </w:r>
    </w:p>
    <w:p w14:paraId="5E039B0C" w14:textId="77777777" w:rsidR="00C04D89" w:rsidRPr="00A45993" w:rsidRDefault="00C04D89" w:rsidP="00C04D89">
      <w:pPr>
        <w:numPr>
          <w:ilvl w:val="0"/>
          <w:numId w:val="5"/>
        </w:numPr>
        <w:spacing w:after="0" w:line="240" w:lineRule="auto"/>
        <w:jc w:val="both"/>
        <w:rPr>
          <w:rFonts w:ascii="Apercu Light" w:hAnsi="Apercu Light" w:cstheme="minorHAnsi"/>
          <w:sz w:val="21"/>
          <w:szCs w:val="21"/>
        </w:rPr>
      </w:pPr>
      <w:r w:rsidRPr="00A45993">
        <w:rPr>
          <w:rFonts w:ascii="Apercu Light" w:hAnsi="Apercu Light" w:cstheme="minorHAnsi"/>
          <w:spacing w:val="-1"/>
          <w:sz w:val="21"/>
          <w:szCs w:val="21"/>
        </w:rPr>
        <w:t>The</w:t>
      </w:r>
      <w:r w:rsidRPr="00A45993">
        <w:rPr>
          <w:rFonts w:ascii="Apercu Light" w:hAnsi="Apercu Light" w:cstheme="minorHAnsi"/>
          <w:sz w:val="21"/>
          <w:szCs w:val="21"/>
        </w:rPr>
        <w:t xml:space="preserve"> </w:t>
      </w:r>
      <w:r w:rsidRPr="00A45993">
        <w:rPr>
          <w:rFonts w:ascii="Apercu Light" w:hAnsi="Apercu Light" w:cstheme="minorHAnsi"/>
          <w:spacing w:val="-1"/>
          <w:sz w:val="21"/>
          <w:szCs w:val="21"/>
        </w:rPr>
        <w:t>presentation</w:t>
      </w:r>
      <w:r w:rsidRPr="00A45993">
        <w:rPr>
          <w:rFonts w:ascii="Apercu Light" w:hAnsi="Apercu Light" w:cstheme="minorHAnsi"/>
          <w:spacing w:val="-2"/>
          <w:sz w:val="21"/>
          <w:szCs w:val="21"/>
        </w:rPr>
        <w:t xml:space="preserve"> </w:t>
      </w:r>
      <w:r w:rsidRPr="00A45993">
        <w:rPr>
          <w:rFonts w:ascii="Apercu Light" w:hAnsi="Apercu Light" w:cstheme="minorHAnsi"/>
          <w:sz w:val="21"/>
          <w:szCs w:val="21"/>
        </w:rPr>
        <w:t xml:space="preserve">is </w:t>
      </w:r>
      <w:r w:rsidRPr="00A45993">
        <w:rPr>
          <w:rFonts w:ascii="Apercu Light" w:hAnsi="Apercu Light" w:cstheme="minorHAnsi"/>
          <w:spacing w:val="-1"/>
          <w:sz w:val="21"/>
          <w:szCs w:val="21"/>
        </w:rPr>
        <w:t>interactive</w:t>
      </w:r>
      <w:r w:rsidRPr="00A45993">
        <w:rPr>
          <w:rFonts w:ascii="Apercu Light" w:hAnsi="Apercu Light" w:cstheme="minorHAnsi"/>
          <w:sz w:val="21"/>
          <w:szCs w:val="21"/>
        </w:rPr>
        <w:t xml:space="preserve"> </w:t>
      </w:r>
      <w:r w:rsidRPr="00A45993">
        <w:rPr>
          <w:rFonts w:ascii="Apercu Light" w:hAnsi="Apercu Light" w:cstheme="minorHAnsi"/>
          <w:spacing w:val="-1"/>
          <w:sz w:val="21"/>
          <w:szCs w:val="21"/>
        </w:rPr>
        <w:t>with</w:t>
      </w:r>
      <w:r w:rsidRPr="00A45993">
        <w:rPr>
          <w:rFonts w:ascii="Apercu Light" w:hAnsi="Apercu Light" w:cstheme="minorHAnsi"/>
          <w:sz w:val="21"/>
          <w:szCs w:val="21"/>
        </w:rPr>
        <w:t xml:space="preserve"> the </w:t>
      </w:r>
      <w:r w:rsidRPr="00A45993">
        <w:rPr>
          <w:rFonts w:ascii="Apercu Light" w:hAnsi="Apercu Light" w:cstheme="minorHAnsi"/>
          <w:spacing w:val="-1"/>
          <w:sz w:val="21"/>
          <w:szCs w:val="21"/>
        </w:rPr>
        <w:t>judges</w:t>
      </w:r>
      <w:r w:rsidRPr="00A45993">
        <w:rPr>
          <w:rFonts w:ascii="Apercu Light" w:hAnsi="Apercu Light" w:cstheme="minorHAnsi"/>
          <w:sz w:val="21"/>
          <w:szCs w:val="21"/>
        </w:rPr>
        <w:t xml:space="preserve"> </w:t>
      </w:r>
      <w:r w:rsidRPr="00A45993">
        <w:rPr>
          <w:rFonts w:ascii="Apercu Light" w:hAnsi="Apercu Light" w:cstheme="minorHAnsi"/>
          <w:spacing w:val="-1"/>
          <w:sz w:val="21"/>
          <w:szCs w:val="21"/>
        </w:rPr>
        <w:t>who</w:t>
      </w:r>
      <w:r w:rsidRPr="00A45993">
        <w:rPr>
          <w:rFonts w:ascii="Apercu Light" w:hAnsi="Apercu Light" w:cstheme="minorHAnsi"/>
          <w:sz w:val="21"/>
          <w:szCs w:val="21"/>
        </w:rPr>
        <w:t xml:space="preserve"> </w:t>
      </w:r>
      <w:r w:rsidRPr="00A45993">
        <w:rPr>
          <w:rFonts w:ascii="Apercu Light" w:hAnsi="Apercu Light" w:cstheme="minorHAnsi"/>
          <w:spacing w:val="-1"/>
          <w:sz w:val="21"/>
          <w:szCs w:val="21"/>
        </w:rPr>
        <w:t xml:space="preserve">will </w:t>
      </w:r>
      <w:r w:rsidRPr="00A45993">
        <w:rPr>
          <w:rFonts w:ascii="Apercu Light" w:hAnsi="Apercu Light" w:cstheme="minorHAnsi"/>
          <w:sz w:val="21"/>
          <w:szCs w:val="21"/>
        </w:rPr>
        <w:t xml:space="preserve">ask </w:t>
      </w:r>
      <w:r w:rsidRPr="00A45993">
        <w:rPr>
          <w:rFonts w:ascii="Apercu Light" w:hAnsi="Apercu Light" w:cstheme="minorHAnsi"/>
          <w:spacing w:val="-1"/>
          <w:sz w:val="21"/>
          <w:szCs w:val="21"/>
        </w:rPr>
        <w:t>questions</w:t>
      </w:r>
      <w:r w:rsidRPr="00A45993">
        <w:rPr>
          <w:rFonts w:ascii="Apercu Light" w:hAnsi="Apercu Light" w:cstheme="minorHAnsi"/>
          <w:sz w:val="21"/>
          <w:szCs w:val="21"/>
        </w:rPr>
        <w:t xml:space="preserve"> </w:t>
      </w:r>
      <w:r w:rsidRPr="00A45993">
        <w:rPr>
          <w:rFonts w:ascii="Apercu Light" w:hAnsi="Apercu Light" w:cstheme="minorHAnsi"/>
          <w:spacing w:val="-1"/>
          <w:sz w:val="21"/>
          <w:szCs w:val="21"/>
        </w:rPr>
        <w:t>throughout.</w:t>
      </w:r>
    </w:p>
    <w:p w14:paraId="4B6002FC" w14:textId="77777777" w:rsidR="00C04D89" w:rsidRPr="00A45993" w:rsidRDefault="00C04D89" w:rsidP="00C04D89">
      <w:pPr>
        <w:numPr>
          <w:ilvl w:val="0"/>
          <w:numId w:val="5"/>
        </w:numPr>
        <w:spacing w:after="0" w:line="240" w:lineRule="auto"/>
        <w:jc w:val="both"/>
        <w:rPr>
          <w:rFonts w:ascii="Apercu Light" w:hAnsi="Apercu Light" w:cstheme="minorHAnsi"/>
          <w:sz w:val="21"/>
          <w:szCs w:val="21"/>
        </w:rPr>
      </w:pPr>
      <w:r w:rsidRPr="00A45993">
        <w:rPr>
          <w:rFonts w:ascii="Apercu Light" w:hAnsi="Apercu Light" w:cstheme="minorHAnsi"/>
          <w:sz w:val="21"/>
          <w:szCs w:val="21"/>
        </w:rPr>
        <w:t>Each competitor will be given two note cards to make notes. Note cards can be used during the presentation.  Note cards will be collected following the presentation.</w:t>
      </w:r>
    </w:p>
    <w:p w14:paraId="3D5F5F67" w14:textId="77777777" w:rsidR="00C04D89" w:rsidRPr="00A45993" w:rsidRDefault="00C04D89" w:rsidP="00C04D89">
      <w:pPr>
        <w:numPr>
          <w:ilvl w:val="0"/>
          <w:numId w:val="5"/>
        </w:numPr>
        <w:spacing w:after="0" w:line="240" w:lineRule="auto"/>
        <w:jc w:val="both"/>
        <w:rPr>
          <w:rFonts w:ascii="Apercu Light" w:hAnsi="Apercu Light" w:cstheme="minorHAnsi"/>
          <w:sz w:val="21"/>
          <w:szCs w:val="21"/>
        </w:rPr>
      </w:pPr>
      <w:r w:rsidRPr="00A45993">
        <w:rPr>
          <w:rFonts w:ascii="Apercu Light" w:hAnsi="Apercu Light" w:cstheme="minorHAnsi"/>
          <w:sz w:val="21"/>
          <w:szCs w:val="21"/>
        </w:rPr>
        <w:t>Cover all the points described in the scenario.</w:t>
      </w:r>
    </w:p>
    <w:p w14:paraId="0EDBD4CD" w14:textId="77777777" w:rsidR="00C04D89" w:rsidRPr="00A45993" w:rsidRDefault="00C04D89" w:rsidP="00C04D89">
      <w:pPr>
        <w:numPr>
          <w:ilvl w:val="0"/>
          <w:numId w:val="5"/>
        </w:numPr>
        <w:spacing w:after="0" w:line="240" w:lineRule="auto"/>
        <w:jc w:val="both"/>
        <w:rPr>
          <w:rFonts w:ascii="Apercu Light" w:hAnsi="Apercu Light" w:cstheme="minorHAnsi"/>
          <w:sz w:val="21"/>
          <w:szCs w:val="21"/>
        </w:rPr>
      </w:pPr>
      <w:r w:rsidRPr="00A45993">
        <w:rPr>
          <w:rFonts w:ascii="Apercu Light" w:hAnsi="Apercu Light" w:cstheme="minorHAnsi"/>
          <w:sz w:val="21"/>
          <w:szCs w:val="21"/>
        </w:rPr>
        <w:t xml:space="preserve">If competing as a team, all competitors must participate in the presentation as well as answer the questions posed by the judges. </w:t>
      </w:r>
    </w:p>
    <w:p w14:paraId="227F82E8" w14:textId="77777777" w:rsidR="00C04D89" w:rsidRPr="00A45993" w:rsidRDefault="00C04D89" w:rsidP="00C04D89">
      <w:pPr>
        <w:spacing w:after="0" w:line="240" w:lineRule="auto"/>
        <w:rPr>
          <w:rFonts w:ascii="Apercu Light" w:hAnsi="Apercu Light" w:cstheme="minorHAnsi"/>
          <w:b/>
          <w:bCs/>
          <w:sz w:val="21"/>
          <w:szCs w:val="21"/>
        </w:rPr>
      </w:pPr>
    </w:p>
    <w:p w14:paraId="10CDCE3C" w14:textId="77777777" w:rsidR="00C04D89" w:rsidRPr="00A45993" w:rsidRDefault="00C04D89" w:rsidP="00C04D89">
      <w:pPr>
        <w:spacing w:after="0" w:line="240" w:lineRule="auto"/>
        <w:rPr>
          <w:rFonts w:ascii="Apercu Light" w:hAnsi="Apercu Light" w:cstheme="minorHAnsi"/>
          <w:b/>
          <w:bCs/>
          <w:sz w:val="21"/>
          <w:szCs w:val="21"/>
        </w:rPr>
      </w:pPr>
      <w:r w:rsidRPr="00A45993">
        <w:rPr>
          <w:rFonts w:ascii="Apercu Light" w:hAnsi="Apercu Light" w:cstheme="minorHAnsi"/>
          <w:b/>
          <w:bCs/>
          <w:sz w:val="21"/>
          <w:szCs w:val="21"/>
        </w:rPr>
        <w:t>ROLE PLAY SCENARIO</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770"/>
      </w:tblGrid>
      <w:tr w:rsidR="00C04D89" w:rsidRPr="00A45993" w14:paraId="7B0CA856" w14:textId="77777777" w:rsidTr="00C04D89">
        <w:tc>
          <w:tcPr>
            <w:tcW w:w="10790" w:type="dxa"/>
          </w:tcPr>
          <w:p w14:paraId="7404A657" w14:textId="2DBEB977" w:rsidR="00C04D89" w:rsidRPr="00A45993" w:rsidRDefault="00C04D89" w:rsidP="00C04D89">
            <w:pPr>
              <w:spacing w:after="0"/>
              <w:rPr>
                <w:rFonts w:ascii="Apercu Light" w:eastAsia="Apercu Light" w:hAnsi="Apercu Light" w:cstheme="minorHAnsi"/>
                <w:b/>
                <w:bCs/>
                <w:sz w:val="21"/>
                <w:szCs w:val="21"/>
                <w:u w:val="single"/>
              </w:rPr>
            </w:pPr>
            <w:r w:rsidRPr="00A45993">
              <w:rPr>
                <w:rFonts w:ascii="Apercu Light" w:eastAsia="Apercu Light" w:hAnsi="Apercu Light" w:cstheme="minorHAnsi"/>
                <w:b/>
                <w:bCs/>
                <w:sz w:val="21"/>
                <w:szCs w:val="21"/>
                <w:u w:val="single"/>
              </w:rPr>
              <w:t>Background</w:t>
            </w:r>
          </w:p>
          <w:p w14:paraId="58E46045" w14:textId="34F69D7D" w:rsidR="00C04D89" w:rsidRPr="00A45993" w:rsidRDefault="00C04D89" w:rsidP="00011E0C">
            <w:pPr>
              <w:spacing w:after="0"/>
              <w:rPr>
                <w:rFonts w:ascii="Apercu Light" w:eastAsia="Apercu Light" w:hAnsi="Apercu Light" w:cstheme="minorHAnsi"/>
                <w:sz w:val="21"/>
                <w:szCs w:val="21"/>
              </w:rPr>
            </w:pPr>
            <w:r w:rsidRPr="00A45993">
              <w:rPr>
                <w:rFonts w:ascii="Apercu Light" w:eastAsia="Apercu Light" w:hAnsi="Apercu Light" w:cstheme="minorHAnsi"/>
                <w:sz w:val="21"/>
                <w:szCs w:val="21"/>
              </w:rPr>
              <w:t>You, the competitor(s), are management information systems specialists who will engage colleagues in identifying uses of the database management system in your organization. MIS professionals create information systems for data management (i.e., storing, searching, and analyzing data) and managing various information systems to meet the needs of managers, staff, and customers. You need to demonstrate knowledge of the features, functions, and architecture of a database management system. The task is to identify and select logical and physical structures appropriate for specific applications.  The goal is to describe the fundamental workflows and the reason why each is important for the success of the DBMS.</w:t>
            </w:r>
          </w:p>
          <w:p w14:paraId="5AF1F175" w14:textId="77777777" w:rsidR="003C4B7E" w:rsidRPr="00A45993" w:rsidRDefault="003C4B7E" w:rsidP="00011E0C">
            <w:pPr>
              <w:spacing w:after="0"/>
              <w:rPr>
                <w:rFonts w:ascii="Apercu Light" w:eastAsia="Apercu Light" w:hAnsi="Apercu Light" w:cstheme="minorHAnsi"/>
                <w:sz w:val="21"/>
                <w:szCs w:val="21"/>
              </w:rPr>
            </w:pPr>
          </w:p>
          <w:p w14:paraId="55A213A4" w14:textId="14C34594" w:rsidR="00011E0C" w:rsidRPr="00A45993" w:rsidRDefault="00413DC3" w:rsidP="00011E0C">
            <w:pPr>
              <w:spacing w:after="0"/>
              <w:rPr>
                <w:rFonts w:ascii="Apercu Light" w:eastAsia="Apercu Light" w:hAnsi="Apercu Light" w:cstheme="minorHAnsi"/>
                <w:b/>
                <w:bCs/>
                <w:sz w:val="21"/>
                <w:szCs w:val="21"/>
                <w:u w:val="single"/>
              </w:rPr>
            </w:pPr>
            <w:r w:rsidRPr="00A45993">
              <w:rPr>
                <w:rFonts w:ascii="Apercu Light" w:eastAsia="Apercu Light" w:hAnsi="Apercu Light" w:cstheme="minorHAnsi"/>
                <w:b/>
                <w:bCs/>
                <w:sz w:val="21"/>
                <w:szCs w:val="21"/>
                <w:u w:val="single"/>
              </w:rPr>
              <w:t>Scenario</w:t>
            </w:r>
          </w:p>
          <w:p w14:paraId="578FB643" w14:textId="13FFC12A" w:rsidR="00011E0C" w:rsidRPr="00A45993" w:rsidRDefault="00011E0C" w:rsidP="00011E0C">
            <w:pPr>
              <w:spacing w:after="0"/>
              <w:rPr>
                <w:rFonts w:ascii="Apercu Light" w:eastAsia="Apercu Light" w:hAnsi="Apercu Light" w:cstheme="minorHAnsi"/>
                <w:sz w:val="21"/>
                <w:szCs w:val="21"/>
              </w:rPr>
            </w:pPr>
            <w:r w:rsidRPr="00A45993">
              <w:rPr>
                <w:rFonts w:ascii="Apercu Light" w:eastAsia="Apercu Light" w:hAnsi="Apercu Light" w:cstheme="minorHAnsi"/>
                <w:sz w:val="21"/>
                <w:szCs w:val="21"/>
              </w:rPr>
              <w:t xml:space="preserve">The company you work for has just released a new website that allows customers to purchase at any time of day. The website has the option to show live inventory data that will update from the Database Management System. In order for the web store to be correct, inventory must be correctly tracked and monitored across all stages of fulfillment. Inventory is updated by members of the product management team whenever a new shipment has arrived or orders are shipped out. </w:t>
            </w:r>
          </w:p>
          <w:p w14:paraId="3F4FFB36" w14:textId="77777777" w:rsidR="00011E0C" w:rsidRPr="00A45993" w:rsidRDefault="00011E0C" w:rsidP="00011E0C">
            <w:pPr>
              <w:spacing w:after="0"/>
              <w:rPr>
                <w:rFonts w:ascii="Apercu Light" w:eastAsia="Apercu Light" w:hAnsi="Apercu Light" w:cstheme="minorHAnsi"/>
                <w:sz w:val="21"/>
                <w:szCs w:val="21"/>
              </w:rPr>
            </w:pPr>
          </w:p>
          <w:p w14:paraId="34F0201C" w14:textId="6FC4D05F" w:rsidR="00011E0C" w:rsidRPr="00A45993" w:rsidRDefault="00011E0C" w:rsidP="00011E0C">
            <w:pPr>
              <w:spacing w:after="0"/>
              <w:rPr>
                <w:rFonts w:ascii="Apercu Light" w:eastAsia="Apercu Light" w:hAnsi="Apercu Light" w:cstheme="minorHAnsi"/>
                <w:sz w:val="21"/>
                <w:szCs w:val="21"/>
              </w:rPr>
            </w:pPr>
            <w:r w:rsidRPr="00A45993">
              <w:rPr>
                <w:rFonts w:ascii="Apercu Light" w:eastAsia="Apercu Light" w:hAnsi="Apercu Light" w:cstheme="minorHAnsi"/>
                <w:sz w:val="21"/>
                <w:szCs w:val="21"/>
              </w:rPr>
              <w:t>You need to explain the purpose, activities, and artifacts of a database management system (DBMS) workflow, including requirements gathering, requirements analysis, architecture, design, implementation, testing, and deployment. The goal is to ensure inventory listed on the website is reflective of what is available in the warehouse for products that are sold on the web store. You need to demonstrate your knowledge of using information systems at all levels of operation to collect, process, and store data as well as issue ticketing processes. The presentation needs to accurately demonstrate how to apply databases to actual situations and business problems.</w:t>
            </w:r>
          </w:p>
        </w:tc>
      </w:tr>
    </w:tbl>
    <w:p w14:paraId="3A5B94E4" w14:textId="77777777" w:rsidR="007545F1" w:rsidRPr="00A45993" w:rsidRDefault="007545F1">
      <w:pPr>
        <w:spacing w:after="0" w:line="240" w:lineRule="auto"/>
        <w:rPr>
          <w:rFonts w:ascii="Apercu Light" w:eastAsia="Apercu Light" w:hAnsi="Apercu Light" w:cstheme="minorHAnsi"/>
          <w:sz w:val="21"/>
          <w:szCs w:val="21"/>
          <w:u w:val="single"/>
        </w:rPr>
      </w:pPr>
    </w:p>
    <w:p w14:paraId="32985C03" w14:textId="3F5C06D8" w:rsidR="007545F1" w:rsidRPr="00A45993" w:rsidRDefault="0086376E" w:rsidP="003C4B7E">
      <w:pPr>
        <w:rPr>
          <w:rFonts w:ascii="Apercu Light" w:eastAsia="Apercu Light" w:hAnsi="Apercu Light" w:cstheme="minorHAnsi"/>
          <w:b/>
          <w:sz w:val="21"/>
          <w:szCs w:val="21"/>
        </w:rPr>
      </w:pPr>
      <w:r w:rsidRPr="00A45993">
        <w:rPr>
          <w:rFonts w:ascii="Apercu Light" w:eastAsia="Apercu Light" w:hAnsi="Apercu Light" w:cstheme="minorHAnsi"/>
          <w:b/>
          <w:sz w:val="21"/>
          <w:szCs w:val="21"/>
        </w:rPr>
        <w:t>OBJECTIVES OF THE CASE STUDY</w:t>
      </w:r>
    </w:p>
    <w:p w14:paraId="1A0E9F88" w14:textId="77777777" w:rsidR="007545F1" w:rsidRPr="00A45993" w:rsidRDefault="0086376E">
      <w:pPr>
        <w:spacing w:after="0" w:line="240" w:lineRule="auto"/>
        <w:rPr>
          <w:rFonts w:ascii="Apercu Light" w:eastAsia="Apercu Light" w:hAnsi="Apercu Light" w:cstheme="minorHAnsi"/>
          <w:sz w:val="21"/>
          <w:szCs w:val="21"/>
        </w:rPr>
      </w:pPr>
      <w:r w:rsidRPr="00A45993">
        <w:rPr>
          <w:rFonts w:ascii="Apercu Light" w:eastAsia="Apercu Light" w:hAnsi="Apercu Light" w:cstheme="minorHAnsi"/>
          <w:sz w:val="21"/>
          <w:szCs w:val="21"/>
        </w:rPr>
        <w:t>The team must address the following in the presentation:</w:t>
      </w:r>
    </w:p>
    <w:p w14:paraId="3E0ADFFA" w14:textId="77777777" w:rsidR="007545F1" w:rsidRPr="00A45993" w:rsidRDefault="0086376E" w:rsidP="00011E0C">
      <w:pPr>
        <w:pStyle w:val="ListParagraph"/>
        <w:numPr>
          <w:ilvl w:val="0"/>
          <w:numId w:val="6"/>
        </w:numPr>
        <w:rPr>
          <w:rFonts w:ascii="Apercu Light" w:eastAsia="Apercu Light" w:hAnsi="Apercu Light" w:cstheme="minorHAnsi"/>
          <w:sz w:val="21"/>
          <w:szCs w:val="21"/>
        </w:rPr>
      </w:pPr>
      <w:r w:rsidRPr="00A45993">
        <w:rPr>
          <w:rFonts w:ascii="Apercu Light" w:eastAsia="Apercu Light" w:hAnsi="Apercu Light" w:cstheme="minorHAnsi"/>
          <w:sz w:val="21"/>
          <w:szCs w:val="21"/>
        </w:rPr>
        <w:t>Demonstrate knowledge of the features, functions, and architecture of a database management system (DBMS).</w:t>
      </w:r>
    </w:p>
    <w:p w14:paraId="423F3CCE" w14:textId="77777777" w:rsidR="007545F1" w:rsidRPr="00A45993" w:rsidRDefault="0086376E" w:rsidP="00011E0C">
      <w:pPr>
        <w:pStyle w:val="ListParagraph"/>
        <w:numPr>
          <w:ilvl w:val="0"/>
          <w:numId w:val="6"/>
        </w:numPr>
        <w:rPr>
          <w:rFonts w:ascii="Apercu Light" w:eastAsia="Apercu Light" w:hAnsi="Apercu Light" w:cstheme="minorHAnsi"/>
          <w:sz w:val="21"/>
          <w:szCs w:val="21"/>
        </w:rPr>
      </w:pPr>
      <w:r w:rsidRPr="00A45993">
        <w:rPr>
          <w:rFonts w:ascii="Apercu Light" w:eastAsia="Apercu Light" w:hAnsi="Apercu Light" w:cstheme="minorHAnsi"/>
          <w:sz w:val="21"/>
          <w:szCs w:val="21"/>
        </w:rPr>
        <w:t>Identify the uses of a DBMS in business organizations.</w:t>
      </w:r>
    </w:p>
    <w:p w14:paraId="0F0C9384" w14:textId="77777777" w:rsidR="007545F1" w:rsidRPr="00A45993" w:rsidRDefault="0086376E" w:rsidP="00011E0C">
      <w:pPr>
        <w:pStyle w:val="ListParagraph"/>
        <w:numPr>
          <w:ilvl w:val="0"/>
          <w:numId w:val="6"/>
        </w:numPr>
        <w:rPr>
          <w:rFonts w:ascii="Apercu Light" w:eastAsia="Apercu Light" w:hAnsi="Apercu Light" w:cstheme="minorHAnsi"/>
          <w:sz w:val="21"/>
          <w:szCs w:val="21"/>
        </w:rPr>
      </w:pPr>
      <w:r w:rsidRPr="00A45993">
        <w:rPr>
          <w:rFonts w:ascii="Apercu Light" w:eastAsia="Apercu Light" w:hAnsi="Apercu Light" w:cstheme="minorHAnsi"/>
          <w:sz w:val="21"/>
          <w:szCs w:val="21"/>
        </w:rPr>
        <w:t>Demonstrate knowledge of how a DBMS ensures data integrity through transaction-control techniques.</w:t>
      </w:r>
    </w:p>
    <w:p w14:paraId="7083D8E9" w14:textId="77777777" w:rsidR="007545F1" w:rsidRPr="00A45993" w:rsidRDefault="0086376E" w:rsidP="00011E0C">
      <w:pPr>
        <w:pStyle w:val="ListParagraph"/>
        <w:numPr>
          <w:ilvl w:val="0"/>
          <w:numId w:val="6"/>
        </w:numPr>
        <w:rPr>
          <w:rFonts w:ascii="Apercu Light" w:eastAsia="Apercu Light" w:hAnsi="Apercu Light" w:cstheme="minorHAnsi"/>
          <w:sz w:val="21"/>
          <w:szCs w:val="21"/>
        </w:rPr>
      </w:pPr>
      <w:r w:rsidRPr="00A45993">
        <w:rPr>
          <w:rFonts w:ascii="Apercu Light" w:eastAsia="Apercu Light" w:hAnsi="Apercu Light" w:cstheme="minorHAnsi"/>
          <w:sz w:val="21"/>
          <w:szCs w:val="21"/>
        </w:rPr>
        <w:lastRenderedPageBreak/>
        <w:t>Apply databases to actual situations and business problems.</w:t>
      </w:r>
    </w:p>
    <w:p w14:paraId="0D255810" w14:textId="77777777" w:rsidR="007545F1" w:rsidRPr="00A45993" w:rsidRDefault="0086376E" w:rsidP="00011E0C">
      <w:pPr>
        <w:pStyle w:val="ListParagraph"/>
        <w:numPr>
          <w:ilvl w:val="0"/>
          <w:numId w:val="6"/>
        </w:numPr>
        <w:rPr>
          <w:rFonts w:ascii="Apercu Light" w:eastAsia="Apercu Light" w:hAnsi="Apercu Light" w:cstheme="minorHAnsi"/>
          <w:sz w:val="21"/>
          <w:szCs w:val="21"/>
        </w:rPr>
      </w:pPr>
      <w:r w:rsidRPr="00A45993">
        <w:rPr>
          <w:rFonts w:ascii="Apercu Light" w:eastAsia="Apercu Light" w:hAnsi="Apercu Light" w:cstheme="minorHAnsi"/>
          <w:sz w:val="21"/>
          <w:szCs w:val="21"/>
        </w:rPr>
        <w:t>Identify and select logical and physical structures appropriate for specific applications.</w:t>
      </w:r>
    </w:p>
    <w:p w14:paraId="0A00F6C0" w14:textId="07902D51" w:rsidR="00011E0C" w:rsidRPr="00A45993" w:rsidRDefault="0086376E" w:rsidP="0086376E">
      <w:pPr>
        <w:pStyle w:val="ListParagraph"/>
        <w:numPr>
          <w:ilvl w:val="0"/>
          <w:numId w:val="6"/>
        </w:numPr>
        <w:rPr>
          <w:rFonts w:ascii="Apercu Light" w:eastAsia="Apercu Light" w:hAnsi="Apercu Light" w:cstheme="minorHAnsi"/>
          <w:sz w:val="21"/>
          <w:szCs w:val="21"/>
        </w:rPr>
      </w:pPr>
      <w:r w:rsidRPr="00A45993">
        <w:rPr>
          <w:rFonts w:ascii="Apercu Light" w:eastAsia="Apercu Light" w:hAnsi="Apercu Light" w:cstheme="minorHAnsi"/>
          <w:sz w:val="21"/>
          <w:szCs w:val="21"/>
        </w:rPr>
        <w:t>Explain the purpose, activities, and artifacts for the following workflows: requirements gathering, requirements analysis, architecture, design, implementation, testing, and deployment.</w:t>
      </w:r>
    </w:p>
    <w:sectPr w:rsidR="00011E0C" w:rsidRPr="00A45993">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F80E3" w14:textId="77777777" w:rsidR="00B16ABD" w:rsidRDefault="00B16ABD">
      <w:pPr>
        <w:spacing w:after="0" w:line="240" w:lineRule="auto"/>
      </w:pPr>
      <w:r>
        <w:separator/>
      </w:r>
    </w:p>
  </w:endnote>
  <w:endnote w:type="continuationSeparator" w:id="0">
    <w:p w14:paraId="7EAB969F" w14:textId="77777777" w:rsidR="00B16ABD" w:rsidRDefault="00B16ABD">
      <w:pPr>
        <w:spacing w:after="0" w:line="240" w:lineRule="auto"/>
      </w:pPr>
      <w:r>
        <w:continuationSeparator/>
      </w:r>
    </w:p>
  </w:endnote>
  <w:endnote w:type="continuationNotice" w:id="1">
    <w:p w14:paraId="0DED7653" w14:textId="77777777" w:rsidR="00A50863" w:rsidRDefault="00A508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altName w:val="Calibri"/>
    <w:panose1 w:val="02000506030000020004"/>
    <w:charset w:val="00"/>
    <w:family w:val="modern"/>
    <w:notTrueType/>
    <w:pitch w:val="variable"/>
    <w:sig w:usb0="800000AF" w:usb1="50002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F4C39" w14:textId="77777777" w:rsidR="00A50863" w:rsidRDefault="00A508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83E73" w14:textId="77777777" w:rsidR="00A50863" w:rsidRDefault="00A508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664BB" w14:textId="77777777" w:rsidR="00A50863" w:rsidRDefault="00A508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F468E" w14:textId="77777777" w:rsidR="00B16ABD" w:rsidRDefault="00B16ABD">
      <w:pPr>
        <w:spacing w:after="0" w:line="240" w:lineRule="auto"/>
      </w:pPr>
      <w:r>
        <w:separator/>
      </w:r>
    </w:p>
  </w:footnote>
  <w:footnote w:type="continuationSeparator" w:id="0">
    <w:p w14:paraId="71A18207" w14:textId="77777777" w:rsidR="00B16ABD" w:rsidRDefault="00B16ABD">
      <w:pPr>
        <w:spacing w:after="0" w:line="240" w:lineRule="auto"/>
      </w:pPr>
      <w:r>
        <w:continuationSeparator/>
      </w:r>
    </w:p>
  </w:footnote>
  <w:footnote w:type="continuationNotice" w:id="1">
    <w:p w14:paraId="4F647460" w14:textId="77777777" w:rsidR="00A50863" w:rsidRDefault="00A508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FD761" w14:textId="298A796B" w:rsidR="00A50863" w:rsidRDefault="00A50863">
    <w:pPr>
      <w:pStyle w:val="Header"/>
    </w:pPr>
    <w:r>
      <w:rPr>
        <w:noProof/>
      </w:rPr>
      <w:pict w14:anchorId="4060C1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9192282" o:spid="_x0000_s2050" type="#_x0000_t75" style="position:absolute;margin-left:0;margin-top:0;width:539.7pt;height:698.65pt;z-index:-251658239;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D7BA1" w14:textId="5AD939F9" w:rsidR="007545F1" w:rsidRDefault="00A50863">
    <w:pPr>
      <w:widowControl w:val="0"/>
      <w:pBdr>
        <w:top w:val="nil"/>
        <w:left w:val="nil"/>
        <w:bottom w:val="nil"/>
        <w:right w:val="nil"/>
        <w:between w:val="nil"/>
      </w:pBdr>
      <w:spacing w:after="0" w:line="276" w:lineRule="auto"/>
      <w:rPr>
        <w:rFonts w:ascii="Apercu Light" w:eastAsia="Apercu Light" w:hAnsi="Apercu Light" w:cs="Apercu Light"/>
        <w:color w:val="1F4E79"/>
        <w:sz w:val="21"/>
        <w:szCs w:val="21"/>
        <w:highlight w:val="white"/>
      </w:rPr>
    </w:pPr>
    <w:r>
      <w:rPr>
        <w:rFonts w:ascii="Apercu Light" w:eastAsia="Apercu Light" w:hAnsi="Apercu Light" w:cs="Apercu Light"/>
        <w:noProof/>
        <w:color w:val="1F4E79"/>
        <w:sz w:val="21"/>
        <w:szCs w:val="21"/>
      </w:rPr>
      <w:pict w14:anchorId="5A91F3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9192283" o:spid="_x0000_s2051"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tbl>
    <w:tblPr>
      <w:tblW w:w="1089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030"/>
      <w:gridCol w:w="468"/>
      <w:gridCol w:w="4392"/>
    </w:tblGrid>
    <w:tr w:rsidR="007545F1" w:rsidRPr="00A45993" w14:paraId="535FA1FB" w14:textId="77777777" w:rsidTr="007C5260">
      <w:tc>
        <w:tcPr>
          <w:tcW w:w="6030" w:type="dxa"/>
        </w:tcPr>
        <w:p w14:paraId="59CC76F9" w14:textId="3443808D" w:rsidR="007545F1" w:rsidRPr="00A45993" w:rsidRDefault="0086376E">
          <w:pPr>
            <w:pBdr>
              <w:top w:val="nil"/>
              <w:left w:val="nil"/>
              <w:bottom w:val="nil"/>
              <w:right w:val="nil"/>
              <w:between w:val="nil"/>
            </w:pBdr>
            <w:tabs>
              <w:tab w:val="center" w:pos="4680"/>
              <w:tab w:val="right" w:pos="9360"/>
            </w:tabs>
            <w:spacing w:after="0"/>
            <w:rPr>
              <w:rFonts w:ascii="Apercu Light" w:eastAsia="Apercu Light" w:hAnsi="Apercu Light" w:cstheme="minorHAnsi"/>
              <w:color w:val="000000"/>
              <w:sz w:val="24"/>
              <w:szCs w:val="24"/>
            </w:rPr>
          </w:pPr>
          <w:r w:rsidRPr="00A45993">
            <w:rPr>
              <w:rFonts w:ascii="Apercu Light" w:eastAsia="Apercu Light" w:hAnsi="Apercu Light" w:cstheme="minorHAnsi"/>
              <w:color w:val="000000"/>
              <w:sz w:val="24"/>
              <w:szCs w:val="24"/>
            </w:rPr>
            <w:t>Management Information Systems</w:t>
          </w:r>
          <w:r w:rsidR="007C5260">
            <w:rPr>
              <w:rFonts w:ascii="Apercu Light" w:eastAsia="Apercu Light" w:hAnsi="Apercu Light" w:cstheme="minorHAnsi"/>
              <w:color w:val="000000"/>
              <w:sz w:val="24"/>
              <w:szCs w:val="24"/>
            </w:rPr>
            <w:t xml:space="preserve"> Sample Role Play</w:t>
          </w:r>
        </w:p>
      </w:tc>
      <w:tc>
        <w:tcPr>
          <w:tcW w:w="468" w:type="dxa"/>
        </w:tcPr>
        <w:p w14:paraId="13FD2419" w14:textId="77777777" w:rsidR="007545F1" w:rsidRPr="00A45993" w:rsidRDefault="007545F1">
          <w:pPr>
            <w:pBdr>
              <w:top w:val="nil"/>
              <w:left w:val="nil"/>
              <w:bottom w:val="nil"/>
              <w:right w:val="nil"/>
              <w:between w:val="nil"/>
            </w:pBdr>
            <w:tabs>
              <w:tab w:val="center" w:pos="4680"/>
              <w:tab w:val="right" w:pos="9360"/>
            </w:tabs>
            <w:spacing w:after="0"/>
            <w:rPr>
              <w:rFonts w:ascii="Apercu Light" w:eastAsia="Apercu Light" w:hAnsi="Apercu Light" w:cstheme="minorHAnsi"/>
              <w:color w:val="000000"/>
              <w:sz w:val="24"/>
              <w:szCs w:val="24"/>
            </w:rPr>
          </w:pPr>
        </w:p>
      </w:tc>
      <w:tc>
        <w:tcPr>
          <w:tcW w:w="4392" w:type="dxa"/>
        </w:tcPr>
        <w:p w14:paraId="715E8D4C" w14:textId="54CDB7B2" w:rsidR="007545F1" w:rsidRPr="00A45993" w:rsidRDefault="007545F1">
          <w:pPr>
            <w:pBdr>
              <w:top w:val="nil"/>
              <w:left w:val="nil"/>
              <w:bottom w:val="nil"/>
              <w:right w:val="nil"/>
              <w:between w:val="nil"/>
            </w:pBdr>
            <w:tabs>
              <w:tab w:val="center" w:pos="4680"/>
              <w:tab w:val="right" w:pos="9360"/>
            </w:tabs>
            <w:spacing w:after="0"/>
            <w:jc w:val="right"/>
            <w:rPr>
              <w:rFonts w:ascii="Apercu Light" w:eastAsia="Apercu Light" w:hAnsi="Apercu Light" w:cstheme="minorHAnsi"/>
              <w:color w:val="000000"/>
              <w:sz w:val="24"/>
              <w:szCs w:val="24"/>
            </w:rPr>
          </w:pPr>
        </w:p>
      </w:tc>
    </w:tr>
  </w:tbl>
  <w:p w14:paraId="16D60050" w14:textId="77777777" w:rsidR="007545F1" w:rsidRPr="00A45993" w:rsidRDefault="007545F1">
    <w:pPr>
      <w:pBdr>
        <w:top w:val="nil"/>
        <w:left w:val="nil"/>
        <w:bottom w:val="nil"/>
        <w:right w:val="nil"/>
        <w:between w:val="nil"/>
      </w:pBdr>
      <w:tabs>
        <w:tab w:val="center" w:pos="4680"/>
        <w:tab w:val="right" w:pos="9360"/>
      </w:tabs>
      <w:spacing w:after="0" w:line="240" w:lineRule="auto"/>
      <w:rPr>
        <w:rFonts w:ascii="Apercu Light" w:hAnsi="Apercu Light"/>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9B011" w14:textId="409D2958" w:rsidR="00A50863" w:rsidRDefault="00A50863">
    <w:pPr>
      <w:pStyle w:val="Header"/>
    </w:pPr>
    <w:r>
      <w:rPr>
        <w:noProof/>
      </w:rPr>
      <w:pict w14:anchorId="6847E7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9192281" o:spid="_x0000_s2049" type="#_x0000_t75" style="position:absolute;margin-left:0;margin-top:0;width:539.7pt;height:698.65pt;z-index:-251658238;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82C20"/>
    <w:multiLevelType w:val="multilevel"/>
    <w:tmpl w:val="18F27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34FE31D8"/>
    <w:multiLevelType w:val="multilevel"/>
    <w:tmpl w:val="E0A4B87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60907FE"/>
    <w:multiLevelType w:val="multilevel"/>
    <w:tmpl w:val="851871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609D290A"/>
    <w:multiLevelType w:val="hybridMultilevel"/>
    <w:tmpl w:val="5992AC12"/>
    <w:lvl w:ilvl="0" w:tplc="7DFEDC0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793C4461"/>
    <w:multiLevelType w:val="multilevel"/>
    <w:tmpl w:val="15F6F2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278953372">
    <w:abstractNumId w:val="0"/>
  </w:num>
  <w:num w:numId="2" w16cid:durableId="1540555438">
    <w:abstractNumId w:val="6"/>
  </w:num>
  <w:num w:numId="3" w16cid:durableId="1160073576">
    <w:abstractNumId w:val="3"/>
  </w:num>
  <w:num w:numId="4" w16cid:durableId="438136989">
    <w:abstractNumId w:val="2"/>
  </w:num>
  <w:num w:numId="5" w16cid:durableId="839351866">
    <w:abstractNumId w:val="5"/>
  </w:num>
  <w:num w:numId="6" w16cid:durableId="1299264163">
    <w:abstractNumId w:val="4"/>
  </w:num>
  <w:num w:numId="7" w16cid:durableId="1094517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5F1"/>
    <w:rsid w:val="00011E0C"/>
    <w:rsid w:val="003C4B7E"/>
    <w:rsid w:val="00413DC3"/>
    <w:rsid w:val="006500A5"/>
    <w:rsid w:val="006B170C"/>
    <w:rsid w:val="006C695A"/>
    <w:rsid w:val="007545F1"/>
    <w:rsid w:val="007C5260"/>
    <w:rsid w:val="0086376E"/>
    <w:rsid w:val="00A45993"/>
    <w:rsid w:val="00A50863"/>
    <w:rsid w:val="00B16ABD"/>
    <w:rsid w:val="00C04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CF8EA1D"/>
  <w15:docId w15:val="{CA6A43CD-1AFB-4831-A65C-7392BD5A1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270"/>
  </w:style>
  <w:style w:type="paragraph" w:styleId="Heading1">
    <w:name w:val="heading 1"/>
    <w:basedOn w:val="Normal"/>
    <w:link w:val="Heading1Char"/>
    <w:uiPriority w:val="9"/>
    <w:qFormat/>
    <w:rsid w:val="00B27540"/>
    <w:pPr>
      <w:widowControl w:val="0"/>
      <w:spacing w:after="0" w:line="240" w:lineRule="auto"/>
      <w:ind w:left="140"/>
      <w:outlineLvl w:val="0"/>
    </w:pPr>
    <w:rPr>
      <w:rFonts w:ascii="Arial" w:eastAsia="Arial" w:hAnsi="Arial"/>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odyText">
    <w:name w:val="Body Text"/>
    <w:basedOn w:val="Normal"/>
    <w:link w:val="BodyTextChar"/>
    <w:uiPriority w:val="99"/>
    <w:unhideWhenUsed/>
    <w:rsid w:val="00CE52BA"/>
    <w:pPr>
      <w:spacing w:after="120"/>
    </w:pPr>
  </w:style>
  <w:style w:type="character" w:customStyle="1" w:styleId="BodyTextChar">
    <w:name w:val="Body Text Char"/>
    <w:basedOn w:val="DefaultParagraphFont"/>
    <w:link w:val="BodyText"/>
    <w:uiPriority w:val="99"/>
    <w:rsid w:val="00CE52BA"/>
  </w:style>
  <w:style w:type="character" w:customStyle="1" w:styleId="Heading1Char">
    <w:name w:val="Heading 1 Char"/>
    <w:basedOn w:val="DefaultParagraphFont"/>
    <w:link w:val="Heading1"/>
    <w:uiPriority w:val="1"/>
    <w:rsid w:val="00B27540"/>
    <w:rPr>
      <w:rFonts w:ascii="Arial" w:eastAsia="Arial" w:hAnsi="Arial"/>
      <w:b/>
      <w:bCs/>
      <w:sz w:val="24"/>
      <w:szCs w:val="24"/>
    </w:rPr>
  </w:style>
  <w:style w:type="paragraph" w:styleId="BalloonText">
    <w:name w:val="Balloon Text"/>
    <w:basedOn w:val="Normal"/>
    <w:link w:val="BalloonTextChar"/>
    <w:uiPriority w:val="99"/>
    <w:semiHidden/>
    <w:unhideWhenUsed/>
    <w:rsid w:val="002706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069A"/>
    <w:rPr>
      <w:rFonts w:ascii="Tahoma" w:hAnsi="Tahoma" w:cs="Tahoma"/>
      <w:sz w:val="16"/>
      <w:szCs w:val="16"/>
    </w:rPr>
  </w:style>
  <w:style w:type="paragraph" w:styleId="NormalWeb">
    <w:name w:val="Normal (Web)"/>
    <w:basedOn w:val="Normal"/>
    <w:uiPriority w:val="99"/>
    <w:unhideWhenUsed/>
    <w:rsid w:val="001160DC"/>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114EEC"/>
  </w:style>
  <w:style w:type="character" w:customStyle="1" w:styleId="il">
    <w:name w:val="il"/>
    <w:basedOn w:val="DefaultParagraphFont"/>
    <w:rsid w:val="00114EEC"/>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character" w:styleId="Hyperlink">
    <w:name w:val="Hyperlink"/>
    <w:basedOn w:val="DefaultParagraphFont"/>
    <w:uiPriority w:val="99"/>
    <w:semiHidden/>
    <w:unhideWhenUsed/>
    <w:rsid w:val="007C52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6545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1BrBiPkpd9utS1rPstAhh9V1UxA==">AMUW2mXGt8+HDIgzbliHxnGZ7zY4tUSJqadCQPmeDPwDZLeO+dEwlB+5PqKYSWIQH+jVzuv9jhMItVOUvi4bDjozpxKPvrrN01PqZ30to9VVpijnhCjgo6oUsvf+ELsiZ//ZZ1c+A+T/</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4A00FB-28A3-4B33-898F-7CBB800EE439}">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5CAD647-45DC-40A2-B748-4F8EF29A4E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E9FE9F-E7AB-47B9-A33D-6D1E39A7F481}">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4</cp:revision>
  <dcterms:created xsi:type="dcterms:W3CDTF">2024-05-07T03:42:00Z</dcterms:created>
  <dcterms:modified xsi:type="dcterms:W3CDTF">2024-05-07T03:43:00Z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2782400</vt:r8>
  </property>
  <property fmtid="{D5CDD505-2E9C-101B-9397-08002B2CF9AE}" pid="4" name="MediaServiceImageTags">
    <vt:lpwstr/>
  </property>
</Properties>
</file>