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890" w:type="dxa"/>
        <w:tblBorders>
          <w:top w:val="nil"/>
          <w:left w:val="nil"/>
          <w:bottom w:val="nil"/>
          <w:right w:val="nil"/>
          <w:insideH w:val="nil"/>
          <w:insideV w:val="nil"/>
        </w:tblBorders>
        <w:tblLayout w:type="fixed"/>
        <w:tblLook w:val="0400" w:firstRow="0" w:lastRow="0" w:firstColumn="0" w:lastColumn="0" w:noHBand="0" w:noVBand="1"/>
      </w:tblPr>
      <w:tblGrid>
        <w:gridCol w:w="1889"/>
        <w:gridCol w:w="9001"/>
      </w:tblGrid>
      <w:tr w:rsidR="007545F1" w:rsidRPr="00960BA9" w14:paraId="2D55B66C" w14:textId="77777777" w:rsidTr="00960BA9">
        <w:trPr>
          <w:trHeight w:val="890"/>
        </w:trPr>
        <w:tc>
          <w:tcPr>
            <w:tcW w:w="1889" w:type="dxa"/>
            <w:vAlign w:val="center"/>
          </w:tcPr>
          <w:p w14:paraId="61F3FF2F" w14:textId="77777777" w:rsidR="007545F1" w:rsidRPr="00960BA9" w:rsidRDefault="00E12777" w:rsidP="0001402D">
            <w:pPr>
              <w:spacing w:after="0"/>
              <w:jc w:val="center"/>
              <w:rPr>
                <w:rFonts w:ascii="Apercu Light" w:eastAsia="Apercu Light" w:hAnsi="Apercu Light" w:cstheme="minorHAnsi"/>
                <w:sz w:val="24"/>
                <w:szCs w:val="24"/>
              </w:rPr>
            </w:pPr>
            <w:r w:rsidRPr="00960BA9">
              <w:rPr>
                <w:rFonts w:ascii="Apercu Light" w:eastAsia="Apercu Light" w:hAnsi="Apercu Light" w:cstheme="minorHAnsi"/>
                <w:noProof/>
                <w:sz w:val="24"/>
                <w:szCs w:val="24"/>
              </w:rPr>
              <w:drawing>
                <wp:inline distT="0" distB="0" distL="0" distR="0" wp14:anchorId="46E8D181" wp14:editId="538E2480">
                  <wp:extent cx="822960" cy="822960"/>
                  <wp:effectExtent l="0" t="0" r="0" b="0"/>
                  <wp:docPr id="248060543" name="image2.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Logo&#10;&#10;Description automatically generated"/>
                          <pic:cNvPicPr preferRelativeResize="0"/>
                        </pic:nvPicPr>
                        <pic:blipFill>
                          <a:blip r:embed="rId10"/>
                          <a:srcRect/>
                          <a:stretch>
                            <a:fillRect/>
                          </a:stretch>
                        </pic:blipFill>
                        <pic:spPr>
                          <a:xfrm>
                            <a:off x="0" y="0"/>
                            <a:ext cx="822960" cy="822960"/>
                          </a:xfrm>
                          <a:prstGeom prst="rect">
                            <a:avLst/>
                          </a:prstGeom>
                          <a:ln/>
                        </pic:spPr>
                      </pic:pic>
                    </a:graphicData>
                  </a:graphic>
                </wp:inline>
              </w:drawing>
            </w:r>
          </w:p>
        </w:tc>
        <w:tc>
          <w:tcPr>
            <w:tcW w:w="9001" w:type="dxa"/>
            <w:vAlign w:val="center"/>
          </w:tcPr>
          <w:p w14:paraId="689197CC" w14:textId="5738F5F9" w:rsidR="007545F1" w:rsidRPr="00960BA9" w:rsidRDefault="00654E58" w:rsidP="0001402D">
            <w:pPr>
              <w:spacing w:after="0"/>
              <w:jc w:val="center"/>
              <w:rPr>
                <w:rFonts w:ascii="Apercu Light" w:eastAsia="Apercu Light" w:hAnsi="Apercu Light" w:cstheme="minorHAnsi"/>
                <w:b/>
                <w:sz w:val="24"/>
                <w:szCs w:val="24"/>
              </w:rPr>
            </w:pPr>
            <w:r>
              <w:rPr>
                <w:rFonts w:ascii="Apercu Light" w:hAnsi="Apercu Light" w:cstheme="minorHAnsi"/>
                <w:b/>
                <w:bCs/>
                <w:sz w:val="24"/>
                <w:szCs w:val="24"/>
              </w:rPr>
              <w:t>SAMPLE</w:t>
            </w:r>
          </w:p>
          <w:p w14:paraId="34795243" w14:textId="33A2B7A8" w:rsidR="007545F1" w:rsidRPr="00960BA9" w:rsidRDefault="00E12777" w:rsidP="0001402D">
            <w:pPr>
              <w:spacing w:after="0"/>
              <w:jc w:val="center"/>
              <w:rPr>
                <w:rFonts w:ascii="Apercu Light" w:eastAsia="Apercu Light" w:hAnsi="Apercu Light" w:cstheme="minorHAnsi"/>
                <w:b/>
                <w:sz w:val="24"/>
                <w:szCs w:val="24"/>
              </w:rPr>
            </w:pPr>
            <w:r w:rsidRPr="00960BA9">
              <w:rPr>
                <w:rFonts w:ascii="Apercu Light" w:eastAsia="Apercu Light" w:hAnsi="Apercu Light" w:cstheme="minorHAnsi"/>
                <w:b/>
                <w:sz w:val="24"/>
                <w:szCs w:val="24"/>
              </w:rPr>
              <w:t xml:space="preserve">MANAGEMENT INFORMATION SYSTEMS </w:t>
            </w:r>
            <w:r w:rsidR="00C04D89" w:rsidRPr="00960BA9">
              <w:rPr>
                <w:rFonts w:ascii="Apercu Light" w:eastAsia="Apercu Light" w:hAnsi="Apercu Light" w:cstheme="minorHAnsi"/>
                <w:b/>
                <w:sz w:val="24"/>
                <w:szCs w:val="24"/>
              </w:rPr>
              <w:t>ROLE PLAY</w:t>
            </w:r>
          </w:p>
        </w:tc>
      </w:tr>
    </w:tbl>
    <w:p w14:paraId="4C441E28" w14:textId="77777777" w:rsidR="007545F1" w:rsidRPr="00960BA9" w:rsidRDefault="007545F1" w:rsidP="0001402D">
      <w:pPr>
        <w:spacing w:after="0" w:line="240" w:lineRule="auto"/>
        <w:rPr>
          <w:rFonts w:ascii="Apercu Light" w:eastAsia="Apercu Light" w:hAnsi="Apercu Light" w:cstheme="minorHAnsi"/>
          <w:b/>
          <w:sz w:val="24"/>
          <w:szCs w:val="24"/>
        </w:rPr>
      </w:pPr>
    </w:p>
    <w:p w14:paraId="64EE2B8F" w14:textId="77777777" w:rsidR="00654E58" w:rsidRDefault="00654E58" w:rsidP="00654E58">
      <w:pPr>
        <w:spacing w:after="120"/>
        <w:jc w:val="center"/>
        <w:rPr>
          <w:rFonts w:cstheme="minorHAnsi"/>
          <w:i/>
          <w:iCs/>
          <w:sz w:val="18"/>
          <w:szCs w:val="18"/>
        </w:rPr>
      </w:pPr>
      <w:bookmarkStart w:id="0" w:name="_Hlk500859318"/>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Pr>
            <w:rStyle w:val="Hyperlink"/>
            <w:rFonts w:cstheme="minorHAnsi"/>
            <w:i/>
            <w:iCs/>
            <w:sz w:val="24"/>
            <w:szCs w:val="24"/>
          </w:rPr>
          <w:t>www.fbla.org</w:t>
        </w:r>
      </w:hyperlink>
      <w:r>
        <w:rPr>
          <w:rFonts w:cstheme="minorHAnsi"/>
          <w:i/>
          <w:iCs/>
          <w:sz w:val="24"/>
          <w:szCs w:val="24"/>
        </w:rPr>
        <w:t>.</w:t>
      </w:r>
    </w:p>
    <w:p w14:paraId="68FBAA0C" w14:textId="77777777" w:rsidR="00C04D89" w:rsidRPr="00960BA9" w:rsidRDefault="00C04D89" w:rsidP="0001402D">
      <w:pPr>
        <w:spacing w:after="0" w:line="240" w:lineRule="auto"/>
        <w:ind w:left="720" w:hanging="720"/>
        <w:rPr>
          <w:rFonts w:ascii="Apercu Light" w:hAnsi="Apercu Light" w:cstheme="minorHAnsi"/>
          <w:b/>
          <w:bCs/>
          <w:sz w:val="24"/>
          <w:szCs w:val="24"/>
        </w:rPr>
      </w:pPr>
      <w:r w:rsidRPr="00960BA9">
        <w:rPr>
          <w:rFonts w:ascii="Apercu Light" w:hAnsi="Apercu Light" w:cstheme="minorHAnsi"/>
          <w:b/>
          <w:bCs/>
          <w:sz w:val="24"/>
          <w:szCs w:val="24"/>
        </w:rPr>
        <w:t>PARTICIPANT INSTRUCTIONS</w:t>
      </w:r>
    </w:p>
    <w:bookmarkEnd w:id="0"/>
    <w:p w14:paraId="2F9A965E" w14:textId="77777777" w:rsidR="00C04D89" w:rsidRPr="00960BA9" w:rsidRDefault="00C04D89" w:rsidP="0001402D">
      <w:pPr>
        <w:numPr>
          <w:ilvl w:val="0"/>
          <w:numId w:val="5"/>
        </w:numPr>
        <w:spacing w:after="0" w:line="240" w:lineRule="auto"/>
        <w:rPr>
          <w:rFonts w:ascii="Apercu Light" w:hAnsi="Apercu Light" w:cstheme="minorHAnsi"/>
          <w:sz w:val="24"/>
          <w:szCs w:val="24"/>
        </w:rPr>
      </w:pPr>
      <w:r w:rsidRPr="00960BA9">
        <w:rPr>
          <w:rFonts w:ascii="Apercu Light" w:hAnsi="Apercu Light" w:cstheme="minorHAnsi"/>
          <w:sz w:val="24"/>
          <w:szCs w:val="24"/>
        </w:rPr>
        <w:t xml:space="preserve">You have </w:t>
      </w:r>
      <w:r w:rsidRPr="00960BA9">
        <w:rPr>
          <w:rFonts w:ascii="Apercu Light" w:hAnsi="Apercu Light" w:cstheme="minorHAnsi"/>
          <w:b/>
          <w:bCs/>
          <w:sz w:val="24"/>
          <w:szCs w:val="24"/>
        </w:rPr>
        <w:t>20 minutes</w:t>
      </w:r>
      <w:r w:rsidRPr="00960BA9">
        <w:rPr>
          <w:rFonts w:ascii="Apercu Light" w:hAnsi="Apercu Light" w:cstheme="minorHAnsi"/>
          <w:sz w:val="24"/>
          <w:szCs w:val="24"/>
        </w:rPr>
        <w:t xml:space="preserve"> to review the role play scenario and prepare your presentation.</w:t>
      </w:r>
    </w:p>
    <w:p w14:paraId="58876A3D" w14:textId="77777777" w:rsidR="00C04D89" w:rsidRPr="00960BA9" w:rsidRDefault="00C04D89" w:rsidP="0001402D">
      <w:pPr>
        <w:numPr>
          <w:ilvl w:val="0"/>
          <w:numId w:val="5"/>
        </w:numPr>
        <w:spacing w:after="0" w:line="240" w:lineRule="auto"/>
        <w:rPr>
          <w:rFonts w:ascii="Apercu Light" w:hAnsi="Apercu Light" w:cstheme="minorHAnsi"/>
          <w:sz w:val="24"/>
          <w:szCs w:val="24"/>
        </w:rPr>
      </w:pPr>
      <w:r w:rsidRPr="00960BA9">
        <w:rPr>
          <w:rFonts w:ascii="Apercu Light" w:hAnsi="Apercu Light" w:cstheme="minorHAnsi"/>
          <w:sz w:val="24"/>
          <w:szCs w:val="24"/>
        </w:rPr>
        <w:t xml:space="preserve">Presentation time is </w:t>
      </w:r>
      <w:r w:rsidRPr="00960BA9">
        <w:rPr>
          <w:rFonts w:ascii="Apercu Light" w:hAnsi="Apercu Light" w:cstheme="minorHAnsi"/>
          <w:b/>
          <w:bCs/>
          <w:sz w:val="24"/>
          <w:szCs w:val="24"/>
        </w:rPr>
        <w:t>seven minutes</w:t>
      </w:r>
      <w:r w:rsidRPr="00960BA9">
        <w:rPr>
          <w:rFonts w:ascii="Apercu Light" w:hAnsi="Apercu Light" w:cstheme="minorHAnsi"/>
          <w:sz w:val="24"/>
          <w:szCs w:val="24"/>
        </w:rPr>
        <w:t>. Competitors will be given a one-minute warning indicated by the timekeeper standing and holding up a colored card. At seven minutes the timekeeper will stand and hold up a colored card indicating time is up. Competitors must stop when time is up.</w:t>
      </w:r>
    </w:p>
    <w:p w14:paraId="5E039B0C" w14:textId="77777777" w:rsidR="00C04D89" w:rsidRPr="00960BA9" w:rsidRDefault="00C04D89" w:rsidP="0001402D">
      <w:pPr>
        <w:numPr>
          <w:ilvl w:val="0"/>
          <w:numId w:val="5"/>
        </w:numPr>
        <w:spacing w:after="0" w:line="240" w:lineRule="auto"/>
        <w:jc w:val="both"/>
        <w:rPr>
          <w:rFonts w:ascii="Apercu Light" w:hAnsi="Apercu Light" w:cstheme="minorHAnsi"/>
          <w:sz w:val="24"/>
          <w:szCs w:val="24"/>
        </w:rPr>
      </w:pPr>
      <w:r w:rsidRPr="00960BA9">
        <w:rPr>
          <w:rFonts w:ascii="Apercu Light" w:hAnsi="Apercu Light" w:cstheme="minorHAnsi"/>
          <w:spacing w:val="-1"/>
          <w:sz w:val="24"/>
          <w:szCs w:val="24"/>
        </w:rPr>
        <w:t>The</w:t>
      </w:r>
      <w:r w:rsidRPr="00960BA9">
        <w:rPr>
          <w:rFonts w:ascii="Apercu Light" w:hAnsi="Apercu Light" w:cstheme="minorHAnsi"/>
          <w:sz w:val="24"/>
          <w:szCs w:val="24"/>
        </w:rPr>
        <w:t xml:space="preserve"> </w:t>
      </w:r>
      <w:r w:rsidRPr="00960BA9">
        <w:rPr>
          <w:rFonts w:ascii="Apercu Light" w:hAnsi="Apercu Light" w:cstheme="minorHAnsi"/>
          <w:spacing w:val="-1"/>
          <w:sz w:val="24"/>
          <w:szCs w:val="24"/>
        </w:rPr>
        <w:t>presentation</w:t>
      </w:r>
      <w:r w:rsidRPr="00960BA9">
        <w:rPr>
          <w:rFonts w:ascii="Apercu Light" w:hAnsi="Apercu Light" w:cstheme="minorHAnsi"/>
          <w:spacing w:val="-2"/>
          <w:sz w:val="24"/>
          <w:szCs w:val="24"/>
        </w:rPr>
        <w:t xml:space="preserve"> </w:t>
      </w:r>
      <w:r w:rsidRPr="00960BA9">
        <w:rPr>
          <w:rFonts w:ascii="Apercu Light" w:hAnsi="Apercu Light" w:cstheme="minorHAnsi"/>
          <w:sz w:val="24"/>
          <w:szCs w:val="24"/>
        </w:rPr>
        <w:t xml:space="preserve">is </w:t>
      </w:r>
      <w:r w:rsidRPr="00960BA9">
        <w:rPr>
          <w:rFonts w:ascii="Apercu Light" w:hAnsi="Apercu Light" w:cstheme="minorHAnsi"/>
          <w:spacing w:val="-1"/>
          <w:sz w:val="24"/>
          <w:szCs w:val="24"/>
        </w:rPr>
        <w:t>interactive</w:t>
      </w:r>
      <w:r w:rsidRPr="00960BA9">
        <w:rPr>
          <w:rFonts w:ascii="Apercu Light" w:hAnsi="Apercu Light" w:cstheme="minorHAnsi"/>
          <w:sz w:val="24"/>
          <w:szCs w:val="24"/>
        </w:rPr>
        <w:t xml:space="preserve"> </w:t>
      </w:r>
      <w:r w:rsidRPr="00960BA9">
        <w:rPr>
          <w:rFonts w:ascii="Apercu Light" w:hAnsi="Apercu Light" w:cstheme="minorHAnsi"/>
          <w:spacing w:val="-1"/>
          <w:sz w:val="24"/>
          <w:szCs w:val="24"/>
        </w:rPr>
        <w:t>with</w:t>
      </w:r>
      <w:r w:rsidRPr="00960BA9">
        <w:rPr>
          <w:rFonts w:ascii="Apercu Light" w:hAnsi="Apercu Light" w:cstheme="minorHAnsi"/>
          <w:sz w:val="24"/>
          <w:szCs w:val="24"/>
        </w:rPr>
        <w:t xml:space="preserve"> the </w:t>
      </w:r>
      <w:r w:rsidRPr="00960BA9">
        <w:rPr>
          <w:rFonts w:ascii="Apercu Light" w:hAnsi="Apercu Light" w:cstheme="minorHAnsi"/>
          <w:spacing w:val="-1"/>
          <w:sz w:val="24"/>
          <w:szCs w:val="24"/>
        </w:rPr>
        <w:t>judges</w:t>
      </w:r>
      <w:r w:rsidRPr="00960BA9">
        <w:rPr>
          <w:rFonts w:ascii="Apercu Light" w:hAnsi="Apercu Light" w:cstheme="minorHAnsi"/>
          <w:sz w:val="24"/>
          <w:szCs w:val="24"/>
        </w:rPr>
        <w:t xml:space="preserve"> </w:t>
      </w:r>
      <w:r w:rsidRPr="00960BA9">
        <w:rPr>
          <w:rFonts w:ascii="Apercu Light" w:hAnsi="Apercu Light" w:cstheme="minorHAnsi"/>
          <w:spacing w:val="-1"/>
          <w:sz w:val="24"/>
          <w:szCs w:val="24"/>
        </w:rPr>
        <w:t>who</w:t>
      </w:r>
      <w:r w:rsidRPr="00960BA9">
        <w:rPr>
          <w:rFonts w:ascii="Apercu Light" w:hAnsi="Apercu Light" w:cstheme="minorHAnsi"/>
          <w:sz w:val="24"/>
          <w:szCs w:val="24"/>
        </w:rPr>
        <w:t xml:space="preserve"> </w:t>
      </w:r>
      <w:r w:rsidRPr="00960BA9">
        <w:rPr>
          <w:rFonts w:ascii="Apercu Light" w:hAnsi="Apercu Light" w:cstheme="minorHAnsi"/>
          <w:spacing w:val="-1"/>
          <w:sz w:val="24"/>
          <w:szCs w:val="24"/>
        </w:rPr>
        <w:t xml:space="preserve">will </w:t>
      </w:r>
      <w:r w:rsidRPr="00960BA9">
        <w:rPr>
          <w:rFonts w:ascii="Apercu Light" w:hAnsi="Apercu Light" w:cstheme="minorHAnsi"/>
          <w:sz w:val="24"/>
          <w:szCs w:val="24"/>
        </w:rPr>
        <w:t xml:space="preserve">ask </w:t>
      </w:r>
      <w:r w:rsidRPr="00960BA9">
        <w:rPr>
          <w:rFonts w:ascii="Apercu Light" w:hAnsi="Apercu Light" w:cstheme="minorHAnsi"/>
          <w:spacing w:val="-1"/>
          <w:sz w:val="24"/>
          <w:szCs w:val="24"/>
        </w:rPr>
        <w:t>questions</w:t>
      </w:r>
      <w:r w:rsidRPr="00960BA9">
        <w:rPr>
          <w:rFonts w:ascii="Apercu Light" w:hAnsi="Apercu Light" w:cstheme="minorHAnsi"/>
          <w:sz w:val="24"/>
          <w:szCs w:val="24"/>
        </w:rPr>
        <w:t xml:space="preserve"> </w:t>
      </w:r>
      <w:r w:rsidRPr="00960BA9">
        <w:rPr>
          <w:rFonts w:ascii="Apercu Light" w:hAnsi="Apercu Light" w:cstheme="minorHAnsi"/>
          <w:spacing w:val="-1"/>
          <w:sz w:val="24"/>
          <w:szCs w:val="24"/>
        </w:rPr>
        <w:t>throughout.</w:t>
      </w:r>
    </w:p>
    <w:p w14:paraId="4B6002FC" w14:textId="77777777" w:rsidR="00C04D89" w:rsidRPr="00960BA9" w:rsidRDefault="00C04D89" w:rsidP="0001402D">
      <w:pPr>
        <w:numPr>
          <w:ilvl w:val="0"/>
          <w:numId w:val="5"/>
        </w:numPr>
        <w:spacing w:after="0" w:line="240" w:lineRule="auto"/>
        <w:jc w:val="both"/>
        <w:rPr>
          <w:rFonts w:ascii="Apercu Light" w:hAnsi="Apercu Light" w:cstheme="minorHAnsi"/>
          <w:sz w:val="24"/>
          <w:szCs w:val="24"/>
        </w:rPr>
      </w:pPr>
      <w:r w:rsidRPr="00960BA9">
        <w:rPr>
          <w:rFonts w:ascii="Apercu Light" w:hAnsi="Apercu Light" w:cstheme="minorHAnsi"/>
          <w:sz w:val="24"/>
          <w:szCs w:val="24"/>
        </w:rPr>
        <w:t>Each competitor will be given two note cards to make notes. Note cards can be used during the presentation.  Note cards will be collected following the presentation.</w:t>
      </w:r>
    </w:p>
    <w:p w14:paraId="3D5F5F67" w14:textId="77777777" w:rsidR="00C04D89" w:rsidRPr="00960BA9" w:rsidRDefault="00C04D89" w:rsidP="0001402D">
      <w:pPr>
        <w:numPr>
          <w:ilvl w:val="0"/>
          <w:numId w:val="5"/>
        </w:numPr>
        <w:spacing w:after="0" w:line="240" w:lineRule="auto"/>
        <w:jc w:val="both"/>
        <w:rPr>
          <w:rFonts w:ascii="Apercu Light" w:hAnsi="Apercu Light" w:cstheme="minorHAnsi"/>
          <w:sz w:val="24"/>
          <w:szCs w:val="24"/>
        </w:rPr>
      </w:pPr>
      <w:r w:rsidRPr="00960BA9">
        <w:rPr>
          <w:rFonts w:ascii="Apercu Light" w:hAnsi="Apercu Light" w:cstheme="minorHAnsi"/>
          <w:sz w:val="24"/>
          <w:szCs w:val="24"/>
        </w:rPr>
        <w:t>Cover all the points described in the scenario.</w:t>
      </w:r>
    </w:p>
    <w:p w14:paraId="0EDBD4CD" w14:textId="77777777" w:rsidR="00C04D89" w:rsidRPr="00960BA9" w:rsidRDefault="00C04D89" w:rsidP="0001402D">
      <w:pPr>
        <w:numPr>
          <w:ilvl w:val="0"/>
          <w:numId w:val="5"/>
        </w:numPr>
        <w:spacing w:after="0" w:line="240" w:lineRule="auto"/>
        <w:jc w:val="both"/>
        <w:rPr>
          <w:rFonts w:ascii="Apercu Light" w:hAnsi="Apercu Light" w:cstheme="minorHAnsi"/>
          <w:sz w:val="24"/>
          <w:szCs w:val="24"/>
        </w:rPr>
      </w:pPr>
      <w:r w:rsidRPr="00960BA9">
        <w:rPr>
          <w:rFonts w:ascii="Apercu Light" w:hAnsi="Apercu Light" w:cstheme="minorHAnsi"/>
          <w:sz w:val="24"/>
          <w:szCs w:val="24"/>
        </w:rPr>
        <w:t xml:space="preserve">If competing as a team, all competitors must participate in the presentation as well as answer the questions posed by the judges. </w:t>
      </w:r>
    </w:p>
    <w:p w14:paraId="227F82E8" w14:textId="77777777" w:rsidR="00C04D89" w:rsidRPr="00960BA9" w:rsidRDefault="00C04D89" w:rsidP="0001402D">
      <w:pPr>
        <w:spacing w:after="0" w:line="240" w:lineRule="auto"/>
        <w:rPr>
          <w:rFonts w:ascii="Apercu Light" w:hAnsi="Apercu Light" w:cstheme="minorHAnsi"/>
          <w:b/>
          <w:bCs/>
          <w:sz w:val="24"/>
          <w:szCs w:val="24"/>
        </w:rPr>
      </w:pPr>
    </w:p>
    <w:p w14:paraId="10CDCE3C" w14:textId="77777777" w:rsidR="00C04D89" w:rsidRPr="00960BA9" w:rsidRDefault="00C04D89" w:rsidP="0001402D">
      <w:pPr>
        <w:spacing w:after="0" w:line="240" w:lineRule="auto"/>
        <w:rPr>
          <w:rFonts w:ascii="Apercu Light" w:hAnsi="Apercu Light" w:cstheme="minorHAnsi"/>
          <w:b/>
          <w:bCs/>
          <w:sz w:val="24"/>
          <w:szCs w:val="24"/>
        </w:rPr>
      </w:pPr>
      <w:r w:rsidRPr="00960BA9">
        <w:rPr>
          <w:rFonts w:ascii="Apercu Light" w:hAnsi="Apercu Light" w:cstheme="minorHAnsi"/>
          <w:b/>
          <w:bCs/>
          <w:sz w:val="24"/>
          <w:szCs w:val="24"/>
        </w:rPr>
        <w:t>ROLE PLAY SCENARIO</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770"/>
      </w:tblGrid>
      <w:tr w:rsidR="00C04D89" w:rsidRPr="00960BA9" w14:paraId="7B0CA856" w14:textId="77777777" w:rsidTr="00C04D89">
        <w:tc>
          <w:tcPr>
            <w:tcW w:w="10790" w:type="dxa"/>
          </w:tcPr>
          <w:p w14:paraId="1837DF8C" w14:textId="77777777" w:rsidR="00E24204" w:rsidRPr="00960BA9" w:rsidRDefault="00E24204" w:rsidP="0001402D">
            <w:pPr>
              <w:spacing w:after="0"/>
              <w:rPr>
                <w:rFonts w:ascii="Apercu Light" w:eastAsia="Times New Roman" w:hAnsi="Apercu Light" w:cstheme="minorHAnsi"/>
                <w:sz w:val="24"/>
                <w:szCs w:val="24"/>
              </w:rPr>
            </w:pPr>
            <w:r w:rsidRPr="00960BA9">
              <w:rPr>
                <w:rFonts w:ascii="Apercu Light" w:eastAsia="Times New Roman" w:hAnsi="Apercu Light" w:cstheme="minorHAnsi"/>
                <w:sz w:val="24"/>
                <w:szCs w:val="24"/>
              </w:rPr>
              <w:t>You work at a hospital that is upgrading its technology infrastructure, including management information systems. The hospital would like to create more efficient processes across the hospital and would like to focus on streamlining patient records across departments. Create a database that can collect, store, and process patient data that any authorized user across the hospital can access on-demand. This database should include the ability to upload patient files and images and should have different levels of access for different roles within the hospital. Additionally, the database needs to be secure from outside threats and include a recovery plan in case of the loss of power.</w:t>
            </w:r>
          </w:p>
          <w:p w14:paraId="3287BE73" w14:textId="77777777" w:rsidR="00E24204" w:rsidRPr="00960BA9" w:rsidRDefault="00E24204" w:rsidP="0001402D">
            <w:pPr>
              <w:spacing w:after="0"/>
              <w:rPr>
                <w:rFonts w:ascii="Apercu Light" w:eastAsia="Times New Roman" w:hAnsi="Apercu Light" w:cstheme="minorHAnsi"/>
                <w:sz w:val="24"/>
                <w:szCs w:val="24"/>
              </w:rPr>
            </w:pPr>
          </w:p>
          <w:p w14:paraId="34F0201C" w14:textId="1CAF8019" w:rsidR="00011E0C" w:rsidRPr="00960BA9" w:rsidRDefault="00E24204" w:rsidP="0001402D">
            <w:pPr>
              <w:spacing w:after="0"/>
              <w:rPr>
                <w:rFonts w:ascii="Apercu Light" w:eastAsia="Times New Roman" w:hAnsi="Apercu Light" w:cstheme="minorHAnsi"/>
                <w:sz w:val="24"/>
                <w:szCs w:val="24"/>
              </w:rPr>
            </w:pPr>
            <w:r w:rsidRPr="00960BA9">
              <w:rPr>
                <w:rFonts w:ascii="Apercu Light" w:eastAsia="Times New Roman" w:hAnsi="Apercu Light" w:cstheme="minorHAnsi"/>
                <w:sz w:val="24"/>
                <w:szCs w:val="24"/>
              </w:rPr>
              <w:t xml:space="preserve">When describing your potential solution, explain to the training department (judges) how you would implement the solution across the hospital to all levels of staff. </w:t>
            </w:r>
          </w:p>
        </w:tc>
      </w:tr>
    </w:tbl>
    <w:p w14:paraId="70C69CD2" w14:textId="7E5D62E7" w:rsidR="00011E0C" w:rsidRPr="00960BA9" w:rsidRDefault="00011E0C" w:rsidP="0001402D">
      <w:pPr>
        <w:spacing w:after="0" w:line="240" w:lineRule="auto"/>
        <w:rPr>
          <w:rFonts w:ascii="Apercu Light" w:eastAsia="Apercu Light" w:hAnsi="Apercu Light" w:cstheme="minorHAnsi"/>
          <w:b/>
          <w:sz w:val="24"/>
          <w:szCs w:val="24"/>
        </w:rPr>
      </w:pPr>
    </w:p>
    <w:p w14:paraId="32985C03" w14:textId="7D0981D4" w:rsidR="007545F1" w:rsidRPr="00960BA9" w:rsidRDefault="00E12777" w:rsidP="0001402D">
      <w:pPr>
        <w:shd w:val="clear" w:color="auto" w:fill="FFFFFF"/>
        <w:spacing w:after="0" w:line="240" w:lineRule="auto"/>
        <w:rPr>
          <w:rFonts w:ascii="Apercu Light" w:eastAsia="Apercu Light" w:hAnsi="Apercu Light" w:cstheme="minorHAnsi"/>
          <w:b/>
          <w:sz w:val="24"/>
          <w:szCs w:val="24"/>
        </w:rPr>
      </w:pPr>
      <w:r w:rsidRPr="00960BA9">
        <w:rPr>
          <w:rFonts w:ascii="Apercu Light" w:eastAsia="Apercu Light" w:hAnsi="Apercu Light" w:cstheme="minorHAnsi"/>
          <w:b/>
          <w:sz w:val="24"/>
          <w:szCs w:val="24"/>
        </w:rPr>
        <w:t>OBJECTIVES OF THE CASE STUDY</w:t>
      </w:r>
    </w:p>
    <w:p w14:paraId="1A0E9F88" w14:textId="77777777" w:rsidR="007545F1" w:rsidRPr="00960BA9" w:rsidRDefault="00E12777" w:rsidP="0001402D">
      <w:pPr>
        <w:spacing w:after="0" w:line="240" w:lineRule="auto"/>
        <w:rPr>
          <w:rFonts w:ascii="Apercu Light" w:eastAsia="Apercu Light" w:hAnsi="Apercu Light" w:cstheme="minorHAnsi"/>
          <w:sz w:val="24"/>
          <w:szCs w:val="24"/>
        </w:rPr>
      </w:pPr>
      <w:r w:rsidRPr="00960BA9">
        <w:rPr>
          <w:rFonts w:ascii="Apercu Light" w:eastAsia="Apercu Light" w:hAnsi="Apercu Light" w:cstheme="minorHAnsi"/>
          <w:sz w:val="24"/>
          <w:szCs w:val="24"/>
        </w:rPr>
        <w:t>The team must address the following in the presentation:</w:t>
      </w:r>
    </w:p>
    <w:p w14:paraId="39581FDA"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Demonstrate knowledge of the features, functions, and architecture of a database management system (DBMS).</w:t>
      </w:r>
    </w:p>
    <w:p w14:paraId="04CAD141"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Describe system inputs, outputs, and file management procedures.</w:t>
      </w:r>
    </w:p>
    <w:p w14:paraId="73CA6308"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Apply databases to actual situations and business problems.</w:t>
      </w:r>
    </w:p>
    <w:p w14:paraId="3646217E"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Identify and select logical and physical structures appropriate for specific applications.</w:t>
      </w:r>
    </w:p>
    <w:p w14:paraId="3B7FB4B7"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Explain the purpose, activities, and artifacts for the following workflows: requirements gathering, requirements analysis, architecture, design, implementation, testing, and deployment.</w:t>
      </w:r>
    </w:p>
    <w:p w14:paraId="2D44B76F"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Understand the characteristics of potential users, their tasks, and their environments.</w:t>
      </w:r>
    </w:p>
    <w:p w14:paraId="403DE6D4" w14:textId="77777777" w:rsidR="00F554A7" w:rsidRPr="00960BA9" w:rsidRDefault="00F554A7" w:rsidP="0001402D">
      <w:pPr>
        <w:numPr>
          <w:ilvl w:val="0"/>
          <w:numId w:val="9"/>
        </w:numPr>
        <w:tabs>
          <w:tab w:val="clear" w:pos="720"/>
        </w:tabs>
        <w:spacing w:after="0" w:line="240" w:lineRule="auto"/>
        <w:ind w:left="270" w:hanging="270"/>
        <w:textAlignment w:val="baseline"/>
        <w:rPr>
          <w:rFonts w:ascii="Apercu Light" w:eastAsia="Times New Roman" w:hAnsi="Apercu Light" w:cstheme="minorHAnsi"/>
          <w:color w:val="000000"/>
          <w:sz w:val="24"/>
          <w:szCs w:val="24"/>
        </w:rPr>
      </w:pPr>
      <w:r w:rsidRPr="00960BA9">
        <w:rPr>
          <w:rFonts w:ascii="Apercu Light" w:eastAsia="Times New Roman" w:hAnsi="Apercu Light" w:cstheme="minorHAnsi"/>
          <w:color w:val="000000"/>
          <w:sz w:val="24"/>
          <w:szCs w:val="24"/>
        </w:rPr>
        <w:t>Relate to the ways in which the users define themselves and their roles (e.g., jobs, tasks, and tools they use).</w:t>
      </w:r>
    </w:p>
    <w:p w14:paraId="0A00F6C0" w14:textId="5A963D66" w:rsidR="00011E0C" w:rsidRPr="00960BA9" w:rsidRDefault="00011E0C" w:rsidP="00654E58">
      <w:pPr>
        <w:spacing w:after="0" w:line="240" w:lineRule="auto"/>
        <w:rPr>
          <w:rFonts w:ascii="Apercu Light" w:eastAsia="Apercu Pro" w:hAnsi="Apercu Light" w:cstheme="minorHAnsi"/>
          <w:sz w:val="24"/>
          <w:szCs w:val="24"/>
        </w:rPr>
      </w:pPr>
    </w:p>
    <w:sectPr w:rsidR="00011E0C" w:rsidRPr="00960BA9">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C5ECF" w14:textId="77777777" w:rsidR="0061352B" w:rsidRDefault="0061352B">
      <w:pPr>
        <w:spacing w:after="0" w:line="240" w:lineRule="auto"/>
      </w:pPr>
      <w:r>
        <w:separator/>
      </w:r>
    </w:p>
  </w:endnote>
  <w:endnote w:type="continuationSeparator" w:id="0">
    <w:p w14:paraId="792F5B65" w14:textId="77777777" w:rsidR="0061352B" w:rsidRDefault="00613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altName w:val="Calibri"/>
    <w:panose1 w:val="02000506030000020004"/>
    <w:charset w:val="00"/>
    <w:family w:val="modern"/>
    <w:notTrueType/>
    <w:pitch w:val="variable"/>
    <w:sig w:usb0="800000AF" w:usb1="5000204B" w:usb2="00000000" w:usb3="00000000" w:csb0="00000001" w:csb1="00000000"/>
  </w:font>
  <w:font w:name="Apercu Pro">
    <w:altName w:val="Calibri"/>
    <w:panose1 w:val="02000606040000020004"/>
    <w:charset w:val="00"/>
    <w:family w:val="modern"/>
    <w:notTrueType/>
    <w:pitch w:val="variable"/>
    <w:sig w:usb0="800002A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99A0A" w14:textId="77777777" w:rsidR="00654E58" w:rsidRDefault="00654E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B3CEC" w14:textId="77777777" w:rsidR="00654E58" w:rsidRDefault="00654E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B197D" w14:textId="77777777" w:rsidR="00654E58" w:rsidRDefault="00654E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17219" w14:textId="77777777" w:rsidR="0061352B" w:rsidRDefault="0061352B">
      <w:pPr>
        <w:spacing w:after="0" w:line="240" w:lineRule="auto"/>
      </w:pPr>
      <w:r>
        <w:separator/>
      </w:r>
    </w:p>
  </w:footnote>
  <w:footnote w:type="continuationSeparator" w:id="0">
    <w:p w14:paraId="2ED70B7F" w14:textId="77777777" w:rsidR="0061352B" w:rsidRDefault="006135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6E569" w14:textId="52F7A300" w:rsidR="00654E58" w:rsidRDefault="00654E58">
    <w:pPr>
      <w:pStyle w:val="Header"/>
    </w:pPr>
    <w:r>
      <w:rPr>
        <w:noProof/>
      </w:rPr>
      <w:pict w14:anchorId="01351A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550376"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D7BA1" w14:textId="6D3E097B" w:rsidR="007545F1" w:rsidRDefault="00654E58">
    <w:pPr>
      <w:widowControl w:val="0"/>
      <w:pBdr>
        <w:top w:val="nil"/>
        <w:left w:val="nil"/>
        <w:bottom w:val="nil"/>
        <w:right w:val="nil"/>
        <w:between w:val="nil"/>
      </w:pBdr>
      <w:spacing w:after="0" w:line="276" w:lineRule="auto"/>
      <w:rPr>
        <w:rFonts w:ascii="Apercu Light" w:eastAsia="Apercu Light" w:hAnsi="Apercu Light" w:cs="Apercu Light"/>
        <w:color w:val="1F4E79"/>
        <w:sz w:val="21"/>
        <w:szCs w:val="21"/>
        <w:highlight w:val="white"/>
      </w:rPr>
    </w:pPr>
    <w:r>
      <w:rPr>
        <w:rFonts w:ascii="Apercu Light" w:eastAsia="Apercu Light" w:hAnsi="Apercu Light" w:cs="Apercu Light"/>
        <w:noProof/>
        <w:color w:val="1F4E79"/>
        <w:sz w:val="21"/>
        <w:szCs w:val="21"/>
      </w:rPr>
      <w:pict w14:anchorId="7FFE9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550377"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1"/>
      <w:tblW w:w="1089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030"/>
      <w:gridCol w:w="468"/>
      <w:gridCol w:w="4392"/>
    </w:tblGrid>
    <w:tr w:rsidR="007545F1" w14:paraId="535FA1FB" w14:textId="77777777" w:rsidTr="00654E58">
      <w:tc>
        <w:tcPr>
          <w:tcW w:w="6030" w:type="dxa"/>
        </w:tcPr>
        <w:p w14:paraId="59CC76F9" w14:textId="1E049679" w:rsidR="007545F1" w:rsidRPr="00C04D89" w:rsidRDefault="00E12777">
          <w:pPr>
            <w:pBdr>
              <w:top w:val="nil"/>
              <w:left w:val="nil"/>
              <w:bottom w:val="nil"/>
              <w:right w:val="nil"/>
              <w:between w:val="nil"/>
            </w:pBdr>
            <w:tabs>
              <w:tab w:val="center" w:pos="4680"/>
              <w:tab w:val="right" w:pos="9360"/>
            </w:tabs>
            <w:spacing w:after="0"/>
            <w:rPr>
              <w:rFonts w:asciiTheme="minorHAnsi" w:eastAsia="Apercu Light" w:hAnsiTheme="minorHAnsi" w:cstheme="minorHAnsi"/>
              <w:color w:val="000000"/>
              <w:sz w:val="24"/>
              <w:szCs w:val="24"/>
            </w:rPr>
          </w:pPr>
          <w:r w:rsidRPr="00C04D89">
            <w:rPr>
              <w:rFonts w:asciiTheme="minorHAnsi" w:eastAsia="Apercu Light" w:hAnsiTheme="minorHAnsi" w:cstheme="minorHAnsi"/>
              <w:color w:val="000000"/>
              <w:sz w:val="24"/>
              <w:szCs w:val="24"/>
            </w:rPr>
            <w:t>Management Information Systems</w:t>
          </w:r>
          <w:r w:rsidR="00654E58">
            <w:rPr>
              <w:rFonts w:asciiTheme="minorHAnsi" w:eastAsia="Apercu Light" w:hAnsiTheme="minorHAnsi" w:cstheme="minorHAnsi"/>
              <w:color w:val="000000"/>
              <w:sz w:val="24"/>
              <w:szCs w:val="24"/>
            </w:rPr>
            <w:t xml:space="preserve"> Sample Role Play</w:t>
          </w:r>
        </w:p>
      </w:tc>
      <w:tc>
        <w:tcPr>
          <w:tcW w:w="468" w:type="dxa"/>
        </w:tcPr>
        <w:p w14:paraId="13FD2419" w14:textId="77777777" w:rsidR="007545F1" w:rsidRPr="00C04D89" w:rsidRDefault="007545F1">
          <w:pPr>
            <w:pBdr>
              <w:top w:val="nil"/>
              <w:left w:val="nil"/>
              <w:bottom w:val="nil"/>
              <w:right w:val="nil"/>
              <w:between w:val="nil"/>
            </w:pBdr>
            <w:tabs>
              <w:tab w:val="center" w:pos="4680"/>
              <w:tab w:val="right" w:pos="9360"/>
            </w:tabs>
            <w:spacing w:after="0"/>
            <w:rPr>
              <w:rFonts w:asciiTheme="minorHAnsi" w:eastAsia="Apercu Light" w:hAnsiTheme="minorHAnsi" w:cstheme="minorHAnsi"/>
              <w:color w:val="000000"/>
              <w:sz w:val="24"/>
              <w:szCs w:val="24"/>
            </w:rPr>
          </w:pPr>
        </w:p>
      </w:tc>
      <w:tc>
        <w:tcPr>
          <w:tcW w:w="4392" w:type="dxa"/>
        </w:tcPr>
        <w:p w14:paraId="715E8D4C" w14:textId="57FC6E50" w:rsidR="007545F1" w:rsidRPr="00C04D89" w:rsidRDefault="007545F1">
          <w:pPr>
            <w:pBdr>
              <w:top w:val="nil"/>
              <w:left w:val="nil"/>
              <w:bottom w:val="nil"/>
              <w:right w:val="nil"/>
              <w:between w:val="nil"/>
            </w:pBdr>
            <w:tabs>
              <w:tab w:val="center" w:pos="4680"/>
              <w:tab w:val="right" w:pos="9360"/>
            </w:tabs>
            <w:spacing w:after="0"/>
            <w:jc w:val="right"/>
            <w:rPr>
              <w:rFonts w:asciiTheme="minorHAnsi" w:eastAsia="Apercu Light" w:hAnsiTheme="minorHAnsi" w:cstheme="minorHAnsi"/>
              <w:color w:val="000000"/>
              <w:sz w:val="24"/>
              <w:szCs w:val="24"/>
            </w:rPr>
          </w:pPr>
        </w:p>
      </w:tc>
    </w:tr>
  </w:tbl>
  <w:p w14:paraId="16D60050" w14:textId="77777777" w:rsidR="007545F1" w:rsidRDefault="007545F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CAA8" w14:textId="4A1DAE72" w:rsidR="00654E58" w:rsidRDefault="00654E58">
    <w:pPr>
      <w:pStyle w:val="Header"/>
    </w:pPr>
    <w:r>
      <w:rPr>
        <w:noProof/>
      </w:rPr>
      <w:pict w14:anchorId="6FBA23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0550375"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82C20"/>
    <w:multiLevelType w:val="multilevel"/>
    <w:tmpl w:val="18F2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34FE31D8"/>
    <w:multiLevelType w:val="multilevel"/>
    <w:tmpl w:val="E0A4B8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E3252A0"/>
    <w:multiLevelType w:val="multilevel"/>
    <w:tmpl w:val="20E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907FE"/>
    <w:multiLevelType w:val="multilevel"/>
    <w:tmpl w:val="851871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52804008"/>
    <w:multiLevelType w:val="multilevel"/>
    <w:tmpl w:val="7752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FB4622"/>
    <w:multiLevelType w:val="multilevel"/>
    <w:tmpl w:val="A9C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D290A"/>
    <w:multiLevelType w:val="hybridMultilevel"/>
    <w:tmpl w:val="5992AC12"/>
    <w:lvl w:ilvl="0" w:tplc="7DFEDC0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793C4461"/>
    <w:multiLevelType w:val="multilevel"/>
    <w:tmpl w:val="15F6F2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78953372">
    <w:abstractNumId w:val="0"/>
  </w:num>
  <w:num w:numId="2" w16cid:durableId="1540555438">
    <w:abstractNumId w:val="9"/>
  </w:num>
  <w:num w:numId="3" w16cid:durableId="1160073576">
    <w:abstractNumId w:val="4"/>
  </w:num>
  <w:num w:numId="4" w16cid:durableId="438136989">
    <w:abstractNumId w:val="2"/>
  </w:num>
  <w:num w:numId="5" w16cid:durableId="839351866">
    <w:abstractNumId w:val="8"/>
  </w:num>
  <w:num w:numId="6" w16cid:durableId="1299264163">
    <w:abstractNumId w:val="7"/>
  </w:num>
  <w:num w:numId="7" w16cid:durableId="1094517634">
    <w:abstractNumId w:val="1"/>
  </w:num>
  <w:num w:numId="8" w16cid:durableId="1413887997">
    <w:abstractNumId w:val="3"/>
  </w:num>
  <w:num w:numId="9" w16cid:durableId="1526596525">
    <w:abstractNumId w:val="6"/>
  </w:num>
  <w:num w:numId="10" w16cid:durableId="34240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5F1"/>
    <w:rsid w:val="00011E0C"/>
    <w:rsid w:val="0001402D"/>
    <w:rsid w:val="003420F9"/>
    <w:rsid w:val="00413DC3"/>
    <w:rsid w:val="0061352B"/>
    <w:rsid w:val="00654E58"/>
    <w:rsid w:val="006B170C"/>
    <w:rsid w:val="0071796B"/>
    <w:rsid w:val="007545F1"/>
    <w:rsid w:val="00960BA9"/>
    <w:rsid w:val="00B16ABD"/>
    <w:rsid w:val="00B26ADB"/>
    <w:rsid w:val="00C04D89"/>
    <w:rsid w:val="00E12777"/>
    <w:rsid w:val="00E24204"/>
    <w:rsid w:val="00F5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CF8EA1D"/>
  <w15:docId w15:val="{CA6A43CD-1AFB-4831-A65C-7392BD5A1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270"/>
  </w:style>
  <w:style w:type="paragraph" w:styleId="Heading1">
    <w:name w:val="heading 1"/>
    <w:basedOn w:val="Normal"/>
    <w:link w:val="Heading1Char"/>
    <w:uiPriority w:val="9"/>
    <w:qFormat/>
    <w:rsid w:val="00B27540"/>
    <w:pPr>
      <w:widowControl w:val="0"/>
      <w:spacing w:after="0" w:line="240" w:lineRule="auto"/>
      <w:ind w:left="140"/>
      <w:outlineLvl w:val="0"/>
    </w:pPr>
    <w:rPr>
      <w:rFonts w:ascii="Arial" w:eastAsia="Arial" w:hAnsi="Arial"/>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odyText">
    <w:name w:val="Body Text"/>
    <w:basedOn w:val="Normal"/>
    <w:link w:val="BodyTextChar"/>
    <w:uiPriority w:val="99"/>
    <w:unhideWhenUsed/>
    <w:rsid w:val="00CE52BA"/>
    <w:pPr>
      <w:spacing w:after="120"/>
    </w:pPr>
  </w:style>
  <w:style w:type="character" w:customStyle="1" w:styleId="BodyTextChar">
    <w:name w:val="Body Text Char"/>
    <w:basedOn w:val="DefaultParagraphFont"/>
    <w:link w:val="BodyText"/>
    <w:uiPriority w:val="99"/>
    <w:rsid w:val="00CE52BA"/>
  </w:style>
  <w:style w:type="character" w:customStyle="1" w:styleId="Heading1Char">
    <w:name w:val="Heading 1 Char"/>
    <w:basedOn w:val="DefaultParagraphFont"/>
    <w:link w:val="Heading1"/>
    <w:uiPriority w:val="1"/>
    <w:rsid w:val="00B27540"/>
    <w:rPr>
      <w:rFonts w:ascii="Arial" w:eastAsia="Arial" w:hAnsi="Arial"/>
      <w:b/>
      <w:bCs/>
      <w:sz w:val="24"/>
      <w:szCs w:val="24"/>
    </w:rPr>
  </w:style>
  <w:style w:type="paragraph" w:styleId="BalloonText">
    <w:name w:val="Balloon Text"/>
    <w:basedOn w:val="Normal"/>
    <w:link w:val="BalloonTextChar"/>
    <w:uiPriority w:val="99"/>
    <w:semiHidden/>
    <w:unhideWhenUsed/>
    <w:rsid w:val="002706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69A"/>
    <w:rPr>
      <w:rFonts w:ascii="Tahoma" w:hAnsi="Tahoma" w:cs="Tahoma"/>
      <w:sz w:val="16"/>
      <w:szCs w:val="16"/>
    </w:rPr>
  </w:style>
  <w:style w:type="paragraph" w:styleId="NormalWeb">
    <w:name w:val="Normal (Web)"/>
    <w:basedOn w:val="Normal"/>
    <w:uiPriority w:val="99"/>
    <w:unhideWhenUsed/>
    <w:rsid w:val="001160DC"/>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114EEC"/>
  </w:style>
  <w:style w:type="character" w:customStyle="1" w:styleId="il">
    <w:name w:val="il"/>
    <w:basedOn w:val="DefaultParagraphFont"/>
    <w:rsid w:val="00114EE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654E5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586085">
      <w:bodyDiv w:val="1"/>
      <w:marLeft w:val="0"/>
      <w:marRight w:val="0"/>
      <w:marTop w:val="0"/>
      <w:marBottom w:val="0"/>
      <w:divBdr>
        <w:top w:val="none" w:sz="0" w:space="0" w:color="auto"/>
        <w:left w:val="none" w:sz="0" w:space="0" w:color="auto"/>
        <w:bottom w:val="none" w:sz="0" w:space="0" w:color="auto"/>
        <w:right w:val="none" w:sz="0" w:space="0" w:color="auto"/>
      </w:divBdr>
    </w:div>
    <w:div w:id="773012323">
      <w:bodyDiv w:val="1"/>
      <w:marLeft w:val="0"/>
      <w:marRight w:val="0"/>
      <w:marTop w:val="0"/>
      <w:marBottom w:val="0"/>
      <w:divBdr>
        <w:top w:val="none" w:sz="0" w:space="0" w:color="auto"/>
        <w:left w:val="none" w:sz="0" w:space="0" w:color="auto"/>
        <w:bottom w:val="none" w:sz="0" w:space="0" w:color="auto"/>
        <w:right w:val="none" w:sz="0" w:space="0" w:color="auto"/>
      </w:divBdr>
    </w:div>
    <w:div w:id="808091617">
      <w:bodyDiv w:val="1"/>
      <w:marLeft w:val="0"/>
      <w:marRight w:val="0"/>
      <w:marTop w:val="0"/>
      <w:marBottom w:val="0"/>
      <w:divBdr>
        <w:top w:val="none" w:sz="0" w:space="0" w:color="auto"/>
        <w:left w:val="none" w:sz="0" w:space="0" w:color="auto"/>
        <w:bottom w:val="none" w:sz="0" w:space="0" w:color="auto"/>
        <w:right w:val="none" w:sz="0" w:space="0" w:color="auto"/>
      </w:divBdr>
    </w:div>
    <w:div w:id="1157770151">
      <w:bodyDiv w:val="1"/>
      <w:marLeft w:val="0"/>
      <w:marRight w:val="0"/>
      <w:marTop w:val="0"/>
      <w:marBottom w:val="0"/>
      <w:divBdr>
        <w:top w:val="none" w:sz="0" w:space="0" w:color="auto"/>
        <w:left w:val="none" w:sz="0" w:space="0" w:color="auto"/>
        <w:bottom w:val="none" w:sz="0" w:space="0" w:color="auto"/>
        <w:right w:val="none" w:sz="0" w:space="0" w:color="auto"/>
      </w:divBdr>
    </w:div>
    <w:div w:id="1317684248">
      <w:bodyDiv w:val="1"/>
      <w:marLeft w:val="0"/>
      <w:marRight w:val="0"/>
      <w:marTop w:val="0"/>
      <w:marBottom w:val="0"/>
      <w:divBdr>
        <w:top w:val="none" w:sz="0" w:space="0" w:color="auto"/>
        <w:left w:val="none" w:sz="0" w:space="0" w:color="auto"/>
        <w:bottom w:val="none" w:sz="0" w:space="0" w:color="auto"/>
        <w:right w:val="none" w:sz="0" w:space="0" w:color="auto"/>
      </w:divBdr>
    </w:div>
    <w:div w:id="1928230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BrBiPkpd9utS1rPstAhh9V1UxA==">AMUW2mXGt8+HDIgzbliHxnGZ7zY4tUSJqadCQPmeDPwDZLeO+dEwlB+5PqKYSWIQH+jVzuv9jhMItVOUvi4bDjozpxKPvrrN01PqZ30to9VVpijnhCjgo6oUsvf+ELsiZ//ZZ1c+A+T/</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c8e3a4-491b-44e4-abba-b8b660351478">
      <Terms xmlns="http://schemas.microsoft.com/office/infopath/2007/PartnerControls"/>
    </lcf76f155ced4ddcb4097134ff3c332f>
    <TaxCatchAll xmlns="13afcb6c-c96f-4a23-98da-13f2d6da8f40" xsi:nil="true"/>
  </documentManagement>
</p:properties>
</file>

<file path=customXml/itemProps1.xml><?xml version="1.0" encoding="utf-8"?>
<ds:datastoreItem xmlns:ds="http://schemas.openxmlformats.org/officeDocument/2006/customXml" ds:itemID="{3B037FC9-891C-4531-9863-DAA8EA893768}">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BA43719-143B-4BF5-9BA7-E731C712F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77E865-3D2E-49A9-804B-36FAA99F8337}"/>
</file>

<file path=docProps/app.xml><?xml version="1.0" encoding="utf-8"?>
<Properties xmlns="http://schemas.openxmlformats.org/officeDocument/2006/extended-properties" xmlns:vt="http://schemas.openxmlformats.org/officeDocument/2006/docPropsVTypes">
  <Template>Normal.dotm</Template>
  <TotalTime>1</TotalTime>
  <Pages>1</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2024-05-07T04:04:00Z</dcterms:created>
  <dcterms:modified xsi:type="dcterms:W3CDTF">2024-05-07T04:05:00Z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2782400</vt:r8>
  </property>
  <property fmtid="{D5CDD505-2E9C-101B-9397-08002B2CF9AE}" pid="4" name="MediaServiceImageTags">
    <vt:lpwstr/>
  </property>
</Properties>
</file>