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381"/>
        <w:gridCol w:w="1889"/>
      </w:tblGrid>
      <w:tr w:rsidR="006A6B5A" w:rsidRPr="00312FE9" w14:paraId="63F61E31" w14:textId="77777777" w:rsidTr="00C942B3">
        <w:trPr>
          <w:trHeight w:val="890"/>
        </w:trPr>
        <w:tc>
          <w:tcPr>
            <w:tcW w:w="1889" w:type="dxa"/>
            <w:vAlign w:val="center"/>
          </w:tcPr>
          <w:p w14:paraId="0BD239CF" w14:textId="77777777" w:rsidR="006A6B5A" w:rsidRPr="00312FE9" w:rsidRDefault="006A6B5A" w:rsidP="005978E9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312FE9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1C6AD9AB" wp14:editId="0BF5BED3">
                  <wp:extent cx="733425" cy="733425"/>
                  <wp:effectExtent l="0" t="0" r="9525" b="9525"/>
                  <wp:docPr id="1048399898" name="Picture 1048399898" descr="A logo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99898" name="Picture 1048399898" descr="A logo of a compan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1" w:type="dxa"/>
            <w:vAlign w:val="center"/>
          </w:tcPr>
          <w:p w14:paraId="1B0065CF" w14:textId="77777777" w:rsidR="006A6B5A" w:rsidRPr="00312FE9" w:rsidRDefault="006A6B5A" w:rsidP="005978E9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 xml:space="preserve">PARLIAMENTARY PROCEDURE </w:t>
            </w:r>
          </w:p>
          <w:p w14:paraId="794E8518" w14:textId="49BD6787" w:rsidR="006A6B5A" w:rsidRPr="00312FE9" w:rsidRDefault="006A6B5A" w:rsidP="005978E9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>SAMPLE ROLE PLAY</w:t>
            </w:r>
            <w:r>
              <w:rPr>
                <w:rFonts w:ascii="Apercu Light" w:hAnsi="Apercu Light" w:cstheme="minorHAnsi"/>
                <w:b/>
                <w:sz w:val="24"/>
                <w:szCs w:val="24"/>
              </w:rPr>
              <w:t xml:space="preserve"> 2</w:t>
            </w:r>
          </w:p>
          <w:p w14:paraId="5454F42F" w14:textId="77777777" w:rsidR="006A6B5A" w:rsidRPr="00312FE9" w:rsidRDefault="006A6B5A" w:rsidP="005978E9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</w:p>
        </w:tc>
        <w:tc>
          <w:tcPr>
            <w:tcW w:w="1889" w:type="dxa"/>
          </w:tcPr>
          <w:p w14:paraId="5A28A2B0" w14:textId="77777777" w:rsidR="006A6B5A" w:rsidRPr="00312FE9" w:rsidRDefault="006A6B5A" w:rsidP="005978E9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</w:rPr>
            </w:pPr>
          </w:p>
        </w:tc>
      </w:tr>
    </w:tbl>
    <w:p w14:paraId="73F118FC" w14:textId="77777777" w:rsidR="006A6B5A" w:rsidRPr="00312FE9" w:rsidRDefault="006A6B5A" w:rsidP="006A6B5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03587DED" w14:textId="77777777" w:rsidR="006A6B5A" w:rsidRPr="00312FE9" w:rsidRDefault="006A6B5A" w:rsidP="006A6B5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74E3A2AB" w14:textId="77777777" w:rsidR="006A6B5A" w:rsidRPr="00312FE9" w:rsidRDefault="006A6B5A" w:rsidP="006A6B5A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312FE9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312FE9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312FE9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312FE9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5BE47574" w14:textId="77777777" w:rsidR="006A6B5A" w:rsidRPr="00312FE9" w:rsidRDefault="006A6B5A" w:rsidP="006A6B5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667ABC61" w14:textId="77777777" w:rsidR="006A6B5A" w:rsidRPr="00312FE9" w:rsidRDefault="006A6B5A" w:rsidP="006A6B5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312FE9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p w14:paraId="0D99BBE5" w14:textId="77777777" w:rsidR="006A6B5A" w:rsidRPr="00312FE9" w:rsidRDefault="006A6B5A" w:rsidP="006A6B5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DC9EDD2" w14:textId="77777777" w:rsidR="006A6B5A" w:rsidRPr="00312FE9" w:rsidRDefault="006A6B5A" w:rsidP="006A6B5A">
      <w:pPr>
        <w:numPr>
          <w:ilvl w:val="0"/>
          <w:numId w:val="12"/>
        </w:numPr>
        <w:spacing w:after="0" w:line="240" w:lineRule="auto"/>
        <w:rPr>
          <w:rFonts w:ascii="Apercu Light" w:hAnsi="Apercu Light"/>
          <w:noProof/>
          <w:sz w:val="24"/>
          <w:szCs w:val="24"/>
        </w:rPr>
      </w:pPr>
      <w:r w:rsidRPr="00312FE9">
        <w:rPr>
          <w:rFonts w:ascii="Apercu Light" w:hAnsi="Apercu Light"/>
          <w:noProof/>
          <w:sz w:val="24"/>
          <w:szCs w:val="24"/>
        </w:rPr>
        <w:t xml:space="preserve">You have </w:t>
      </w:r>
      <w:r w:rsidRPr="00312FE9">
        <w:rPr>
          <w:rFonts w:ascii="Apercu Light" w:hAnsi="Apercu Light"/>
          <w:b/>
          <w:noProof/>
          <w:sz w:val="24"/>
          <w:szCs w:val="24"/>
        </w:rPr>
        <w:t>20 minutes</w:t>
      </w:r>
      <w:r w:rsidRPr="00312FE9">
        <w:rPr>
          <w:rFonts w:ascii="Apercu Light" w:hAnsi="Apercu Light"/>
          <w:noProof/>
          <w:sz w:val="24"/>
          <w:szCs w:val="24"/>
        </w:rPr>
        <w:t xml:space="preserve"> to review the role play scenario and prepare your presentation.</w:t>
      </w:r>
    </w:p>
    <w:p w14:paraId="26B582E2" w14:textId="77777777" w:rsidR="006A6B5A" w:rsidRPr="00312FE9" w:rsidRDefault="006A6B5A" w:rsidP="006A6B5A">
      <w:pPr>
        <w:numPr>
          <w:ilvl w:val="0"/>
          <w:numId w:val="12"/>
        </w:numPr>
        <w:spacing w:after="0" w:line="240" w:lineRule="auto"/>
        <w:rPr>
          <w:rFonts w:ascii="Apercu Light" w:hAnsi="Apercu Light"/>
          <w:noProof/>
          <w:sz w:val="24"/>
          <w:szCs w:val="24"/>
        </w:rPr>
      </w:pPr>
      <w:r w:rsidRPr="00312FE9">
        <w:rPr>
          <w:rFonts w:ascii="Apercu Light" w:hAnsi="Apercu Light"/>
          <w:noProof/>
          <w:sz w:val="24"/>
          <w:szCs w:val="24"/>
        </w:rPr>
        <w:t xml:space="preserve">Presentation time is </w:t>
      </w:r>
      <w:r w:rsidRPr="00312FE9">
        <w:rPr>
          <w:rFonts w:ascii="Apercu Light" w:hAnsi="Apercu Light"/>
          <w:b/>
          <w:noProof/>
          <w:sz w:val="24"/>
          <w:szCs w:val="24"/>
        </w:rPr>
        <w:t>seven minutes</w:t>
      </w:r>
      <w:r w:rsidRPr="00312FE9">
        <w:rPr>
          <w:rFonts w:ascii="Apercu Light" w:hAnsi="Apercu Light"/>
          <w:noProof/>
          <w:sz w:val="24"/>
          <w:szCs w:val="24"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4E11D796" w14:textId="77777777" w:rsidR="008D29CF" w:rsidRPr="006A6B5A" w:rsidRDefault="008D29CF" w:rsidP="00645662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668F057D" w14:textId="360DE4DE" w:rsidR="00360A11" w:rsidRPr="006A6B5A" w:rsidRDefault="00DF11A7" w:rsidP="00645662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6A6B5A">
        <w:rPr>
          <w:rFonts w:ascii="Apercu Light" w:hAnsi="Apercu Light" w:cstheme="minorHAnsi"/>
          <w:b/>
          <w:bCs/>
          <w:sz w:val="24"/>
          <w:szCs w:val="24"/>
        </w:rPr>
        <w:t>SCENARIO</w:t>
      </w:r>
    </w:p>
    <w:p w14:paraId="1976BB46" w14:textId="77777777" w:rsidR="008D29CF" w:rsidRPr="006A6B5A" w:rsidRDefault="008D29CF" w:rsidP="00645662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668F057E" w14:textId="77777777" w:rsidR="00FF1BE8" w:rsidRPr="006A6B5A" w:rsidRDefault="00FF1BE8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6A6B5A">
        <w:rPr>
          <w:rFonts w:ascii="Apercu Light" w:hAnsi="Apercu Light" w:cstheme="minorHAnsi"/>
          <w:sz w:val="24"/>
          <w:szCs w:val="24"/>
        </w:rPr>
        <w:t>This is a regular meeting of your FBLA Chapter.</w:t>
      </w:r>
    </w:p>
    <w:p w14:paraId="101D8C48" w14:textId="77777777" w:rsidR="008D29CF" w:rsidRPr="006A6B5A" w:rsidRDefault="008D29CF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</w:p>
    <w:p w14:paraId="668F057F" w14:textId="77777777" w:rsidR="00FF1BE8" w:rsidRPr="006A6B5A" w:rsidRDefault="00FF1BE8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6A6B5A">
        <w:rPr>
          <w:rFonts w:ascii="Apercu Light" w:hAnsi="Apercu Light" w:cstheme="minorHAnsi"/>
          <w:sz w:val="24"/>
          <w:szCs w:val="24"/>
        </w:rPr>
        <w:t xml:space="preserve">Below is a list of parliamentary procedure motions, concepts, or principles that you are to incorporate into your performance.  Use situations typical of a </w:t>
      </w:r>
      <w:r w:rsidRPr="006A6B5A">
        <w:rPr>
          <w:rFonts w:ascii="Apercu Light" w:hAnsi="Apercu Light" w:cstheme="minorHAnsi"/>
          <w:b/>
          <w:sz w:val="24"/>
          <w:szCs w:val="24"/>
          <w:u w:val="single"/>
        </w:rPr>
        <w:t>regular</w:t>
      </w:r>
      <w:r w:rsidRPr="006A6B5A">
        <w:rPr>
          <w:rFonts w:ascii="Apercu Light" w:hAnsi="Apercu Light" w:cstheme="minorHAnsi"/>
          <w:sz w:val="24"/>
          <w:szCs w:val="24"/>
        </w:rPr>
        <w:t xml:space="preserve"> chapter meeting to illustrate all of the items below.</w:t>
      </w:r>
    </w:p>
    <w:p w14:paraId="5D70CF00" w14:textId="77777777" w:rsidR="008D29CF" w:rsidRPr="006A6B5A" w:rsidRDefault="008D29CF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</w:p>
    <w:p w14:paraId="668F0580" w14:textId="77777777" w:rsidR="00FF1BE8" w:rsidRPr="006A6B5A" w:rsidRDefault="00FF1BE8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6A6B5A">
        <w:rPr>
          <w:rFonts w:ascii="Apercu Light" w:hAnsi="Apercu Light" w:cstheme="minorHAnsi"/>
          <w:sz w:val="24"/>
          <w:szCs w:val="24"/>
        </w:rPr>
        <w:t>The items are listed randomly.  You may present them in any sequence you wish as long as their use conforms to correct procedures.</w:t>
      </w:r>
    </w:p>
    <w:p w14:paraId="721C7B9D" w14:textId="77777777" w:rsidR="008D29CF" w:rsidRPr="006A6B5A" w:rsidRDefault="008D29CF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</w:p>
    <w:p w14:paraId="668F0581" w14:textId="77777777" w:rsidR="00FF1BE8" w:rsidRPr="006A6B5A" w:rsidRDefault="00FF1BE8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6A6B5A">
        <w:rPr>
          <w:rFonts w:ascii="Apercu Light" w:hAnsi="Apercu Light" w:cstheme="minorHAnsi"/>
          <w:b/>
          <w:sz w:val="24"/>
          <w:szCs w:val="24"/>
        </w:rPr>
        <w:t>Part of the evaluation by the judges will be the quality of discussion.</w:t>
      </w:r>
      <w:r w:rsidRPr="006A6B5A">
        <w:rPr>
          <w:rFonts w:ascii="Apercu Light" w:hAnsi="Apercu Light" w:cstheme="minorHAnsi"/>
          <w:sz w:val="24"/>
          <w:szCs w:val="24"/>
        </w:rPr>
        <w:t xml:space="preserve">  Motions should be clearly stated and complete.  Debate should be logical, natural, concise, germane, and enthusiastic.</w:t>
      </w:r>
    </w:p>
    <w:p w14:paraId="476295FA" w14:textId="77777777" w:rsidR="008D29CF" w:rsidRPr="006A6B5A" w:rsidRDefault="008D29CF" w:rsidP="00645662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</w:p>
    <w:p w14:paraId="4E76D636" w14:textId="77777777" w:rsidR="00500DC7" w:rsidRPr="006A6B5A" w:rsidRDefault="00500DC7" w:rsidP="00500DC7">
      <w:pPr>
        <w:numPr>
          <w:ilvl w:val="0"/>
          <w:numId w:val="1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6A6B5A">
        <w:rPr>
          <w:rFonts w:ascii="Apercu Light" w:hAnsi="Apercu Light" w:cstheme="minorHAnsi"/>
          <w:sz w:val="24"/>
          <w:szCs w:val="24"/>
        </w:rPr>
        <w:t>Challenge the chair’s announcement of the result of a voice vote.</w:t>
      </w:r>
    </w:p>
    <w:p w14:paraId="0F3266A3" w14:textId="77777777" w:rsidR="00500DC7" w:rsidRPr="006A6B5A" w:rsidRDefault="00500DC7" w:rsidP="00500DC7">
      <w:p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</w:p>
    <w:p w14:paraId="0F8F6463" w14:textId="77777777" w:rsidR="00500DC7" w:rsidRPr="006A6B5A" w:rsidRDefault="00500DC7" w:rsidP="00500DC7">
      <w:pPr>
        <w:numPr>
          <w:ilvl w:val="0"/>
          <w:numId w:val="1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6A6B5A">
        <w:rPr>
          <w:rFonts w:ascii="Apercu Light" w:hAnsi="Apercu Light" w:cstheme="minorHAnsi"/>
          <w:sz w:val="24"/>
          <w:szCs w:val="24"/>
        </w:rPr>
        <w:t>Refer a motion to a committee with instructions to report at the next meeting.</w:t>
      </w:r>
    </w:p>
    <w:p w14:paraId="39410298" w14:textId="77777777" w:rsidR="00500DC7" w:rsidRPr="006A6B5A" w:rsidRDefault="00500DC7" w:rsidP="00500DC7">
      <w:p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</w:p>
    <w:p w14:paraId="390C5EAD" w14:textId="77777777" w:rsidR="00500DC7" w:rsidRPr="006A6B5A" w:rsidRDefault="00500DC7" w:rsidP="00500DC7">
      <w:pPr>
        <w:numPr>
          <w:ilvl w:val="0"/>
          <w:numId w:val="1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6A6B5A">
        <w:rPr>
          <w:rFonts w:ascii="Apercu Light" w:hAnsi="Apercu Light" w:cstheme="minorHAnsi"/>
          <w:sz w:val="24"/>
          <w:szCs w:val="24"/>
        </w:rPr>
        <w:t>A committee has gathered information on a matter and has prepared a recommendation for the membership to consider. Demonstrate how this recommendation would come before the assembly.</w:t>
      </w:r>
    </w:p>
    <w:p w14:paraId="668F0587" w14:textId="77777777" w:rsidR="0096449E" w:rsidRPr="008B7465" w:rsidRDefault="0096449E" w:rsidP="00645662">
      <w:pPr>
        <w:spacing w:after="0" w:line="240" w:lineRule="auto"/>
        <w:rPr>
          <w:rFonts w:cstheme="minorHAnsi"/>
          <w:sz w:val="24"/>
          <w:szCs w:val="24"/>
        </w:rPr>
      </w:pPr>
    </w:p>
    <w:sectPr w:rsidR="0096449E" w:rsidRPr="008B7465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571E" w14:textId="77777777" w:rsidR="00983CA9" w:rsidRDefault="00983CA9" w:rsidP="0096449E">
      <w:pPr>
        <w:spacing w:after="0" w:line="240" w:lineRule="auto"/>
      </w:pPr>
      <w:r>
        <w:separator/>
      </w:r>
    </w:p>
  </w:endnote>
  <w:endnote w:type="continuationSeparator" w:id="0">
    <w:p w14:paraId="76ED62F0" w14:textId="77777777" w:rsidR="00983CA9" w:rsidRDefault="00983CA9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9D5742" w14:textId="5D44F801" w:rsidR="00811429" w:rsidRPr="006A6B5A" w:rsidRDefault="00000000" w:rsidP="006A6B5A">
        <w:pPr>
          <w:jc w:val="center"/>
          <w:rPr>
            <w:rFonts w:ascii="Apercu Light" w:hAnsi="Apercu Light"/>
            <w:i/>
            <w:iCs/>
            <w:noProof/>
            <w:sz w:val="20"/>
            <w:szCs w:val="20"/>
          </w:rPr>
        </w:pPr>
        <w:r>
          <w:rPr>
            <w:noProof/>
          </w:rPr>
          <w:pict w14:anchorId="3B4493B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18486830" o:spid="_x0000_s1025" type="#_x0000_t75" style="position:absolute;left:0;text-align:left;margin-left:-190.8pt;margin-top:626.35pt;width:467.6pt;height:605.3pt;z-index:-251658752;mso-position-horizontal-relative:margin;mso-position-vertical-relative:margin" o:allowincell="f">
              <v:imagedata r:id="rId1" o:title="SAMPLE" gain="19661f" blacklevel="22938f"/>
              <w10:wrap anchorx="margin" anchory="margin"/>
            </v:shape>
          </w:pict>
        </w:r>
        <w:r w:rsidR="006A6B5A" w:rsidRPr="006A6B5A">
          <w:rPr>
            <w:rFonts w:ascii="Apercu Light" w:hAnsi="Apercu Light"/>
            <w:b/>
            <w:bCs/>
            <w:i/>
            <w:iCs/>
            <w:noProof/>
            <w:sz w:val="20"/>
            <w:szCs w:val="20"/>
          </w:rPr>
          <w:t xml:space="preserve"> </w:t>
        </w:r>
        <w:r w:rsidR="006A6B5A" w:rsidRPr="00312FE9">
          <w:rPr>
            <w:rFonts w:ascii="Apercu Light" w:hAnsi="Apercu Light"/>
            <w:b/>
            <w:bCs/>
            <w:i/>
            <w:iCs/>
            <w:noProof/>
            <w:sz w:val="20"/>
            <w:szCs w:val="20"/>
          </w:rPr>
          <w:t>Disclaimer:</w:t>
        </w:r>
        <w:r w:rsidR="006A6B5A" w:rsidRPr="00312FE9">
          <w:rPr>
            <w:rFonts w:ascii="Apercu Light" w:hAnsi="Apercu Light"/>
            <w:i/>
            <w:iCs/>
            <w:noProof/>
            <w:sz w:val="20"/>
            <w:szCs w:val="20"/>
          </w:rPr>
          <w:t xml:space="preserve"> This is a sample role play of what a competitor will find in this competitive event. To view the official guidelines, visit the Competitive Events page of the national website at </w:t>
        </w:r>
        <w:hyperlink r:id="rId2" w:history="1">
          <w:r w:rsidR="006A6B5A" w:rsidRPr="00312FE9">
            <w:rPr>
              <w:rStyle w:val="Hyperlink"/>
              <w:rFonts w:ascii="Apercu Light" w:hAnsi="Apercu Light"/>
              <w:i/>
              <w:iCs/>
              <w:noProof/>
              <w:sz w:val="20"/>
              <w:szCs w:val="20"/>
            </w:rPr>
            <w:t>www.fbla.org</w:t>
          </w:r>
        </w:hyperlink>
        <w:r w:rsidR="006A6B5A" w:rsidRPr="00312FE9">
          <w:rPr>
            <w:rFonts w:ascii="Apercu Light" w:hAnsi="Apercu Light"/>
            <w:i/>
            <w:iCs/>
            <w:noProof/>
            <w:sz w:val="20"/>
            <w:szCs w:val="20"/>
          </w:rPr>
          <w:t>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86121" w14:textId="77777777" w:rsidR="00983CA9" w:rsidRDefault="00983CA9" w:rsidP="0096449E">
      <w:pPr>
        <w:spacing w:after="0" w:line="240" w:lineRule="auto"/>
      </w:pPr>
      <w:r>
        <w:separator/>
      </w:r>
    </w:p>
  </w:footnote>
  <w:footnote w:type="continuationSeparator" w:id="0">
    <w:p w14:paraId="647AC94A" w14:textId="77777777" w:rsidR="00983CA9" w:rsidRDefault="00983CA9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782BF" w14:textId="005A637C" w:rsidR="008843B9" w:rsidRDefault="00000000">
    <w:pPr>
      <w:pStyle w:val="Header"/>
    </w:pPr>
    <w:r>
      <w:rPr>
        <w:noProof/>
      </w:rPr>
      <w:pict w14:anchorId="26A74F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90860" o:spid="_x0000_s1027" type="#_x0000_t75" style="position:absolute;margin-left:0;margin-top:0;width:467.6pt;height:605.3pt;z-index:-251656704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A1A6" w14:textId="7B9E2DEF" w:rsidR="008843B9" w:rsidRDefault="00000000">
    <w:pPr>
      <w:pStyle w:val="Header"/>
    </w:pPr>
    <w:r>
      <w:rPr>
        <w:noProof/>
      </w:rPr>
      <w:pict w14:anchorId="7E551A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90861" o:spid="_x0000_s1028" type="#_x0000_t75" style="position:absolute;margin-left:0;margin-top:0;width:467.6pt;height:605.3pt;z-index:-25165568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3E6F" w14:textId="222B924E" w:rsidR="008843B9" w:rsidRDefault="00000000">
    <w:pPr>
      <w:pStyle w:val="Header"/>
    </w:pPr>
    <w:r>
      <w:rPr>
        <w:noProof/>
      </w:rPr>
      <w:pict w14:anchorId="7C9878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90859" o:spid="_x0000_s1026" type="#_x0000_t75" style="position:absolute;margin-left:0;margin-top:0;width:467.6pt;height:605.3pt;z-index:-251657728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636783"/>
    <w:multiLevelType w:val="hybridMultilevel"/>
    <w:tmpl w:val="8DBAB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CA2AC0"/>
    <w:multiLevelType w:val="hybridMultilevel"/>
    <w:tmpl w:val="9D4A97A6"/>
    <w:lvl w:ilvl="0" w:tplc="913E6ED4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1F09AB"/>
    <w:multiLevelType w:val="hybridMultilevel"/>
    <w:tmpl w:val="2E5626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05E0F"/>
    <w:multiLevelType w:val="hybridMultilevel"/>
    <w:tmpl w:val="4964D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79633AB"/>
    <w:multiLevelType w:val="hybridMultilevel"/>
    <w:tmpl w:val="996A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610090156">
    <w:abstractNumId w:val="11"/>
  </w:num>
  <w:num w:numId="2" w16cid:durableId="1279217863">
    <w:abstractNumId w:val="9"/>
  </w:num>
  <w:num w:numId="3" w16cid:durableId="182868047">
    <w:abstractNumId w:val="0"/>
  </w:num>
  <w:num w:numId="4" w16cid:durableId="1348946830">
    <w:abstractNumId w:val="6"/>
  </w:num>
  <w:num w:numId="5" w16cid:durableId="1827865330">
    <w:abstractNumId w:val="7"/>
  </w:num>
  <w:num w:numId="6" w16cid:durableId="348071480">
    <w:abstractNumId w:val="4"/>
  </w:num>
  <w:num w:numId="7" w16cid:durableId="923419620">
    <w:abstractNumId w:val="10"/>
  </w:num>
  <w:num w:numId="8" w16cid:durableId="393895508">
    <w:abstractNumId w:val="1"/>
  </w:num>
  <w:num w:numId="9" w16cid:durableId="1522088928">
    <w:abstractNumId w:val="3"/>
  </w:num>
  <w:num w:numId="10" w16cid:durableId="765034475">
    <w:abstractNumId w:val="5"/>
  </w:num>
  <w:num w:numId="11" w16cid:durableId="63645701">
    <w:abstractNumId w:val="8"/>
  </w:num>
  <w:num w:numId="12" w16cid:durableId="1302341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49E"/>
    <w:rsid w:val="00082E9F"/>
    <w:rsid w:val="001640DD"/>
    <w:rsid w:val="001F14C7"/>
    <w:rsid w:val="0023695F"/>
    <w:rsid w:val="002A41BB"/>
    <w:rsid w:val="00360A11"/>
    <w:rsid w:val="003E6204"/>
    <w:rsid w:val="0040713F"/>
    <w:rsid w:val="00446362"/>
    <w:rsid w:val="00452373"/>
    <w:rsid w:val="0049148A"/>
    <w:rsid w:val="00500DC7"/>
    <w:rsid w:val="005E3F98"/>
    <w:rsid w:val="00645662"/>
    <w:rsid w:val="00680C18"/>
    <w:rsid w:val="006A6B5A"/>
    <w:rsid w:val="00764914"/>
    <w:rsid w:val="00811429"/>
    <w:rsid w:val="008843B9"/>
    <w:rsid w:val="008B7465"/>
    <w:rsid w:val="008D29CF"/>
    <w:rsid w:val="009244DF"/>
    <w:rsid w:val="0096449E"/>
    <w:rsid w:val="009667CD"/>
    <w:rsid w:val="00983CA9"/>
    <w:rsid w:val="009867A2"/>
    <w:rsid w:val="00A0502B"/>
    <w:rsid w:val="00A17994"/>
    <w:rsid w:val="00A54EFF"/>
    <w:rsid w:val="00B612BD"/>
    <w:rsid w:val="00BC6F2F"/>
    <w:rsid w:val="00C06B9F"/>
    <w:rsid w:val="00C942B3"/>
    <w:rsid w:val="00D639F3"/>
    <w:rsid w:val="00DF11A7"/>
    <w:rsid w:val="00E007A7"/>
    <w:rsid w:val="00E43A0F"/>
    <w:rsid w:val="00E52442"/>
    <w:rsid w:val="00E8617D"/>
    <w:rsid w:val="00E94707"/>
    <w:rsid w:val="00ED2720"/>
    <w:rsid w:val="00EE3044"/>
    <w:rsid w:val="00FE3DED"/>
    <w:rsid w:val="00FF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F0573"/>
  <w15:docId w15:val="{2F77EA19-4D61-4D82-89ED-10D8BDB0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7A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114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bla.or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D1B1CC-6357-41AB-AB22-BC3C539784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7A5A0F-678A-4C6E-93EE-0BB77AF30B0D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B268742E-20ED-419A-AFCB-C826A3EAE6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5</cp:revision>
  <dcterms:created xsi:type="dcterms:W3CDTF">2024-01-26T03:12:00Z</dcterms:created>
  <dcterms:modified xsi:type="dcterms:W3CDTF">2025-08-22T02:04:00Z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4358600</vt:r8>
  </property>
  <property fmtid="{D5CDD505-2E9C-101B-9397-08002B2CF9AE}" pid="4" name="MediaServiceImageTags">
    <vt:lpwstr/>
  </property>
</Properties>
</file>