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CBE7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188C5D6C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5BE8BF6A" w14:textId="5CD57BB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Title:</w:t>
      </w:r>
      <w:r w:rsidR="00B979BC">
        <w:rPr>
          <w:rFonts w:ascii="Times New Roman" w:eastAsia="Times New Roman" w:hAnsi="Times New Roman" w:cs="Times New Roman"/>
        </w:rPr>
        <w:t xml:space="preserve"> Lab 1- API Deconstruction</w:t>
      </w:r>
    </w:p>
    <w:p w14:paraId="0B0434C8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3B698604" w14:textId="123CDE1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B979BC">
        <w:rPr>
          <w:rFonts w:ascii="Times New Roman" w:eastAsia="Times New Roman" w:hAnsi="Times New Roman" w:cs="Times New Roman"/>
        </w:rPr>
        <w:t xml:space="preserve"> Taryn Reitsma</w:t>
      </w:r>
    </w:p>
    <w:p w14:paraId="5A472B7B" w14:textId="6FA7CFD6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 w:rsidR="00B979BC">
        <w:rPr>
          <w:rFonts w:ascii="Times New Roman" w:eastAsia="Times New Roman" w:hAnsi="Times New Roman" w:cs="Times New Roman"/>
        </w:rPr>
        <w:t xml:space="preserve"> October 7, 2024</w:t>
      </w:r>
    </w:p>
    <w:p w14:paraId="775BFA54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1E9F50E5" w14:textId="4704C801" w:rsidR="006F3493" w:rsidRDefault="0082275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/>
        </w:rPr>
        <w:t>Project Repository</w:t>
      </w:r>
      <w:r w:rsidR="00B979BC">
        <w:rPr>
          <w:rFonts w:ascii="Times New Roman" w:eastAsia="Times New Roman" w:hAnsi="Times New Roman" w:cs="Times New Roman"/>
          <w:b/>
        </w:rPr>
        <w:t xml:space="preserve">: </w:t>
      </w:r>
      <w:hyperlink r:id="rId6" w:history="1">
        <w:r w:rsidR="00B979BC" w:rsidRPr="00A769EB">
          <w:rPr>
            <w:rStyle w:val="Hyperlink"/>
            <w:rFonts w:ascii="Times New Roman" w:eastAsia="Times New Roman" w:hAnsi="Times New Roman" w:cs="Times New Roman"/>
            <w:bCs/>
          </w:rPr>
          <w:t>https://github.com/taryn-reitsma/GIS5571/tree/main/Lab1</w:t>
        </w:r>
      </w:hyperlink>
    </w:p>
    <w:p w14:paraId="60EF15B7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&lt;if applicable with data, notebooks, etc.&gt;</w:t>
      </w:r>
    </w:p>
    <w:p w14:paraId="4F20F3FB" w14:textId="30C868FE"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 w:rsidR="00B979BC">
        <w:rPr>
          <w:rFonts w:ascii="Times New Roman" w:eastAsia="Times New Roman" w:hAnsi="Times New Roman" w:cs="Times New Roman"/>
        </w:rPr>
        <w:t xml:space="preserve"> 15.5</w:t>
      </w:r>
    </w:p>
    <w:p w14:paraId="3E3CD09B" w14:textId="77777777" w:rsidR="0082275A" w:rsidRDefault="0082275A">
      <w:pPr>
        <w:rPr>
          <w:rFonts w:ascii="Times New Roman" w:eastAsia="Times New Roman" w:hAnsi="Times New Roman" w:cs="Times New Roman"/>
        </w:rPr>
      </w:pPr>
    </w:p>
    <w:p w14:paraId="3E1B9DC7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4480C278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1AB15402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1FF07F1C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6849195B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575E9D23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63BF22D3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36A7F40F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44AC381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33B26D3" w14:textId="04D15189" w:rsidR="006F3493" w:rsidRPr="00B979BC" w:rsidRDefault="00B979BC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FD4A1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Table 1.</w:t>
      </w:r>
      <w:r w:rsidRPr="00FD4A1B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w:r w:rsidRPr="00FD4A1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Target Data for Analysis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B979BC" w:rsidRPr="00B979BC" w14:paraId="3E3E4D8C" w14:textId="77777777">
        <w:tc>
          <w:tcPr>
            <w:tcW w:w="340" w:type="dxa"/>
          </w:tcPr>
          <w:p w14:paraId="2F4D22E7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3D40BEE0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77E771BC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05033BC0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(Spatial) Data</w:t>
            </w:r>
          </w:p>
        </w:tc>
        <w:tc>
          <w:tcPr>
            <w:tcW w:w="1305" w:type="dxa"/>
          </w:tcPr>
          <w:p w14:paraId="6817F15D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79937AF6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29E12B13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Preparation</w:t>
            </w:r>
          </w:p>
        </w:tc>
      </w:tr>
      <w:tr w:rsidR="00B979BC" w:rsidRPr="00B979BC" w14:paraId="779CE508" w14:textId="77777777">
        <w:tc>
          <w:tcPr>
            <w:tcW w:w="340" w:type="dxa"/>
          </w:tcPr>
          <w:p w14:paraId="7731BEEF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4A76D72D" w14:textId="401F5596" w:rsidR="006F3493" w:rsidRPr="00B979BC" w:rsidRDefault="00B979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GeoJSON from ArcGIS REST API</w:t>
            </w:r>
          </w:p>
        </w:tc>
        <w:tc>
          <w:tcPr>
            <w:tcW w:w="2382" w:type="dxa"/>
          </w:tcPr>
          <w:p w14:paraId="4C29B908" w14:textId="365033B3" w:rsidR="006F3493" w:rsidRPr="00B979BC" w:rsidRDefault="00B979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Raw input data</w:t>
            </w:r>
            <w:r w:rsidRPr="00B979B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from ArcGIS REST API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(mn.gov)</w:t>
            </w:r>
          </w:p>
        </w:tc>
        <w:tc>
          <w:tcPr>
            <w:tcW w:w="1575" w:type="dxa"/>
          </w:tcPr>
          <w:p w14:paraId="77AC4005" w14:textId="0DF27B37" w:rsidR="006F3493" w:rsidRPr="00B979BC" w:rsidRDefault="00B979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 geometry</w:t>
            </w:r>
          </w:p>
        </w:tc>
        <w:tc>
          <w:tcPr>
            <w:tcW w:w="1305" w:type="dxa"/>
          </w:tcPr>
          <w:p w14:paraId="2620F109" w14:textId="037E0A4D" w:rsidR="006F3493" w:rsidRPr="00B979BC" w:rsidRDefault="00B979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County name and location</w:t>
            </w:r>
          </w:p>
        </w:tc>
        <w:tc>
          <w:tcPr>
            <w:tcW w:w="1170" w:type="dxa"/>
          </w:tcPr>
          <w:p w14:paraId="58CBAB6D" w14:textId="652CFB84" w:rsidR="006F3493" w:rsidRPr="00B979BC" w:rsidRDefault="00B979B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7" w:history="1">
              <w:r w:rsidRPr="00B979BC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MN Counties</w:t>
              </w:r>
            </w:hyperlink>
          </w:p>
        </w:tc>
        <w:tc>
          <w:tcPr>
            <w:tcW w:w="1215" w:type="dxa"/>
          </w:tcPr>
          <w:p w14:paraId="187C678A" w14:textId="03DB91B8" w:rsidR="006F3493" w:rsidRPr="00B979BC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Extract from API, reproject, isolate geometry</w:t>
            </w:r>
          </w:p>
        </w:tc>
      </w:tr>
      <w:tr w:rsidR="00B979BC" w:rsidRPr="00B979BC" w14:paraId="00D3B4A1" w14:textId="77777777">
        <w:tc>
          <w:tcPr>
            <w:tcW w:w="340" w:type="dxa"/>
          </w:tcPr>
          <w:p w14:paraId="590B642F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250F37B7" w14:textId="4322A7E6" w:rsidR="006F3493" w:rsidRPr="00B979BC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CSV from NDAWN</w:t>
            </w:r>
          </w:p>
        </w:tc>
        <w:tc>
          <w:tcPr>
            <w:tcW w:w="2382" w:type="dxa"/>
          </w:tcPr>
          <w:p w14:paraId="53D93CBF" w14:textId="68AC5ACE" w:rsidR="006F3493" w:rsidRPr="00B979BC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Raw Ada County weather station data from NDAWN</w:t>
            </w:r>
          </w:p>
        </w:tc>
        <w:tc>
          <w:tcPr>
            <w:tcW w:w="1575" w:type="dxa"/>
          </w:tcPr>
          <w:p w14:paraId="4FFC6059" w14:textId="6C662DE1" w:rsidR="006F3493" w:rsidRPr="00B979BC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Point geometry of weather station location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305" w:type="dxa"/>
          </w:tcPr>
          <w:p w14:paraId="200924EE" w14:textId="167153BC" w:rsidR="006F3493" w:rsidRPr="00B979BC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Station name,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year, average temp, g</w:t>
            </w:r>
          </w:p>
        </w:tc>
        <w:tc>
          <w:tcPr>
            <w:tcW w:w="1170" w:type="dxa"/>
          </w:tcPr>
          <w:p w14:paraId="19DA75D6" w14:textId="243E8DA7" w:rsidR="006F3493" w:rsidRPr="00B979BC" w:rsidRDefault="00E85E7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8" w:history="1">
              <w:r w:rsidRPr="00E85E74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NDAWN Data</w:t>
              </w:r>
            </w:hyperlink>
          </w:p>
        </w:tc>
        <w:tc>
          <w:tcPr>
            <w:tcW w:w="1215" w:type="dxa"/>
          </w:tcPr>
          <w:p w14:paraId="6CE74F22" w14:textId="257CFA14" w:rsidR="006F3493" w:rsidRPr="00B979BC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Extract from API, isolate geometry</w:t>
            </w:r>
          </w:p>
        </w:tc>
      </w:tr>
      <w:tr w:rsidR="00B979BC" w:rsidRPr="00B979BC" w14:paraId="0E817413" w14:textId="77777777">
        <w:tc>
          <w:tcPr>
            <w:tcW w:w="340" w:type="dxa"/>
          </w:tcPr>
          <w:p w14:paraId="54C53FE8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2E3182B2" w14:textId="4B79C150" w:rsidR="006F3493" w:rsidRPr="00B979BC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Shapefile from Minnesota Geospatial Commons</w:t>
            </w:r>
          </w:p>
        </w:tc>
        <w:tc>
          <w:tcPr>
            <w:tcW w:w="2382" w:type="dxa"/>
          </w:tcPr>
          <w:p w14:paraId="3C6FBCAF" w14:textId="75D02EDA" w:rsidR="006F3493" w:rsidRPr="00B979BC" w:rsidRDefault="00075767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Roadway weather Information Sites data from Minnesota Geospatial Commons</w:t>
            </w:r>
          </w:p>
        </w:tc>
        <w:tc>
          <w:tcPr>
            <w:tcW w:w="1575" w:type="dxa"/>
          </w:tcPr>
          <w:p w14:paraId="25A64D22" w14:textId="77777777" w:rsidR="006F3493" w:rsidRPr="00B979BC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05" w:type="dxa"/>
          </w:tcPr>
          <w:p w14:paraId="77E9D6BB" w14:textId="77777777" w:rsidR="006F3493" w:rsidRPr="00E85E7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0DFCBC7" w14:textId="50760AA9" w:rsidR="006F3493" w:rsidRPr="00E85E74" w:rsidRDefault="00E85E7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hyperlink r:id="rId9" w:history="1">
              <w:r w:rsidRPr="00E85E74">
                <w:rPr>
                  <w:rStyle w:val="Hyperlink"/>
                  <w:rFonts w:ascii="Times New Roman" w:eastAsia="Times New Roman" w:hAnsi="Times New Roman" w:cs="Times New Roman"/>
                  <w:color w:val="000000" w:themeColor="text1"/>
                  <w:sz w:val="20"/>
                  <w:szCs w:val="20"/>
                </w:rPr>
                <w:t>Minnesota Geospatial Commons</w:t>
              </w:r>
            </w:hyperlink>
          </w:p>
        </w:tc>
        <w:tc>
          <w:tcPr>
            <w:tcW w:w="1215" w:type="dxa"/>
          </w:tcPr>
          <w:p w14:paraId="04997746" w14:textId="77777777" w:rsidR="006F3493" w:rsidRPr="00E85E7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979BC" w:rsidRPr="00B979BC" w14:paraId="3BB1394B" w14:textId="77777777" w:rsidTr="00E85E74">
        <w:trPr>
          <w:trHeight w:val="25"/>
        </w:trPr>
        <w:tc>
          <w:tcPr>
            <w:tcW w:w="340" w:type="dxa"/>
          </w:tcPr>
          <w:p w14:paraId="174EC6DC" w14:textId="77777777" w:rsidR="006F3493" w:rsidRPr="00B979BC" w:rsidRDefault="0082275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979B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442FA41D" w14:textId="77777777" w:rsidR="006F3493" w:rsidRPr="00B979BC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82" w:type="dxa"/>
          </w:tcPr>
          <w:p w14:paraId="72B7BD3B" w14:textId="77777777" w:rsidR="006F3493" w:rsidRPr="00B979BC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75" w:type="dxa"/>
          </w:tcPr>
          <w:p w14:paraId="0DE37254" w14:textId="77777777" w:rsidR="006F3493" w:rsidRPr="00B979BC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305" w:type="dxa"/>
          </w:tcPr>
          <w:p w14:paraId="69A5B796" w14:textId="77777777" w:rsidR="006F3493" w:rsidRPr="00E85E7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580E2BE" w14:textId="77777777" w:rsidR="006F3493" w:rsidRPr="00E85E7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15" w:type="dxa"/>
          </w:tcPr>
          <w:p w14:paraId="0C87400F" w14:textId="77777777" w:rsidR="006F3493" w:rsidRPr="00E85E74" w:rsidRDefault="006F3493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8EFD4C8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43C2AAAA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1E1A0377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703BF8C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15D85D77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28865E85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5E4E850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177FD73A" w14:textId="77777777">
        <w:tc>
          <w:tcPr>
            <w:tcW w:w="383" w:type="dxa"/>
          </w:tcPr>
          <w:p w14:paraId="79B1104A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18CACED0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376CB2A4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600E1671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2EC37FB0" w14:textId="77777777">
        <w:tc>
          <w:tcPr>
            <w:tcW w:w="383" w:type="dxa"/>
          </w:tcPr>
          <w:p w14:paraId="1E708E4F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1952" w:type="dxa"/>
          </w:tcPr>
          <w:p w14:paraId="5F10360D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0BF68A43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0C22D148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Mn GeoSpatial Commons</w:t>
              </w:r>
            </w:hyperlink>
          </w:p>
        </w:tc>
      </w:tr>
      <w:tr w:rsidR="006F3493" w14:paraId="3EF015B1" w14:textId="77777777">
        <w:tc>
          <w:tcPr>
            <w:tcW w:w="383" w:type="dxa"/>
          </w:tcPr>
          <w:p w14:paraId="1D06562F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17251B59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596E9B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0991F1A6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2E8E8002" w14:textId="77777777">
        <w:tc>
          <w:tcPr>
            <w:tcW w:w="383" w:type="dxa"/>
          </w:tcPr>
          <w:p w14:paraId="1B7CFD79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2514BA17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2733C180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0793075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614F1FF5" w14:textId="77777777">
        <w:tc>
          <w:tcPr>
            <w:tcW w:w="383" w:type="dxa"/>
          </w:tcPr>
          <w:p w14:paraId="2BD1A4E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24B09D32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268B482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485ADFF9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3389E54D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4C2E9902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2B0B9FE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40DC1E10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577A2F0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56A992E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65831C53" w14:textId="77777777" w:rsidR="006F3493" w:rsidRDefault="00822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11">
        <w:r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71E29934" w14:textId="77777777" w:rsidR="006F3493" w:rsidRDefault="008227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12">
        <w:r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1D1C662A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5881FEA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323D38D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1BB3C7E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370C8F2E" w14:textId="77777777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77DDB6A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0FB4B71B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22E12E4C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3B9E8E2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7E2806AE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0954695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9C1A841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560B58E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A21F0AA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231A68C6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4732448D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6E7CC025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2E42D00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69F1FA8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618E54E2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2C5B4EA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5E5FDE4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349F2C4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6F301FF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3A087B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1082C5BB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03E8596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3BA55F5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E803873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3802603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7FFEB00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8F3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0398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BB64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C7A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694E982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C106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044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690E16B8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858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09EF2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7EA2C13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319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FEA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CCD8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5AA2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705A69F1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E01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4666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681AE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ED1E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35217F3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3EC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5EC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46F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8A6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7B2E3E37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323F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9849D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139D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35BD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3815CAC7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2142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061C39"/>
    <w:rsid w:val="00075767"/>
    <w:rsid w:val="006F3493"/>
    <w:rsid w:val="0082275A"/>
    <w:rsid w:val="00B979BC"/>
    <w:rsid w:val="00E8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C440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B97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awn.ndsu.nodak.edu/get-table.html?station=78&amp;variable=ydmxt&amp;ttype=yearl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ebgis.dot.state.mn.us/65agsf1/rest/services/sdw_govnt/COUNTY/FeatureServer/0/query?where=1%3D1&amp;outSR=4326&amp;f=geojson')" TargetMode="External"/><Relationship Id="rId12" Type="http://schemas.openxmlformats.org/officeDocument/2006/relationships/hyperlink" Target="https://www.lucidchart.com/pages/data-flow-diagram/how-to-make-a-df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ryn-reitsma/GIS5571/tree/main/Lab1" TargetMode="External"/><Relationship Id="rId11" Type="http://schemas.openxmlformats.org/officeDocument/2006/relationships/hyperlink" Target="https://www.visual-paradigm.com/tutorials/data-flow-diagram-dfd.j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sdata.mn.gov/dataset/trans-roads-mndot-t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sdata.mn.gov/dataset/struc-roadway-weather-si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Taryn R Reitsma</cp:lastModifiedBy>
  <cp:revision>3</cp:revision>
  <dcterms:created xsi:type="dcterms:W3CDTF">2021-01-09T23:13:00Z</dcterms:created>
  <dcterms:modified xsi:type="dcterms:W3CDTF">2024-10-07T13:25:00Z</dcterms:modified>
</cp:coreProperties>
</file>