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05E" w:rsidRPr="003E5A87" w:rsidRDefault="001E505E" w:rsidP="003E5A87">
      <w:pPr>
        <w:pStyle w:val="NormalWeb"/>
        <w:shd w:val="clear" w:color="auto" w:fill="FFFFFF"/>
        <w:spacing w:before="120" w:beforeAutospacing="0" w:after="120" w:afterAutospacing="0" w:line="360" w:lineRule="auto"/>
        <w:jc w:val="center"/>
        <w:rPr>
          <w:rFonts w:ascii="Verdana" w:hAnsi="Verdana" w:cs="Arial"/>
          <w:b/>
          <w:bCs/>
          <w:u w:val="single"/>
        </w:rPr>
      </w:pPr>
      <w:r w:rsidRPr="003E5A87">
        <w:rPr>
          <w:rFonts w:ascii="Verdana" w:hAnsi="Verdana" w:cs="Arial"/>
          <w:b/>
          <w:bCs/>
          <w:u w:val="single"/>
        </w:rPr>
        <w:t>Magnetic levitation</w:t>
      </w:r>
    </w:p>
    <w:p w:rsidR="00CD7042" w:rsidRPr="003E5A87" w:rsidRDefault="00CD7042" w:rsidP="003E5A87">
      <w:pPr>
        <w:pStyle w:val="NormalWeb"/>
        <w:shd w:val="clear" w:color="auto" w:fill="FFFFFF"/>
        <w:spacing w:before="120" w:beforeAutospacing="0" w:after="120" w:afterAutospacing="0" w:line="360" w:lineRule="auto"/>
        <w:rPr>
          <w:rFonts w:ascii="Verdana" w:hAnsi="Verdana" w:cs="Arial"/>
        </w:rPr>
      </w:pPr>
      <w:r w:rsidRPr="003E5A87">
        <w:rPr>
          <w:rFonts w:ascii="Verdana" w:hAnsi="Verdana" w:cs="Arial"/>
          <w:bCs/>
        </w:rPr>
        <w:t>Magnetic levitation</w:t>
      </w:r>
      <w:r w:rsidRPr="003E5A87">
        <w:rPr>
          <w:rFonts w:ascii="Verdana" w:hAnsi="Verdana" w:cs="Arial"/>
        </w:rPr>
        <w:t> is a method by which an object is </w:t>
      </w:r>
      <w:hyperlink r:id="rId5" w:tooltip="Levitation" w:history="1">
        <w:r w:rsidRPr="003E5A87">
          <w:rPr>
            <w:rStyle w:val="Hyperlink"/>
            <w:rFonts w:ascii="Verdana" w:hAnsi="Verdana" w:cs="Arial"/>
            <w:color w:val="auto"/>
            <w:u w:val="none"/>
          </w:rPr>
          <w:t>suspended</w:t>
        </w:r>
      </w:hyperlink>
      <w:r w:rsidRPr="003E5A87">
        <w:rPr>
          <w:rFonts w:ascii="Verdana" w:hAnsi="Verdana" w:cs="Arial"/>
        </w:rPr>
        <w:t> with no support other than </w:t>
      </w:r>
      <w:hyperlink r:id="rId6" w:tooltip="Magnetic field" w:history="1">
        <w:r w:rsidRPr="003E5A87">
          <w:rPr>
            <w:rStyle w:val="Hyperlink"/>
            <w:rFonts w:ascii="Verdana" w:hAnsi="Verdana" w:cs="Arial"/>
            <w:color w:val="auto"/>
            <w:u w:val="none"/>
          </w:rPr>
          <w:t>magnetic fields</w:t>
        </w:r>
      </w:hyperlink>
      <w:r w:rsidRPr="003E5A87">
        <w:rPr>
          <w:rFonts w:ascii="Verdana" w:hAnsi="Verdana" w:cs="Arial"/>
        </w:rPr>
        <w:t>. </w:t>
      </w:r>
      <w:hyperlink r:id="rId7" w:tooltip="Lorentz force" w:history="1">
        <w:r w:rsidRPr="003E5A87">
          <w:rPr>
            <w:rStyle w:val="Hyperlink"/>
            <w:rFonts w:ascii="Verdana" w:hAnsi="Verdana" w:cs="Arial"/>
            <w:color w:val="auto"/>
            <w:u w:val="none"/>
          </w:rPr>
          <w:t>Magnetic force</w:t>
        </w:r>
      </w:hyperlink>
      <w:r w:rsidRPr="003E5A87">
        <w:rPr>
          <w:rFonts w:ascii="Verdana" w:hAnsi="Verdana" w:cs="Arial"/>
        </w:rPr>
        <w:t> is used to counteract the effects of the </w:t>
      </w:r>
      <w:hyperlink r:id="rId8" w:tooltip="Gravitational acceleration" w:history="1">
        <w:r w:rsidRPr="003E5A87">
          <w:rPr>
            <w:rStyle w:val="Hyperlink"/>
            <w:rFonts w:ascii="Verdana" w:hAnsi="Verdana" w:cs="Arial"/>
            <w:color w:val="auto"/>
            <w:u w:val="none"/>
          </w:rPr>
          <w:t>gravitational acceleration</w:t>
        </w:r>
      </w:hyperlink>
      <w:r w:rsidRPr="003E5A87">
        <w:rPr>
          <w:rFonts w:ascii="Verdana" w:hAnsi="Verdana" w:cs="Arial"/>
        </w:rPr>
        <w:t> and any other accelerations.</w:t>
      </w:r>
      <w:r w:rsidR="008D4DE7" w:rsidRPr="003E5A87">
        <w:rPr>
          <w:rFonts w:ascii="Verdana" w:hAnsi="Verdana" w:cs="Arial"/>
        </w:rPr>
        <w:t xml:space="preserve"> </w:t>
      </w:r>
      <w:r w:rsidRPr="003E5A87">
        <w:rPr>
          <w:rFonts w:ascii="Verdana" w:hAnsi="Verdana" w:cs="Arial"/>
        </w:rPr>
        <w:t>The two primary issues involved in magnetic levitation are </w:t>
      </w:r>
      <w:r w:rsidRPr="003E5A87">
        <w:rPr>
          <w:rFonts w:ascii="Verdana" w:hAnsi="Verdana" w:cs="Arial"/>
          <w:i/>
          <w:iCs/>
        </w:rPr>
        <w:t>lifting forces</w:t>
      </w:r>
      <w:r w:rsidRPr="003E5A87">
        <w:rPr>
          <w:rFonts w:ascii="Verdana" w:hAnsi="Verdana" w:cs="Arial"/>
        </w:rPr>
        <w:t>: providing an upward force sufficient to counteract gravity, and </w:t>
      </w:r>
      <w:r w:rsidRPr="003E5A87">
        <w:rPr>
          <w:rFonts w:ascii="Verdana" w:hAnsi="Verdana" w:cs="Arial"/>
          <w:i/>
          <w:iCs/>
        </w:rPr>
        <w:t>stability</w:t>
      </w:r>
      <w:r w:rsidRPr="003E5A87">
        <w:rPr>
          <w:rFonts w:ascii="Verdana" w:hAnsi="Verdana" w:cs="Arial"/>
        </w:rPr>
        <w:t xml:space="preserve">: ensuring that the system does not spontaneously slide or flip into a configuration where the lift is </w:t>
      </w:r>
      <w:r w:rsidR="001E505E" w:rsidRPr="003E5A87">
        <w:rPr>
          <w:rFonts w:ascii="Verdana" w:hAnsi="Verdana" w:cs="Arial"/>
        </w:rPr>
        <w:t>neutralized. [</w:t>
      </w:r>
      <w:r w:rsidR="008D4DE7" w:rsidRPr="003E5A87">
        <w:rPr>
          <w:rFonts w:ascii="Verdana" w:hAnsi="Verdana" w:cs="Arial"/>
        </w:rPr>
        <w:t>Wikipedia]</w:t>
      </w:r>
    </w:p>
    <w:p w:rsidR="00C33D57" w:rsidRPr="003E5A87" w:rsidRDefault="008D4DE7" w:rsidP="003E5A87">
      <w:pPr>
        <w:spacing w:line="360" w:lineRule="auto"/>
        <w:rPr>
          <w:rFonts w:ascii="Verdana" w:hAnsi="Verdana" w:cs="Arial"/>
          <w:sz w:val="24"/>
          <w:szCs w:val="24"/>
          <w:shd w:val="clear" w:color="auto" w:fill="FFFFFF"/>
        </w:rPr>
      </w:pPr>
      <w:r w:rsidRPr="003E5A87">
        <w:rPr>
          <w:rFonts w:ascii="Verdana" w:hAnsi="Verdana" w:cs="Arial"/>
          <w:sz w:val="24"/>
          <w:szCs w:val="24"/>
          <w:shd w:val="clear" w:color="auto" w:fill="FFFFFF"/>
        </w:rPr>
        <w:t>It is proved that magnetic levitation cannot be obtained just by using static ferromagnetism, as the object would tend to gain instability. In order to create proper magnetic levitation condition, diamagnetic materials or superconductors have to be used. But in all these cases a little help from pseudo-levitation needs to be taken. Pseudo-levitation is a system that provides stability to the levitated object using a magnetic mechanism. For light objects, magnets made of diamagnetic materials are sufficient.</w:t>
      </w:r>
    </w:p>
    <w:p w:rsidR="008D4DE7" w:rsidRPr="003E5A87" w:rsidRDefault="008D4DE7" w:rsidP="003E5A87">
      <w:pPr>
        <w:spacing w:line="360" w:lineRule="auto"/>
        <w:rPr>
          <w:rFonts w:ascii="Verdana" w:hAnsi="Verdana" w:cs="Arial"/>
          <w:sz w:val="24"/>
          <w:szCs w:val="24"/>
          <w:shd w:val="clear" w:color="auto" w:fill="FFFFFF"/>
        </w:rPr>
      </w:pPr>
      <w:r w:rsidRPr="003E5A87">
        <w:rPr>
          <w:rFonts w:ascii="Verdana" w:hAnsi="Verdana" w:cs="Arial"/>
          <w:sz w:val="24"/>
          <w:szCs w:val="24"/>
          <w:shd w:val="clear" w:color="auto" w:fill="FFFFFF"/>
        </w:rPr>
        <w:t>Another way of obtaining magnetic levitation is by using electromagnetism. Electrodynamic fields are created when electricity is passed through a conductor. The moving charges that are created as a result of the magnetism, provides a vertical push that is equal to the gravitational pull, which in turn help to produce a stable levitation condition. Heavier objects are generally levitated by this method.</w:t>
      </w:r>
    </w:p>
    <w:p w:rsidR="007A1276" w:rsidRPr="003E5A87" w:rsidRDefault="001E505E" w:rsidP="003E5A87">
      <w:pPr>
        <w:spacing w:line="360" w:lineRule="auto"/>
        <w:rPr>
          <w:rFonts w:ascii="Verdana" w:hAnsi="Verdana" w:cs="Arial"/>
          <w:sz w:val="24"/>
          <w:szCs w:val="24"/>
          <w:shd w:val="clear" w:color="auto" w:fill="FFFFFF"/>
        </w:rPr>
      </w:pPr>
      <w:r w:rsidRPr="003E5A87">
        <w:rPr>
          <w:rFonts w:ascii="Verdana" w:hAnsi="Verdana" w:cs="Arial"/>
          <w:sz w:val="24"/>
          <w:szCs w:val="24"/>
          <w:u w:val="single"/>
          <w:shd w:val="clear" w:color="auto" w:fill="FFFFFF"/>
        </w:rPr>
        <w:t>Uses of Magnetic Levitation</w:t>
      </w:r>
    </w:p>
    <w:p w:rsidR="007A1276" w:rsidRPr="003E5A87" w:rsidRDefault="007A1276" w:rsidP="00E24F12">
      <w:pPr>
        <w:spacing w:line="360" w:lineRule="auto"/>
        <w:rPr>
          <w:rFonts w:ascii="Verdana" w:eastAsia="Times New Roman" w:hAnsi="Verdana" w:cs="Arial"/>
          <w:sz w:val="24"/>
          <w:szCs w:val="24"/>
          <w:lang w:eastAsia="en-GB"/>
        </w:rPr>
      </w:pPr>
      <w:r w:rsidRPr="003E5A87">
        <w:rPr>
          <w:rFonts w:ascii="Verdana" w:hAnsi="Verdana" w:cs="Arial"/>
          <w:sz w:val="24"/>
          <w:szCs w:val="24"/>
          <w:shd w:val="clear" w:color="auto" w:fill="FFFFFF"/>
        </w:rPr>
        <w:t xml:space="preserve">1. Maglev transportation:  is a system of transportation that suspends, </w:t>
      </w:r>
      <w:bookmarkStart w:id="0" w:name="_GoBack"/>
      <w:bookmarkEnd w:id="0"/>
      <w:r w:rsidRPr="003E5A87">
        <w:rPr>
          <w:rFonts w:ascii="Verdana" w:hAnsi="Verdana" w:cs="Arial"/>
          <w:sz w:val="24"/>
          <w:szCs w:val="24"/>
          <w:shd w:val="clear" w:color="auto" w:fill="FFFFFF"/>
        </w:rPr>
        <w:t>guides and propels vehicles, predominantly trains, using magnetic levitation from a very large number of magnets for lift and propulsion. This method has the potential to be faster, quieter and smoother than </w:t>
      </w:r>
      <w:hyperlink r:id="rId9" w:tooltip="Wheeled" w:history="1">
        <w:r w:rsidRPr="003E5A87">
          <w:rPr>
            <w:rStyle w:val="Hyperlink"/>
            <w:rFonts w:ascii="Verdana" w:hAnsi="Verdana" w:cs="Arial"/>
            <w:color w:val="auto"/>
            <w:sz w:val="24"/>
            <w:szCs w:val="24"/>
            <w:u w:val="none"/>
            <w:shd w:val="clear" w:color="auto" w:fill="FFFFFF"/>
          </w:rPr>
          <w:t>wheeled</w:t>
        </w:r>
      </w:hyperlink>
      <w:r w:rsidRPr="003E5A87">
        <w:rPr>
          <w:rFonts w:ascii="Verdana" w:hAnsi="Verdana" w:cs="Arial"/>
          <w:sz w:val="24"/>
          <w:szCs w:val="24"/>
          <w:shd w:val="clear" w:color="auto" w:fill="FFFFFF"/>
        </w:rPr>
        <w:t> </w:t>
      </w:r>
      <w:hyperlink r:id="rId10" w:tooltip="Mass transit" w:history="1">
        <w:r w:rsidRPr="003E5A87">
          <w:rPr>
            <w:rStyle w:val="Hyperlink"/>
            <w:rFonts w:ascii="Verdana" w:hAnsi="Verdana" w:cs="Arial"/>
            <w:color w:val="auto"/>
            <w:sz w:val="24"/>
            <w:szCs w:val="24"/>
            <w:u w:val="none"/>
            <w:shd w:val="clear" w:color="auto" w:fill="FFFFFF"/>
          </w:rPr>
          <w:t>mass transit</w:t>
        </w:r>
      </w:hyperlink>
      <w:r w:rsidRPr="003E5A87">
        <w:rPr>
          <w:rFonts w:ascii="Verdana" w:hAnsi="Verdana" w:cs="Arial"/>
          <w:sz w:val="24"/>
          <w:szCs w:val="24"/>
          <w:shd w:val="clear" w:color="auto" w:fill="FFFFFF"/>
        </w:rPr>
        <w:t> systems.</w:t>
      </w:r>
      <w:r w:rsidRPr="003E5A87">
        <w:rPr>
          <w:rFonts w:ascii="Verdana" w:eastAsia="Times New Roman" w:hAnsi="Verdana" w:cs="Arial"/>
          <w:sz w:val="24"/>
          <w:szCs w:val="24"/>
          <w:lang w:eastAsia="en-GB"/>
        </w:rPr>
        <w:t xml:space="preserve"> </w:t>
      </w:r>
    </w:p>
    <w:p w:rsidR="007A1276" w:rsidRPr="003E5A87" w:rsidRDefault="007A1276" w:rsidP="003E5A87">
      <w:pPr>
        <w:spacing w:line="360" w:lineRule="auto"/>
        <w:rPr>
          <w:rFonts w:ascii="Verdana" w:eastAsia="Times New Roman" w:hAnsi="Verdana" w:cs="Arial"/>
          <w:sz w:val="24"/>
          <w:szCs w:val="24"/>
          <w:lang w:eastAsia="en-GB"/>
        </w:rPr>
      </w:pPr>
      <w:r w:rsidRPr="003E5A87">
        <w:rPr>
          <w:rFonts w:ascii="Verdana" w:eastAsia="Times New Roman" w:hAnsi="Verdana" w:cs="Arial"/>
          <w:sz w:val="24"/>
          <w:szCs w:val="24"/>
          <w:lang w:eastAsia="en-GB"/>
        </w:rPr>
        <w:t>2. Magnetic Bearings</w:t>
      </w:r>
    </w:p>
    <w:p w:rsidR="007A1276" w:rsidRPr="003E5A87" w:rsidRDefault="007A1276" w:rsidP="003E5A87">
      <w:pPr>
        <w:spacing w:line="360" w:lineRule="auto"/>
        <w:rPr>
          <w:rFonts w:ascii="Verdana" w:hAnsi="Verdana" w:cs="Arial"/>
          <w:sz w:val="24"/>
          <w:szCs w:val="24"/>
          <w:shd w:val="clear" w:color="auto" w:fill="FFFFFF"/>
        </w:rPr>
      </w:pPr>
      <w:r w:rsidRPr="003E5A87">
        <w:rPr>
          <w:rFonts w:ascii="Verdana" w:eastAsia="Times New Roman" w:hAnsi="Verdana" w:cs="Arial"/>
          <w:sz w:val="24"/>
          <w:szCs w:val="24"/>
          <w:lang w:eastAsia="en-GB"/>
        </w:rPr>
        <w:t>3. Levitation melting</w:t>
      </w:r>
    </w:p>
    <w:sectPr w:rsidR="007A1276" w:rsidRPr="003E5A87" w:rsidSect="003E5A87">
      <w:pgSz w:w="11906" w:h="16838"/>
      <w:pgMar w:top="709"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45378C"/>
    <w:multiLevelType w:val="multilevel"/>
    <w:tmpl w:val="7E2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042"/>
    <w:rsid w:val="00185729"/>
    <w:rsid w:val="001E505E"/>
    <w:rsid w:val="0038538B"/>
    <w:rsid w:val="003E5A87"/>
    <w:rsid w:val="007A1276"/>
    <w:rsid w:val="008D4DE7"/>
    <w:rsid w:val="00C33D57"/>
    <w:rsid w:val="00CD7042"/>
    <w:rsid w:val="00E24F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83643"/>
  <w15:chartTrackingRefBased/>
  <w15:docId w15:val="{A130ED12-7360-4E39-9680-073FFCC84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704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CD7042"/>
    <w:rPr>
      <w:color w:val="0000FF"/>
      <w:u w:val="single"/>
    </w:rPr>
  </w:style>
  <w:style w:type="character" w:customStyle="1" w:styleId="tocnumber">
    <w:name w:val="tocnumber"/>
    <w:basedOn w:val="DefaultParagraphFont"/>
    <w:rsid w:val="007A1276"/>
  </w:style>
  <w:style w:type="character" w:customStyle="1" w:styleId="toctext">
    <w:name w:val="toctext"/>
    <w:basedOn w:val="DefaultParagraphFont"/>
    <w:rsid w:val="007A1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898208">
      <w:bodyDiv w:val="1"/>
      <w:marLeft w:val="0"/>
      <w:marRight w:val="0"/>
      <w:marTop w:val="0"/>
      <w:marBottom w:val="0"/>
      <w:divBdr>
        <w:top w:val="none" w:sz="0" w:space="0" w:color="auto"/>
        <w:left w:val="none" w:sz="0" w:space="0" w:color="auto"/>
        <w:bottom w:val="none" w:sz="0" w:space="0" w:color="auto"/>
        <w:right w:val="none" w:sz="0" w:space="0" w:color="auto"/>
      </w:divBdr>
    </w:div>
    <w:div w:id="194557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ravitational_acceleration" TargetMode="External"/><Relationship Id="rId3" Type="http://schemas.openxmlformats.org/officeDocument/2006/relationships/settings" Target="settings.xml"/><Relationship Id="rId7" Type="http://schemas.openxmlformats.org/officeDocument/2006/relationships/hyperlink" Target="https://en.wikipedia.org/wiki/Lorentz_for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agnetic_field" TargetMode="External"/><Relationship Id="rId11" Type="http://schemas.openxmlformats.org/officeDocument/2006/relationships/fontTable" Target="fontTable.xml"/><Relationship Id="rId5" Type="http://schemas.openxmlformats.org/officeDocument/2006/relationships/hyperlink" Target="https://en.wikipedia.org/wiki/Levitation" TargetMode="External"/><Relationship Id="rId10" Type="http://schemas.openxmlformats.org/officeDocument/2006/relationships/hyperlink" Target="https://en.wikipedia.org/wiki/Mass_transit" TargetMode="External"/><Relationship Id="rId4" Type="http://schemas.openxmlformats.org/officeDocument/2006/relationships/webSettings" Target="webSettings.xml"/><Relationship Id="rId9" Type="http://schemas.openxmlformats.org/officeDocument/2006/relationships/hyperlink" Target="https://en.wikipedia.org/wiki/Wheel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EBIWARI</dc:creator>
  <cp:keywords/>
  <dc:description/>
  <cp:lastModifiedBy>EBIWARI</cp:lastModifiedBy>
  <cp:revision>6</cp:revision>
  <dcterms:created xsi:type="dcterms:W3CDTF">2017-12-08T11:08:00Z</dcterms:created>
  <dcterms:modified xsi:type="dcterms:W3CDTF">2017-12-08T12:21:00Z</dcterms:modified>
</cp:coreProperties>
</file>