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028c69076ff4da9" /><Relationship Type="http://schemas.openxmlformats.org/package/2006/relationships/metadata/core-properties" Target="/package/services/metadata/core-properties/e2b6f5be4afb4c6da323473afa52b3ce.psmdcp" Id="R0776718db2374d02" /></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tblLayout w:type="fixed"/>
      </w:tblPr>
      <w:tblGrid>
        <w:gridCol w:w="1328"/>
        <w:gridCol w:w="1328"/>
        <w:gridCol w:w="1328"/>
        <w:gridCol w:w="1328"/>
        <w:gridCol w:w="1328"/>
        <w:gridCol w:w="1328"/>
        <w:gridCol w:w="1328"/>
      </w:tblGrid>
      <w:tr>
        <w:trPr>
          <w:trHeight w:val="140" w:hRule="exact"/>
        </w:trPr>
        <w:tc>
          <w:tcPr>
            <w:shd w:val="clear" w:color="auto" w:fill="7B93DB"/>
          </w:tcPr>
          <w:p>
            <w:pPr>
              <w:spacing w:after="0" w:line="120" w:lineRule="exact"/>
            </w:pPr>
          </w:p>
        </w:tc>
        <w:tc>
          <w:tcPr>
            <w:shd w:val="clear" w:color="auto" w:fill="5DB5B0"/>
          </w:tcPr>
          <w:p>
            <w:pPr>
              <w:spacing w:after="0" w:line="120" w:lineRule="exact"/>
            </w:pPr>
          </w:p>
        </w:tc>
        <w:tc>
          <w:tcPr>
            <w:shd w:val="clear" w:color="auto" w:fill="7CBF8E"/>
          </w:tcPr>
          <w:p>
            <w:pPr>
              <w:spacing w:after="0" w:line="120" w:lineRule="exact"/>
            </w:pPr>
          </w:p>
        </w:tc>
        <w:tc>
          <w:tcPr>
            <w:shd w:val="clear" w:color="auto" w:fill="EDB06B"/>
          </w:tcPr>
          <w:p>
            <w:pPr>
              <w:spacing w:after="0" w:line="120" w:lineRule="exact"/>
            </w:pPr>
          </w:p>
        </w:tc>
        <w:tc>
          <w:tcPr>
            <w:shd w:val="clear" w:color="auto" w:fill="E58FA8"/>
          </w:tcPr>
          <w:p>
            <w:pPr>
              <w:spacing w:after="0" w:line="120" w:lineRule="exact"/>
            </w:pPr>
          </w:p>
        </w:tc>
        <w:tc>
          <w:tcPr>
            <w:shd w:val="clear" w:color="auto" w:fill="A592E0"/>
          </w:tcPr>
          <w:p>
            <w:pPr>
              <w:spacing w:after="0" w:line="120" w:lineRule="exact"/>
            </w:pPr>
          </w:p>
        </w:tc>
        <w:tc>
          <w:tcPr>
            <w:shd w:val="clear" w:color="auto" w:fill="EE9A7A"/>
          </w:tcPr>
          <w:p>
            <w:pPr>
              <w:spacing w:after="0" w:line="120" w:lineRule="exact"/>
            </w:pPr>
          </w:p>
        </w:tc>
      </w:tr>
    </w:tbl>
    <w:p>
      <w:pPr>
        <w:spacing w:before="240" w:after="0"/>
      </w:pPr>
      <w:r>
        <w:drawing>
          <wp:inline xmlns:wp="http://schemas.openxmlformats.org/drawingml/2006/wordprocessingDrawing" distT="0" distB="0" distL="0" distR="0">
            <wp:extent cx="936000" cy="936000"/>
            <wp:effectExtent l="0" t="0" r="0" b="0"/>
            <wp:docPr id="1" name="Logo ško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bca328008d8d4d6b"/>
                    <a:stretch>
                      <a:fillRect/>
                    </a:stretch>
                  </pic:blipFill>
                  <pic:spPr>
                    <a:xfrm>
                      <a:off x="0" y="0"/>
                      <a:ext cx="936000" cy="936000"/>
                    </a:xfrm>
                    <a:prstGeom prst="rect">
                      <a:avLst/>
                    </a:prstGeom>
                  </pic:spPr>
                </pic:pic>
              </a:graphicData>
            </a:graphic>
          </wp:inline>
        </w:drawing>
      </w:r>
    </w:p>
    <w:p>
      <w:pPr>
        <w:pStyle w:val="SkvpSkola"/>
      </w:pPr>
      <w:r>
        <w:t xml:space="preserve">Gymnázium Javorová</w:t>
      </w:r>
    </w:p>
    <w:p>
      <w:pPr>
        <w:pStyle w:val="SkvpAdresa"/>
      </w:pPr>
      <w:r>
        <w:t xml:space="preserve">Javorová 21, 999 01 Hviezdany</w:t>
      </w:r>
    </w:p>
    <w:p>
      <w:pPr>
        <w:pStyle w:val="Title"/>
        <w:spacing w:before="1134"/>
      </w:pPr>
      <w:r>
        <w:t xml:space="preserve">Školský vzdelávací program „Hviezdy na dosah“</w:t>
      </w:r>
    </w:p>
    <w:p>
      <w:pPr>
        <w:pStyle w:val="Subtitle"/>
        <w:spacing w:after="280"/>
      </w:pPr>
      <w:r>
        <w:t xml:space="preserve">Učebné osnovy</w:t>
      </w:r>
    </w:p>
    <w:p>
      <w:pPr>
        <w:pStyle w:val="SkvpTitulUdaj"/>
      </w:pPr>
      <w:r>
        <w:t xml:space="preserve">Gymnázium – úplné stredné všeobecné vzdelanie (ISCED 344)</w:t>
      </w:r>
    </w:p>
    <w:p>
      <w:pPr>
        <w:pStyle w:val="SkvpTitulUdaj"/>
      </w:pPr>
      <w:r>
        <w:t xml:space="preserve">Platnosť: od 1. septembra 2026</w:t>
      </w:r>
    </w:p>
    <w:p>
      <w:pPr>
        <w:pStyle w:val="SkvpTitulUdaj"/>
      </w:pPr>
      <w:r>
        <w:t xml:space="preserve">Schválené pedagogickou radou dňa 28. augusta 2026</w:t>
      </w:r>
    </w:p>
    <w:p>
      <w:pPr>
        <w:pStyle w:val="SkvpTitulUdaj"/>
      </w:pPr>
      <w:r>
        <w:t xml:space="preserve">Prerokované v rade školy dňa 29. augusta 2026</w:t>
      </w:r>
    </w:p>
    <w:p>
      <w:pPr>
        <w:pStyle w:val="SkvpTitulOblast"/>
        <w:spacing w:before="454" w:after="40"/>
      </w:pPr>
      <w:r>
        <w:rPr>
          <w:color w:val="7B93DB"/>
        </w:rPr>
        <w:t xml:space="preserve">■   </w:t>
      </w:r>
      <w:r>
        <w:t xml:space="preserve">Jazyk a komunikácia   </w:t>
      </w:r>
      <w:r>
        <w:rPr>
          <w:color w:val="6B7280"/>
        </w:rPr>
        <w:t xml:space="preserve">9 predmetov</w:t>
      </w:r>
    </w:p>
    <w:p>
      <w:pPr>
        <w:pStyle w:val="SkvpTitulOblast"/>
      </w:pPr>
      <w:r>
        <w:rPr>
          <w:color w:val="5DB5B0"/>
        </w:rPr>
        <w:t xml:space="preserve">■   </w:t>
      </w:r>
      <w:r>
        <w:t xml:space="preserve">Matematika a práca s informáciami   </w:t>
      </w:r>
      <w:r>
        <w:rPr>
          <w:color w:val="6B7280"/>
        </w:rPr>
        <w:t xml:space="preserve">8 predmetov</w:t>
      </w:r>
    </w:p>
    <w:p>
      <w:pPr>
        <w:pStyle w:val="SkvpTitulOblast"/>
      </w:pPr>
      <w:r>
        <w:rPr>
          <w:color w:val="7CBF8E"/>
        </w:rPr>
        <w:t xml:space="preserve">■   </w:t>
      </w:r>
      <w:r>
        <w:t xml:space="preserve">Človek a príroda   </w:t>
      </w:r>
      <w:r>
        <w:rPr>
          <w:color w:val="6B7280"/>
        </w:rPr>
        <w:t xml:space="preserve">10 predmetov</w:t>
      </w:r>
    </w:p>
    <w:p>
      <w:pPr>
        <w:pStyle w:val="SkvpTitulOblast"/>
      </w:pPr>
      <w:r>
        <w:rPr>
          <w:color w:val="EDB06B"/>
        </w:rPr>
        <w:t xml:space="preserve">■   </w:t>
      </w:r>
      <w:r>
        <w:t xml:space="preserve">Človek a spoločnosť   </w:t>
      </w:r>
      <w:r>
        <w:rPr>
          <w:color w:val="6B7280"/>
        </w:rPr>
        <w:t xml:space="preserve">9 predmetov</w:t>
      </w:r>
    </w:p>
    <w:p>
      <w:pPr>
        <w:pStyle w:val="SkvpTitulOblast"/>
      </w:pPr>
      <w:r>
        <w:rPr>
          <w:color w:val="E58FA8"/>
        </w:rPr>
        <w:t xml:space="preserve">■   </w:t>
      </w:r>
      <w:r>
        <w:t xml:space="preserve">Umenie a kultúra   </w:t>
      </w:r>
      <w:r>
        <w:rPr>
          <w:color w:val="6B7280"/>
        </w:rPr>
        <w:t xml:space="preserve">1 predmet</w:t>
      </w:r>
    </w:p>
    <w:p>
      <w:pPr>
        <w:pStyle w:val="SkvpTitulOblast"/>
      </w:pPr>
      <w:r>
        <w:rPr>
          <w:color w:val="A592E0"/>
        </w:rPr>
        <w:t xml:space="preserve">■   </w:t>
      </w:r>
      <w:r>
        <w:t xml:space="preserve">Človek a hodnoty   </w:t>
      </w:r>
      <w:r>
        <w:rPr>
          <w:color w:val="6B7280"/>
        </w:rPr>
        <w:t xml:space="preserve">2 predmety</w:t>
      </w:r>
    </w:p>
    <w:p>
      <w:pPr>
        <w:pStyle w:val="SkvpTitulOblast"/>
      </w:pPr>
      <w:r>
        <w:rPr>
          <w:color w:val="EE9A7A"/>
        </w:rPr>
        <w:t xml:space="preserve">■   </w:t>
      </w:r>
      <w:r>
        <w:t xml:space="preserve">Zdravie a pohyb   </w:t>
      </w:r>
      <w:r>
        <w:rPr>
          <w:color w:val="6B7280"/>
        </w:rPr>
        <w:t xml:space="preserve">4 predmety</w:t>
      </w:r>
    </w:p>
    <w:p>
      <w:pPr>
        <w:spacing w:before="340" w:after="0"/>
      </w:pPr>
    </w:p>
    <w:p>
      <w:pPr/>
      <w:r>
        <w:t xml:space="preserve">Školský vzdelávací program bol prerokovaný v pedagogickej rade a v rade školy. Zostava vytvorená 29. 10. 2026.</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4649"/>
        <w:gridCol w:w="4649"/>
      </w:tblGrid>
      <w:tr>
        <w:tc>
          <w:tcPr>
            <w:tcW w:w="4649" w:type="dxa"/>
            <w:shd w:val="clear" w:color="auto" w:fill="F3F4F6"/>
          </w:tcPr>
          <w:p>
            <w:pPr>
              <w:pStyle w:val="SkvpTabulka"/>
            </w:pPr>
            <w:r>
              <w:rPr>
                <w:b/>
              </w:rPr>
              <w:t xml:space="preserve">Vypracovala</w:t>
            </w:r>
          </w:p>
        </w:tc>
        <w:tc>
          <w:tcPr>
            <w:tcW w:w="4649" w:type="dxa"/>
            <w:shd w:val="clear" w:color="auto" w:fill="F3F4F6"/>
          </w:tcPr>
          <w:p>
            <w:pPr>
              <w:pStyle w:val="SkvpTabulka"/>
            </w:pPr>
            <w:r>
              <w:rPr>
                <w:b/>
              </w:rPr>
              <w:t xml:space="preserve">Schválil</w:t>
            </w:r>
          </w:p>
        </w:tc>
      </w:tr>
      <w:tr>
        <w:tc>
          <w:tcPr>
            <w:tcW w:w="4649" w:type="dxa"/>
          </w:tcPr>
          <w:p>
            <w:pPr>
              <w:pStyle w:val="SkvpTabulka"/>
            </w:pPr>
            <w:r>
              <w:t xml:space="preserve">Mgr. Lucia Hviezdna, koordinátorka ŠkVP</w:t>
            </w:r>
          </w:p>
        </w:tc>
        <w:tc>
          <w:tcPr>
            <w:tcW w:w="4649" w:type="dxa"/>
          </w:tcPr>
          <w:p>
            <w:pPr>
              <w:pStyle w:val="SkvpTabulka"/>
            </w:pPr>
            <w:r>
              <w:t xml:space="preserve">PaedDr. Oskar Javorský, riaditeľ školy</w:t>
            </w:r>
          </w:p>
        </w:tc>
      </w:tr>
    </w:tbl>
    <w:p>
      <w:pPr>
        <w:spacing w:after="60"/>
      </w:pPr>
    </w:p>
    <w:p>
      <w:r>
        <w:br w:type="page"/>
      </w:r>
    </w:p>
    <w:p>
      <w:pPr>
        <w:pStyle w:val="SkvpNadpisObsahu"/>
        <w:pageBreakBefore/>
      </w:pPr>
      <w:r>
        <w:t xml:space="preserve">Obsah</w:t>
      </w:r>
    </w:p>
    <w:p>
      <w:r>
        <w:fldChar w:fldCharType="begin" w:dirty="true"/>
      </w:r>
      <w:r>
        <w:instrText xml:space="preserve"> TOC \o "1-2" \h \z \u </w:instrText>
      </w:r>
      <w:r>
        <w:fldChar w:fldCharType="separate"/>
      </w:r>
      <w:r>
        <w:rPr>
          <w:i/>
          <w:color w:val="6B7280"/>
        </w:rPr>
        <w:t xml:space="preserve">Obsah sa doplní pri otvorení dokumentu vo Worde (potvrďte aktualizáciu polí).</w:t>
      </w:r>
      <w:r>
        <w:fldChar w:fldCharType="end"/>
      </w:r>
    </w:p>
    <w:p>
      <w:pPr>
        <w:pStyle w:val="Heading1"/>
        <w:pageBreakBefore/>
        <w:pBdr>
          <w:left w:val="single" w:color="7B93DB" w:sz="48" w:space="12"/>
        </w:pBdr>
        <w:ind w:left="360"/>
      </w:pPr>
      <w:r>
        <w:rPr>
          <w:color w:val="7B93DB"/>
        </w:rPr>
        <w:t xml:space="preserve">Jazyk a komunikácia</w:t>
      </w:r>
    </w:p>
    <w:p>
      <w:pPr>
        <w:pStyle w:val="SkvpPodnadpisOblasti"/>
        <w:ind w:left="360"/>
      </w:pPr>
      <w:r>
        <w:t xml:space="preserve">Vzdelávacia oblasť  •  9 predmetov</w:t>
      </w:r>
    </w:p>
    <w:p>
      <w:pPr>
        <w:pStyle w:val="SkvpZoznamPredmetov"/>
        <w:pBdr>
          <w:bottom w:val="single" w:color="CBD2D9" w:sz="4" w:space="4"/>
        </w:pBdr>
      </w:pPr>
      <w:r>
        <w:rPr>
          <w:b/>
          <w:color w:val="7B93DB"/>
        </w:rPr>
        <w:t xml:space="preserve">01</w:t>
      </w:r>
      <w:r>
        <w:tab/>
      </w:r>
      <w:r>
        <w:t xml:space="preserve">Slovenský jazyk a literatúra</w:t>
      </w:r>
    </w:p>
    <w:p>
      <w:pPr>
        <w:pStyle w:val="SkvpZoznamPredmetov"/>
        <w:pBdr>
          <w:bottom w:val="single" w:color="CBD2D9" w:sz="4" w:space="4"/>
        </w:pBdr>
      </w:pPr>
      <w:r>
        <w:rPr>
          <w:b/>
          <w:color w:val="7B93DB"/>
        </w:rPr>
        <w:t xml:space="preserve">02</w:t>
      </w:r>
      <w:r>
        <w:tab/>
      </w:r>
      <w:r>
        <w:t xml:space="preserve">Anglický jazyk</w:t>
      </w:r>
    </w:p>
    <w:p>
      <w:pPr>
        <w:pStyle w:val="SkvpZoznamPredmetov"/>
        <w:pBdr>
          <w:bottom w:val="single" w:color="CBD2D9" w:sz="4" w:space="4"/>
        </w:pBdr>
      </w:pPr>
      <w:r>
        <w:rPr>
          <w:b/>
          <w:color w:val="7B93DB"/>
        </w:rPr>
        <w:t xml:space="preserve">03</w:t>
      </w:r>
      <w:r>
        <w:tab/>
      </w:r>
      <w:r>
        <w:t xml:space="preserve">Nemecký jazyk</w:t>
      </w:r>
    </w:p>
    <w:p>
      <w:pPr>
        <w:pStyle w:val="SkvpZoznamPredmetov"/>
        <w:pBdr>
          <w:bottom w:val="single" w:color="CBD2D9" w:sz="4" w:space="4"/>
        </w:pBdr>
      </w:pPr>
      <w:r>
        <w:rPr>
          <w:b/>
          <w:color w:val="7B93DB"/>
        </w:rPr>
        <w:t xml:space="preserve">04</w:t>
      </w:r>
      <w:r>
        <w:tab/>
      </w:r>
      <w:r>
        <w:t xml:space="preserve">Ruský jazyk</w:t>
      </w:r>
    </w:p>
    <w:p>
      <w:pPr>
        <w:pStyle w:val="SkvpZoznamPredmetov"/>
        <w:pBdr>
          <w:bottom w:val="single" w:color="CBD2D9" w:sz="4" w:space="4"/>
        </w:pBdr>
      </w:pPr>
      <w:r>
        <w:rPr>
          <w:b/>
          <w:color w:val="7B93DB"/>
        </w:rPr>
        <w:t xml:space="preserve">05</w:t>
      </w:r>
      <w:r>
        <w:tab/>
      </w:r>
      <w:r>
        <w:t xml:space="preserve">Seminár zo slovenského jazyka a literatúry</w:t>
      </w:r>
    </w:p>
    <w:p>
      <w:pPr>
        <w:pStyle w:val="SkvpZoznamPredmetov"/>
        <w:pBdr>
          <w:bottom w:val="single" w:color="CBD2D9" w:sz="4" w:space="4"/>
        </w:pBdr>
      </w:pPr>
      <w:r>
        <w:rPr>
          <w:b/>
          <w:color w:val="7B93DB"/>
        </w:rPr>
        <w:t xml:space="preserve">06</w:t>
      </w:r>
      <w:r>
        <w:tab/>
      </w:r>
      <w:r>
        <w:t xml:space="preserve">Konverzácia v anglickom jazyku</w:t>
      </w:r>
    </w:p>
    <w:p>
      <w:pPr>
        <w:pStyle w:val="SkvpZoznamPredmetov"/>
        <w:pBdr>
          <w:bottom w:val="single" w:color="CBD2D9" w:sz="4" w:space="4"/>
        </w:pBdr>
      </w:pPr>
      <w:r>
        <w:rPr>
          <w:b/>
          <w:color w:val="7B93DB"/>
        </w:rPr>
        <w:t xml:space="preserve">07</w:t>
      </w:r>
      <w:r>
        <w:tab/>
      </w:r>
      <w:r>
        <w:t xml:space="preserve">Konverzácia v nemeckom jazyku</w:t>
      </w:r>
    </w:p>
    <w:p>
      <w:pPr>
        <w:pStyle w:val="SkvpZoznamPredmetov"/>
        <w:pBdr>
          <w:bottom w:val="single" w:color="CBD2D9" w:sz="4" w:space="4"/>
        </w:pBdr>
      </w:pPr>
      <w:r>
        <w:rPr>
          <w:b/>
          <w:color w:val="7B93DB"/>
        </w:rPr>
        <w:t xml:space="preserve">08</w:t>
      </w:r>
      <w:r>
        <w:tab/>
      </w:r>
      <w:r>
        <w:t xml:space="preserve">Reálie v anglickom jazyku</w:t>
      </w:r>
    </w:p>
    <w:p>
      <w:pPr>
        <w:pStyle w:val="SkvpZoznamPredmetov"/>
        <w:pBdr>
          <w:bottom w:val="single" w:color="CBD2D9" w:sz="4" w:space="4"/>
        </w:pBdr>
      </w:pPr>
      <w:r>
        <w:rPr>
          <w:b/>
          <w:color w:val="7B93DB"/>
        </w:rPr>
        <w:t xml:space="preserve">09</w:t>
      </w:r>
      <w:r>
        <w:tab/>
      </w:r>
      <w:r>
        <w:t xml:space="preserve">Jazykom k maturite</w:t>
      </w:r>
    </w:p>
    <w:p>
      <w:pPr>
        <w:pStyle w:val="Heading3"/>
        <w:pageBreakBefore/>
      </w:pPr>
      <w:r>
        <w:rPr>
          <w:color w:val="7B93DB"/>
        </w:rPr>
        <w:t xml:space="preserve">Charakteristika vzdelávacej oblasti</w:t>
      </w:r>
    </w:p>
    <w:p>
      <w:pPr/>
      <w:r>
        <w:t xml:space="preserve">Vzdelávaciu oblasť Jazyk a komunikácia tvoria vyučovacie predmety zahrnuté do troch skupín: vyučovacie jazyky¹, druhý jazyk², cudzie jazyky a druhý vyučovací jazyk v bilingválnom štúdiu. Spoločným menovateľom oblasti je jazyk, ktorý sa chápe ako potenciálny zdroj osobného a kultúrneho obohatenia človeka, nástroj myslenia a komunikácie a prostriedok na vyjadrovanie citov a pocitov. Vzdelávanie preto vedie k vnímaniu a postupnému osvojovaniu si jazyka ako bohatého mnohotvárneho prostriedku na získavanie a odovzdávanie informácií, k zvyšovaniu jazykovej kultúry ústnych i písomných jazykových prejavov žiakov a k rozvíjaniu čitateľských kompetencií zameraných na prácu s textom (čítanie s porozumením, deklamácia, počúvanie s porozumením), na jeho analýzu a hodnotenie.</w:t>
      </w:r>
    </w:p>
    <w:p>
      <w:pPr/>
      <w:r>
        <w:t xml:space="preserve">Špecifickou zložkou oblasti je literatúra, ktorá spája vyučovacie predmety zahrnuté v skupinách vyučovacie jazyky a druhý jazyk. Jej základom sa stáva postupné rozvíjanie analytického čítania a rozvoj schopnosti pracovať s významom literárneho textu na vyššej individuálnej úrovni.</w:t>
      </w:r>
    </w:p>
    <w:p>
      <w:pPr/>
      <w:r>
        <w:rPr>
          <w:i/>
        </w:rPr>
        <w:t xml:space="preserve">¹ Vyučovacie jazyky: slovenský jazyk a literatúra v školách s vyučovacím jazykom slovenským, jazyk národnostnej menšiny a literatúra v školách s vyučovacím jazykom národnostnej menšiny.</w:t>
      </w:r>
    </w:p>
    <w:p>
      <w:pPr/>
      <w:r>
        <w:rPr>
          <w:i/>
        </w:rPr>
        <w:t xml:space="preserve">² Druhý jazyk: slovenský jazyk a literatúra v školách s vyučovacím jazykom národnostnej menšiny okrem maďarskej národnostnej menšiny, slovenský jazyk a slovenská literatúra v školách s vyučovacím jazykom maďarským, jazyk národnostnej menšiny a literatúra v školách s vyučovacím jazykom národnostnej menšiny.</w:t>
      </w:r>
    </w:p>
    <w:p>
      <w:pPr/>
      <w:r>
        <w:rPr>
          <w:i/>
        </w:rPr>
        <w:t xml:space="preserve">Zdroj: Štátny vzdelávací program pre gymnáziá (úplné stredné všeobecné vzdelávanie), kapitola 4.1 Jazyk a komunikácia. Štátny pedagogický ústav, schválilo MŠVVaŠ SR 20. 3. 2015 pod č. 2015-7846/10840:1-10B0, v znení dodatkov č. 1 – 5.</w:t>
      </w:r>
    </w:p>
    <w:p>
      <w:pPr>
        <w:pStyle w:val="SkvpOblastMala"/>
        <w:pageBreakBefore/>
      </w:pPr>
      <w:r>
        <w:rPr>
          <w:color w:val="7B93DB"/>
        </w:rPr>
        <w:t xml:space="preserve">Jazyk a komunikácia  •  01</w:t>
      </w:r>
    </w:p>
    <w:p>
      <w:pPr>
        <w:pStyle w:val="Heading2"/>
        <w:pBdr>
          <w:bottom w:val="single" w:color="7B93DB" w:sz="12" w:space="6"/>
        </w:pBdr>
      </w:pPr>
      <w:r>
        <w:t xml:space="preserve">Slovenský jazyk a literatúra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Slovenský jazyk a literatúra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Predmet Slovenský jazyk a literatúra je kľúčovým predmetom gymnaziálneho vzdelávania. Spája jazykovú, slohovú a literárnu zložku do jedného celku, ktorý rozvíja čitateľskú gramotnosť, komunikačné zručnosti a estetické cítenie žiakov.</w:t>
      </w:r>
    </w:p>
    <w:p>
      <w:pPr/>
      <w:r>
        <w:t xml:space="preserve">Jazyková zložka vedie žiakov k uvedomelému používaniu spisovného jazyka a k poznaniu jeho systému. Slohová zložka rozvíja schopnosť tvoriť ústne a písomné prejavy rôznych slohových postupov a žánrov. Literárna zložka sprostredkúva poznanie slovenskej a svetovej literatúry a rozvíja schopnosť interpretovať umelecký text.</w:t>
      </w:r>
    </w:p>
    <w:p>
      <w:pPr/>
      <w:r>
        <w:t xml:space="preserve">Predmet pripravuje žiakov na maturitnú skúšku zo slovenského jazyka a literatúry (externá časť, písomná forma internej časti a ústna forma).</w:t>
      </w:r>
    </w:p>
    <w:p>
      <w:pPr/>
      <w:r>
        <w:rPr>
          <w:i/>
        </w:rPr>
        <w:t xml:space="preserve">Učebná osnova vychádza zo vzdelávacieho štandardu štátneho vzdelávacieho programu pre gymnáziá so štvorročným vzdelávacím programom.</w:t>
      </w:r>
    </w:p>
    <w:p>
      <w:pPr>
        <w:pStyle w:val="Heading3"/>
      </w:pPr>
      <w:r>
        <w:rPr>
          <w:color w:val="7B93DB"/>
        </w:rPr>
        <w:t xml:space="preserve">Ciele predmetu</w:t>
      </w:r>
    </w:p>
    <w:p>
      <w:pPr/>
      <w:r>
        <w:t xml:space="preserve">Cieľom predmetu je viesť žiakov k tomu, aby vedeli:</w:t>
      </w:r>
    </w:p>
    <w:p>
      <w:pPr>
        <w:pStyle w:val="ListParagraph"/>
        <w:numPr>
          <w:ilvl w:val="0"/>
          <w:numId w:val="10"/>
        </w:numPr>
      </w:pPr>
      <w:r>
        <w:t xml:space="preserve">používať spisovný jazyk v ústnej aj písomnej podobe v súlade s jazykovou normou</w:t>
      </w:r>
    </w:p>
    <w:p>
      <w:pPr>
        <w:pStyle w:val="ListParagraph"/>
        <w:numPr>
          <w:ilvl w:val="0"/>
          <w:numId w:val="10"/>
        </w:numPr>
      </w:pPr>
      <w:r>
        <w:t xml:space="preserve">s porozumením čítať náučné, publicistické aj umelecké texty a kriticky hodnotiť informácie</w:t>
      </w:r>
    </w:p>
    <w:p>
      <w:pPr>
        <w:pStyle w:val="ListParagraph"/>
        <w:numPr>
          <w:ilvl w:val="0"/>
          <w:numId w:val="10"/>
        </w:numPr>
      </w:pPr>
      <w:r>
        <w:t xml:space="preserve">tvoriť jazykovo správne a štylisticky vhodné texty rôznych slohových postupov a žánrov</w:t>
      </w:r>
    </w:p>
    <w:p>
      <w:pPr>
        <w:pStyle w:val="ListParagraph"/>
        <w:numPr>
          <w:ilvl w:val="0"/>
          <w:numId w:val="10"/>
        </w:numPr>
      </w:pPr>
      <w:r>
        <w:t xml:space="preserve">poznať vývin slovenskej a svetovej literatúry v kontexte literárnych smerov a obdobia</w:t>
      </w:r>
    </w:p>
    <w:p>
      <w:pPr>
        <w:pStyle w:val="ListParagraph"/>
        <w:numPr>
          <w:ilvl w:val="0"/>
          <w:numId w:val="10"/>
        </w:numPr>
      </w:pPr>
      <w:r>
        <w:t xml:space="preserve">interpretovať umelecký text a vyjadriť vlastný čitateľský zážitok a názor</w:t>
      </w:r>
    </w:p>
    <w:p>
      <w:pPr>
        <w:pStyle w:val="ListParagraph"/>
        <w:numPr>
          <w:ilvl w:val="0"/>
          <w:numId w:val="10"/>
        </w:numPr>
      </w:pPr>
      <w:r>
        <w:t xml:space="preserve">rozvíjať vzťah k materinskému jazyku a k národnej kultúre</w:t>
      </w:r>
    </w:p>
    <w:p>
      <w:pPr>
        <w:pStyle w:val="Heading3"/>
      </w:pPr>
      <w:r>
        <w:rPr>
          <w:color w:val="7B93D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Jazyk a komunikácia</w:t>
            </w:r>
          </w:p>
        </w:tc>
        <w:tc>
          <w:tcPr>
            <w:tcW w:w="3626" w:type="dxa"/>
          </w:tcPr>
          <w:p>
            <w:pPr>
              <w:pStyle w:val="ListParagraph"/>
              <w:numPr>
                <w:ilvl w:val="0"/>
                <w:numId w:val="11"/>
              </w:numPr>
            </w:pPr>
            <w:r>
              <w:t xml:space="preserve">jazyk a reč</w:t>
            </w:r>
          </w:p>
          <w:p>
            <w:pPr>
              <w:pStyle w:val="ListParagraph"/>
              <w:numPr>
                <w:ilvl w:val="0"/>
                <w:numId w:val="11"/>
              </w:numPr>
            </w:pPr>
            <w:r>
              <w:t xml:space="preserve">spisovný jazyk, nárečia, slang</w:t>
            </w:r>
          </w:p>
          <w:p>
            <w:pPr>
              <w:pStyle w:val="ListParagraph"/>
              <w:numPr>
                <w:ilvl w:val="0"/>
                <w:numId w:val="11"/>
              </w:numPr>
            </w:pPr>
            <w:r>
              <w:t xml:space="preserve">jazyková kultúra</w:t>
            </w:r>
          </w:p>
          <w:p>
            <w:pPr>
              <w:pStyle w:val="ListParagraph"/>
              <w:numPr>
                <w:ilvl w:val="0"/>
                <w:numId w:val="11"/>
              </w:numPr>
            </w:pPr>
            <w:r>
              <w:t xml:space="preserve">zvuková stránka jazyka – spisovná výslovnosť, prozodické vlastnosti reči</w:t>
            </w:r>
          </w:p>
        </w:tc>
        <w:tc>
          <w:tcPr>
            <w:tcW w:w="3626" w:type="dxa"/>
          </w:tcPr>
          <w:p>
            <w:pPr>
              <w:pStyle w:val="ListParagraph"/>
              <w:numPr>
                <w:ilvl w:val="0"/>
                <w:numId w:val="12"/>
              </w:numPr>
            </w:pPr>
            <w:r>
              <w:t xml:space="preserve">rozlíši spisovnú a nespisovnú podobu jazyka</w:t>
            </w:r>
          </w:p>
          <w:p>
            <w:pPr>
              <w:pStyle w:val="ListParagraph"/>
              <w:numPr>
                <w:ilvl w:val="0"/>
                <w:numId w:val="12"/>
              </w:numPr>
            </w:pPr>
            <w:r>
              <w:t xml:space="preserve">dodržiava zásady spisovnej výslovnosti</w:t>
            </w:r>
          </w:p>
          <w:p>
            <w:pPr>
              <w:pStyle w:val="ListParagraph"/>
              <w:numPr>
                <w:ilvl w:val="0"/>
                <w:numId w:val="12"/>
              </w:numPr>
            </w:pPr>
            <w:r>
              <w:t xml:space="preserve">vysvetlí význam jazykovej kultúry</w:t>
            </w:r>
          </w:p>
        </w:tc>
      </w:tr>
      <w:tr>
        <w:tc>
          <w:tcPr>
            <w:tcW w:w="2046" w:type="dxa"/>
          </w:tcPr>
          <w:p>
            <w:pPr>
              <w:pStyle w:val="SkvpTabulka"/>
            </w:pPr>
            <w:r>
              <w:rPr>
                <w:b/>
              </w:rPr>
              <w:t xml:space="preserve">Lexikológia</w:t>
            </w:r>
          </w:p>
        </w:tc>
        <w:tc>
          <w:tcPr>
            <w:tcW w:w="3626" w:type="dxa"/>
          </w:tcPr>
          <w:p>
            <w:pPr>
              <w:pStyle w:val="ListParagraph"/>
              <w:numPr>
                <w:ilvl w:val="0"/>
                <w:numId w:val="13"/>
              </w:numPr>
            </w:pPr>
            <w:r>
              <w:t xml:space="preserve">slovná zásoba, jednovýznamové a viacvýznamové slová</w:t>
            </w:r>
          </w:p>
          <w:p>
            <w:pPr>
              <w:pStyle w:val="ListParagraph"/>
              <w:numPr>
                <w:ilvl w:val="0"/>
                <w:numId w:val="13"/>
              </w:numPr>
            </w:pPr>
            <w:r>
              <w:t xml:space="preserve">synonymá, antonymá, homonymá</w:t>
            </w:r>
          </w:p>
          <w:p>
            <w:pPr>
              <w:pStyle w:val="ListParagraph"/>
              <w:numPr>
                <w:ilvl w:val="0"/>
                <w:numId w:val="13"/>
              </w:numPr>
            </w:pPr>
            <w:r>
              <w:t xml:space="preserve">tvorenie slov – odvodzovanie, skladanie, skracovanie</w:t>
            </w:r>
          </w:p>
          <w:p>
            <w:pPr>
              <w:pStyle w:val="ListParagraph"/>
              <w:numPr>
                <w:ilvl w:val="0"/>
                <w:numId w:val="13"/>
              </w:numPr>
            </w:pPr>
            <w:r>
              <w:t xml:space="preserve">slovníky</w:t>
            </w:r>
          </w:p>
        </w:tc>
        <w:tc>
          <w:tcPr>
            <w:tcW w:w="3626" w:type="dxa"/>
          </w:tcPr>
          <w:p>
            <w:pPr>
              <w:pStyle w:val="ListParagraph"/>
              <w:numPr>
                <w:ilvl w:val="0"/>
                <w:numId w:val="14"/>
              </w:numPr>
            </w:pPr>
            <w:r>
              <w:t xml:space="preserve">určí spôsob tvorenia slova</w:t>
            </w:r>
          </w:p>
          <w:p>
            <w:pPr>
              <w:pStyle w:val="ListParagraph"/>
              <w:numPr>
                <w:ilvl w:val="0"/>
                <w:numId w:val="14"/>
              </w:numPr>
            </w:pPr>
            <w:r>
              <w:t xml:space="preserve">vyhľadá informáciu v Krátkom slovníku slovenského jazyka a v pravidlách</w:t>
            </w:r>
          </w:p>
          <w:p>
            <w:pPr>
              <w:pStyle w:val="ListParagraph"/>
              <w:numPr>
                <w:ilvl w:val="0"/>
                <w:numId w:val="14"/>
              </w:numPr>
            </w:pPr>
            <w:r>
              <w:t xml:space="preserve">použije synonymá na štylistické spestrenie textu</w:t>
            </w:r>
          </w:p>
        </w:tc>
      </w:tr>
      <w:tr>
        <w:tc>
          <w:tcPr>
            <w:tcW w:w="2046" w:type="dxa"/>
          </w:tcPr>
          <w:p>
            <w:pPr>
              <w:pStyle w:val="SkvpTabulka"/>
            </w:pPr>
            <w:r>
              <w:rPr>
                <w:b/>
              </w:rPr>
              <w:t xml:space="preserve">Sloh – informačný a rozprávací slohový postup</w:t>
            </w:r>
          </w:p>
        </w:tc>
        <w:tc>
          <w:tcPr>
            <w:tcW w:w="3626" w:type="dxa"/>
          </w:tcPr>
          <w:p>
            <w:pPr>
              <w:pStyle w:val="ListParagraph"/>
              <w:numPr>
                <w:ilvl w:val="0"/>
                <w:numId w:val="15"/>
              </w:numPr>
            </w:pPr>
            <w:r>
              <w:t xml:space="preserve">správa, oznámenie, inzerát</w:t>
            </w:r>
          </w:p>
          <w:p>
            <w:pPr>
              <w:pStyle w:val="ListParagraph"/>
              <w:numPr>
                <w:ilvl w:val="0"/>
                <w:numId w:val="15"/>
              </w:numPr>
            </w:pPr>
            <w:r>
              <w:t xml:space="preserve">rozprávanie, kompozícia rozprávania</w:t>
            </w:r>
          </w:p>
          <w:p>
            <w:pPr>
              <w:pStyle w:val="ListParagraph"/>
              <w:numPr>
                <w:ilvl w:val="0"/>
                <w:numId w:val="15"/>
              </w:numPr>
            </w:pPr>
            <w:r>
              <w:t xml:space="preserve">opis a charakteristika</w:t>
            </w:r>
          </w:p>
        </w:tc>
        <w:tc>
          <w:tcPr>
            <w:tcW w:w="3626" w:type="dxa"/>
          </w:tcPr>
          <w:p>
            <w:pPr>
              <w:pStyle w:val="ListParagraph"/>
              <w:numPr>
                <w:ilvl w:val="0"/>
                <w:numId w:val="16"/>
              </w:numPr>
            </w:pPr>
            <w:r>
              <w:t xml:space="preserve">napíše rozprávanie s využitím priamej reči a dejových zvratov</w:t>
            </w:r>
          </w:p>
          <w:p>
            <w:pPr>
              <w:pStyle w:val="ListParagraph"/>
              <w:numPr>
                <w:ilvl w:val="0"/>
                <w:numId w:val="16"/>
              </w:numPr>
            </w:pPr>
            <w:r>
              <w:t xml:space="preserve">zostaví správu a oznámenie</w:t>
            </w:r>
          </w:p>
          <w:p>
            <w:pPr>
              <w:pStyle w:val="ListParagraph"/>
              <w:numPr>
                <w:ilvl w:val="0"/>
                <w:numId w:val="16"/>
              </w:numPr>
            </w:pPr>
            <w:r>
              <w:t xml:space="preserve">rozlíši statický a dynamický opis</w:t>
            </w:r>
          </w:p>
        </w:tc>
      </w:tr>
      <w:tr>
        <w:tc>
          <w:tcPr>
            <w:tcW w:w="2046" w:type="dxa"/>
          </w:tcPr>
          <w:p>
            <w:pPr>
              <w:pStyle w:val="SkvpTabulka"/>
            </w:pPr>
            <w:r>
              <w:rPr>
                <w:b/>
              </w:rPr>
              <w:t xml:space="preserve">Úvod do literatúry. Lyrika a epika</w:t>
            </w:r>
          </w:p>
        </w:tc>
        <w:tc>
          <w:tcPr>
            <w:tcW w:w="3626" w:type="dxa"/>
          </w:tcPr>
          <w:p>
            <w:pPr>
              <w:pStyle w:val="ListParagraph"/>
              <w:numPr>
                <w:ilvl w:val="0"/>
                <w:numId w:val="17"/>
              </w:numPr>
            </w:pPr>
            <w:r>
              <w:t xml:space="preserve">literatúra ako umenie</w:t>
            </w:r>
          </w:p>
          <w:p>
            <w:pPr>
              <w:pStyle w:val="ListParagraph"/>
              <w:numPr>
                <w:ilvl w:val="0"/>
                <w:numId w:val="17"/>
              </w:numPr>
            </w:pPr>
            <w:r>
              <w:t xml:space="preserve">literárne druhy a žánre</w:t>
            </w:r>
          </w:p>
          <w:p>
            <w:pPr>
              <w:pStyle w:val="ListParagraph"/>
              <w:numPr>
                <w:ilvl w:val="0"/>
                <w:numId w:val="17"/>
              </w:numPr>
            </w:pPr>
            <w:r>
              <w:t xml:space="preserve">báseň, verš, rým, rytmus</w:t>
            </w:r>
          </w:p>
          <w:p>
            <w:pPr>
              <w:pStyle w:val="ListParagraph"/>
              <w:numPr>
                <w:ilvl w:val="0"/>
                <w:numId w:val="17"/>
              </w:numPr>
            </w:pPr>
            <w:r>
              <w:t xml:space="preserve">umelecké jazykové prostriedky – metafora, epiteton, personifikácia</w:t>
            </w:r>
          </w:p>
          <w:p>
            <w:pPr>
              <w:pStyle w:val="ListParagraph"/>
              <w:numPr>
                <w:ilvl w:val="0"/>
                <w:numId w:val="17"/>
              </w:numPr>
            </w:pPr>
            <w:r>
              <w:t xml:space="preserve">ľudová slovesnosť</w:t>
            </w:r>
          </w:p>
          <w:p>
            <w:pPr>
              <w:pStyle w:val="ListParagraph"/>
              <w:numPr>
                <w:ilvl w:val="0"/>
                <w:numId w:val="17"/>
              </w:numPr>
            </w:pPr>
            <w:r>
              <w:t xml:space="preserve">staroveká a stredoveká literatúra</w:t>
            </w:r>
          </w:p>
        </w:tc>
        <w:tc>
          <w:tcPr>
            <w:tcW w:w="3626" w:type="dxa"/>
          </w:tcPr>
          <w:p>
            <w:pPr>
              <w:pStyle w:val="ListParagraph"/>
              <w:numPr>
                <w:ilvl w:val="0"/>
                <w:numId w:val="18"/>
              </w:numPr>
            </w:pPr>
            <w:r>
              <w:t xml:space="preserve">rozlíši lyriku, epiku a drámu</w:t>
            </w:r>
          </w:p>
          <w:p>
            <w:pPr>
              <w:pStyle w:val="ListParagraph"/>
              <w:numPr>
                <w:ilvl w:val="0"/>
                <w:numId w:val="18"/>
              </w:numPr>
            </w:pPr>
            <w:r>
              <w:t xml:space="preserve">vyhľadá umelecké jazykové prostriedky a vysvetlí ich funkciu</w:t>
            </w:r>
          </w:p>
          <w:p>
            <w:pPr>
              <w:pStyle w:val="ListParagraph"/>
              <w:numPr>
                <w:ilvl w:val="0"/>
                <w:numId w:val="18"/>
              </w:numPr>
            </w:pPr>
            <w:r>
              <w:t xml:space="preserve">porovná ľudovú a umelú slovesnosť</w:t>
            </w:r>
          </w:p>
          <w:p>
            <w:pPr>
              <w:pStyle w:val="ListParagraph"/>
              <w:numPr>
                <w:ilvl w:val="0"/>
                <w:numId w:val="18"/>
              </w:numPr>
            </w:pPr>
            <w:r>
              <w:t xml:space="preserve">interpretuje vybraný úryvok z antickej literatúry</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Morfológia</w:t>
            </w:r>
          </w:p>
        </w:tc>
        <w:tc>
          <w:tcPr>
            <w:tcW w:w="3626" w:type="dxa"/>
          </w:tcPr>
          <w:p>
            <w:pPr>
              <w:pStyle w:val="ListParagraph"/>
              <w:numPr>
                <w:ilvl w:val="0"/>
                <w:numId w:val="19"/>
              </w:numPr>
            </w:pPr>
            <w:r>
              <w:t xml:space="preserve">slovné druhy – plnovýznamové a neplnovýznamové</w:t>
            </w:r>
          </w:p>
          <w:p>
            <w:pPr>
              <w:pStyle w:val="ListParagraph"/>
              <w:numPr>
                <w:ilvl w:val="0"/>
                <w:numId w:val="19"/>
              </w:numPr>
            </w:pPr>
            <w:r>
              <w:t xml:space="preserve">gramatické kategórie podstatných mien, prídavných mien, zámen, čísloviek a slovies</w:t>
            </w:r>
          </w:p>
          <w:p>
            <w:pPr>
              <w:pStyle w:val="ListParagraph"/>
              <w:numPr>
                <w:ilvl w:val="0"/>
                <w:numId w:val="19"/>
              </w:numPr>
            </w:pPr>
            <w:r>
              <w:t xml:space="preserve">vzory</w:t>
            </w:r>
          </w:p>
        </w:tc>
        <w:tc>
          <w:tcPr>
            <w:tcW w:w="3626" w:type="dxa"/>
          </w:tcPr>
          <w:p>
            <w:pPr>
              <w:pStyle w:val="ListParagraph"/>
              <w:numPr>
                <w:ilvl w:val="0"/>
                <w:numId w:val="20"/>
              </w:numPr>
            </w:pPr>
            <w:r>
              <w:t xml:space="preserve">určí slovný druh a gramatické kategórie</w:t>
            </w:r>
          </w:p>
          <w:p>
            <w:pPr>
              <w:pStyle w:val="ListParagraph"/>
              <w:numPr>
                <w:ilvl w:val="0"/>
                <w:numId w:val="20"/>
              </w:numPr>
            </w:pPr>
            <w:r>
              <w:t xml:space="preserve">správne skloňuje a časuje podľa vzorov</w:t>
            </w:r>
          </w:p>
          <w:p>
            <w:pPr>
              <w:pStyle w:val="ListParagraph"/>
              <w:numPr>
                <w:ilvl w:val="0"/>
                <w:numId w:val="20"/>
              </w:numPr>
            </w:pPr>
            <w:r>
              <w:t xml:space="preserve">opraví morfologické chyby v texte</w:t>
            </w:r>
          </w:p>
        </w:tc>
      </w:tr>
      <w:tr>
        <w:tc>
          <w:tcPr>
            <w:tcW w:w="2046" w:type="dxa"/>
          </w:tcPr>
          <w:p>
            <w:pPr>
              <w:pStyle w:val="SkvpTabulka"/>
            </w:pPr>
            <w:r>
              <w:rPr>
                <w:b/>
              </w:rPr>
              <w:t xml:space="preserve">Sloh – výkladový slohový postup</w:t>
            </w:r>
          </w:p>
        </w:tc>
        <w:tc>
          <w:tcPr>
            <w:tcW w:w="3626" w:type="dxa"/>
          </w:tcPr>
          <w:p>
            <w:pPr>
              <w:pStyle w:val="ListParagraph"/>
              <w:numPr>
                <w:ilvl w:val="0"/>
                <w:numId w:val="21"/>
              </w:numPr>
            </w:pPr>
            <w:r>
              <w:t xml:space="preserve">výklad, odborný text, odborný termín</w:t>
            </w:r>
          </w:p>
          <w:p>
            <w:pPr>
              <w:pStyle w:val="ListParagraph"/>
              <w:numPr>
                <w:ilvl w:val="0"/>
                <w:numId w:val="21"/>
              </w:numPr>
            </w:pPr>
            <w:r>
              <w:t xml:space="preserve">citácia a parafráza</w:t>
            </w:r>
          </w:p>
          <w:p>
            <w:pPr>
              <w:pStyle w:val="ListParagraph"/>
              <w:numPr>
                <w:ilvl w:val="0"/>
                <w:numId w:val="21"/>
              </w:numPr>
            </w:pPr>
            <w:r>
              <w:t xml:space="preserve">osnova, konspekt, výpisky</w:t>
            </w:r>
          </w:p>
        </w:tc>
        <w:tc>
          <w:tcPr>
            <w:tcW w:w="3626" w:type="dxa"/>
          </w:tcPr>
          <w:p>
            <w:pPr>
              <w:pStyle w:val="ListParagraph"/>
              <w:numPr>
                <w:ilvl w:val="0"/>
                <w:numId w:val="22"/>
              </w:numPr>
            </w:pPr>
            <w:r>
              <w:t xml:space="preserve">napíše výklad na zvolenú tému s dodržaním kompozície</w:t>
            </w:r>
          </w:p>
          <w:p>
            <w:pPr>
              <w:pStyle w:val="ListParagraph"/>
              <w:numPr>
                <w:ilvl w:val="0"/>
                <w:numId w:val="22"/>
              </w:numPr>
            </w:pPr>
            <w:r>
              <w:t xml:space="preserve">správne cituje zdroj</w:t>
            </w:r>
          </w:p>
          <w:p>
            <w:pPr>
              <w:pStyle w:val="ListParagraph"/>
              <w:numPr>
                <w:ilvl w:val="0"/>
                <w:numId w:val="22"/>
              </w:numPr>
            </w:pPr>
            <w:r>
              <w:t xml:space="preserve">vytvorí konspekt z odborného textu</w:t>
            </w:r>
          </w:p>
        </w:tc>
      </w:tr>
      <w:tr>
        <w:tc>
          <w:tcPr>
            <w:tcW w:w="2046" w:type="dxa"/>
          </w:tcPr>
          <w:p>
            <w:pPr>
              <w:pStyle w:val="SkvpTabulka"/>
            </w:pPr>
            <w:r>
              <w:rPr>
                <w:b/>
              </w:rPr>
              <w:t xml:space="preserve">Renesancia, barok, klasicizmus</w:t>
            </w:r>
          </w:p>
        </w:tc>
        <w:tc>
          <w:tcPr>
            <w:tcW w:w="3626" w:type="dxa"/>
          </w:tcPr>
          <w:p>
            <w:pPr>
              <w:pStyle w:val="ListParagraph"/>
              <w:numPr>
                <w:ilvl w:val="0"/>
                <w:numId w:val="23"/>
              </w:numPr>
            </w:pPr>
            <w:r>
              <w:t xml:space="preserve">renesančná a humanistická literatúra</w:t>
            </w:r>
          </w:p>
          <w:p>
            <w:pPr>
              <w:pStyle w:val="ListParagraph"/>
              <w:numPr>
                <w:ilvl w:val="0"/>
                <w:numId w:val="23"/>
              </w:numPr>
            </w:pPr>
            <w:r>
              <w:t xml:space="preserve">barok</w:t>
            </w:r>
          </w:p>
          <w:p>
            <w:pPr>
              <w:pStyle w:val="ListParagraph"/>
              <w:numPr>
                <w:ilvl w:val="0"/>
                <w:numId w:val="23"/>
              </w:numPr>
            </w:pPr>
            <w:r>
              <w:t xml:space="preserve">klasicizmus a slovenské národné obrodenie – A. Bernolák, J. Hollý, J. Kollár, P. J. Šafárik</w:t>
            </w:r>
          </w:p>
        </w:tc>
        <w:tc>
          <w:tcPr>
            <w:tcW w:w="3626" w:type="dxa"/>
          </w:tcPr>
          <w:p>
            <w:pPr>
              <w:pStyle w:val="ListParagraph"/>
              <w:numPr>
                <w:ilvl w:val="0"/>
                <w:numId w:val="24"/>
              </w:numPr>
            </w:pPr>
            <w:r>
              <w:t xml:space="preserve">charakterizuje literárny smer a jeho znaky</w:t>
            </w:r>
          </w:p>
          <w:p>
            <w:pPr>
              <w:pStyle w:val="ListParagraph"/>
              <w:numPr>
                <w:ilvl w:val="0"/>
                <w:numId w:val="24"/>
              </w:numPr>
            </w:pPr>
            <w:r>
              <w:t xml:space="preserve">zaradí dielo a autora do obdobia</w:t>
            </w:r>
          </w:p>
          <w:p>
            <w:pPr>
              <w:pStyle w:val="ListParagraph"/>
              <w:numPr>
                <w:ilvl w:val="0"/>
                <w:numId w:val="24"/>
              </w:numPr>
            </w:pPr>
            <w:r>
              <w:t xml:space="preserve">interpretuje úryvok zo Slávy dcery</w:t>
            </w:r>
          </w:p>
        </w:tc>
      </w:tr>
      <w:tr>
        <w:tc>
          <w:tcPr>
            <w:tcW w:w="2046" w:type="dxa"/>
          </w:tcPr>
          <w:p>
            <w:pPr>
              <w:pStyle w:val="SkvpTabulka"/>
            </w:pPr>
            <w:r>
              <w:rPr>
                <w:b/>
              </w:rPr>
              <w:t xml:space="preserve">Romantizmus</w:t>
            </w:r>
          </w:p>
        </w:tc>
        <w:tc>
          <w:tcPr>
            <w:tcW w:w="3626" w:type="dxa"/>
          </w:tcPr>
          <w:p>
            <w:pPr>
              <w:pStyle w:val="ListParagraph"/>
              <w:numPr>
                <w:ilvl w:val="0"/>
                <w:numId w:val="25"/>
              </w:numPr>
            </w:pPr>
            <w:r>
              <w:t xml:space="preserve">európsky romantizmus</w:t>
            </w:r>
          </w:p>
          <w:p>
            <w:pPr>
              <w:pStyle w:val="ListParagraph"/>
              <w:numPr>
                <w:ilvl w:val="0"/>
                <w:numId w:val="25"/>
              </w:numPr>
            </w:pPr>
            <w:r>
              <w:t xml:space="preserve">štúrovská generácia a kodifikácia spisovnej slovenčiny</w:t>
            </w:r>
          </w:p>
          <w:p>
            <w:pPr>
              <w:pStyle w:val="ListParagraph"/>
              <w:numPr>
                <w:ilvl w:val="0"/>
                <w:numId w:val="25"/>
              </w:numPr>
            </w:pPr>
            <w:r>
              <w:t xml:space="preserve">S. Chalupka, J. Kráľ, A. Sládkovič, J. Botto</w:t>
            </w:r>
          </w:p>
        </w:tc>
        <w:tc>
          <w:tcPr>
            <w:tcW w:w="3626" w:type="dxa"/>
          </w:tcPr>
          <w:p>
            <w:pPr>
              <w:pStyle w:val="ListParagraph"/>
              <w:numPr>
                <w:ilvl w:val="0"/>
                <w:numId w:val="26"/>
              </w:numPr>
            </w:pPr>
            <w:r>
              <w:t xml:space="preserve">vysvetlí význam kodifikácie spisovnej slovenčiny Ľ. Štúrom</w:t>
            </w:r>
          </w:p>
          <w:p>
            <w:pPr>
              <w:pStyle w:val="ListParagraph"/>
              <w:numPr>
                <w:ilvl w:val="0"/>
                <w:numId w:val="26"/>
              </w:numPr>
            </w:pPr>
            <w:r>
              <w:t xml:space="preserve">analyzuje romantického hrdinu</w:t>
            </w:r>
          </w:p>
          <w:p>
            <w:pPr>
              <w:pStyle w:val="ListParagraph"/>
              <w:numPr>
                <w:ilvl w:val="0"/>
                <w:numId w:val="26"/>
              </w:numPr>
            </w:pPr>
            <w:r>
              <w:t xml:space="preserve">porovná dielo romantizmu s klasicizmom</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Syntax</w:t>
            </w:r>
          </w:p>
        </w:tc>
        <w:tc>
          <w:tcPr>
            <w:tcW w:w="3626" w:type="dxa"/>
          </w:tcPr>
          <w:p>
            <w:pPr>
              <w:pStyle w:val="ListParagraph"/>
              <w:numPr>
                <w:ilvl w:val="0"/>
                <w:numId w:val="27"/>
              </w:numPr>
            </w:pPr>
            <w:r>
              <w:t xml:space="preserve">veta, súvetie, vetné členy</w:t>
            </w:r>
          </w:p>
          <w:p>
            <w:pPr>
              <w:pStyle w:val="ListParagraph"/>
              <w:numPr>
                <w:ilvl w:val="0"/>
                <w:numId w:val="27"/>
              </w:numPr>
            </w:pPr>
            <w:r>
              <w:t xml:space="preserve">jednoduchá veta, priraďovacie a podraďovacie súvetie</w:t>
            </w:r>
          </w:p>
          <w:p>
            <w:pPr>
              <w:pStyle w:val="ListParagraph"/>
              <w:numPr>
                <w:ilvl w:val="0"/>
                <w:numId w:val="27"/>
              </w:numPr>
            </w:pPr>
            <w:r>
              <w:t xml:space="preserve">interpunkcia</w:t>
            </w:r>
          </w:p>
          <w:p>
            <w:pPr>
              <w:pStyle w:val="ListParagraph"/>
              <w:numPr>
                <w:ilvl w:val="0"/>
                <w:numId w:val="27"/>
              </w:numPr>
            </w:pPr>
            <w:r>
              <w:t xml:space="preserve">slovosled</w:t>
            </w:r>
          </w:p>
        </w:tc>
        <w:tc>
          <w:tcPr>
            <w:tcW w:w="3626" w:type="dxa"/>
          </w:tcPr>
          <w:p>
            <w:pPr>
              <w:pStyle w:val="ListParagraph"/>
              <w:numPr>
                <w:ilvl w:val="0"/>
                <w:numId w:val="28"/>
              </w:numPr>
            </w:pPr>
            <w:r>
              <w:t xml:space="preserve">urobí vetný rozbor</w:t>
            </w:r>
          </w:p>
          <w:p>
            <w:pPr>
              <w:pStyle w:val="ListParagraph"/>
              <w:numPr>
                <w:ilvl w:val="0"/>
                <w:numId w:val="28"/>
              </w:numPr>
            </w:pPr>
            <w:r>
              <w:t xml:space="preserve">určí druh súvetia</w:t>
            </w:r>
          </w:p>
          <w:p>
            <w:pPr>
              <w:pStyle w:val="ListParagraph"/>
              <w:numPr>
                <w:ilvl w:val="0"/>
                <w:numId w:val="28"/>
              </w:numPr>
            </w:pPr>
            <w:r>
              <w:t xml:space="preserve">správne používa interpunkciu v jednoduchej vete a v súvetí</w:t>
            </w:r>
          </w:p>
        </w:tc>
      </w:tr>
      <w:tr>
        <w:tc>
          <w:tcPr>
            <w:tcW w:w="2046" w:type="dxa"/>
          </w:tcPr>
          <w:p>
            <w:pPr>
              <w:pStyle w:val="SkvpTabulka"/>
            </w:pPr>
            <w:r>
              <w:rPr>
                <w:b/>
              </w:rPr>
              <w:t xml:space="preserve">Sloh – úvaha a rečnícky prejav</w:t>
            </w:r>
          </w:p>
        </w:tc>
        <w:tc>
          <w:tcPr>
            <w:tcW w:w="3626" w:type="dxa"/>
          </w:tcPr>
          <w:p>
            <w:pPr>
              <w:pStyle w:val="ListParagraph"/>
              <w:numPr>
                <w:ilvl w:val="0"/>
                <w:numId w:val="29"/>
              </w:numPr>
            </w:pPr>
            <w:r>
              <w:t xml:space="preserve">úvaha, argumentácia, argument a protiargument</w:t>
            </w:r>
          </w:p>
          <w:p>
            <w:pPr>
              <w:pStyle w:val="ListParagraph"/>
              <w:numPr>
                <w:ilvl w:val="0"/>
                <w:numId w:val="29"/>
              </w:numPr>
            </w:pPr>
            <w:r>
              <w:t xml:space="preserve">rečnícky prejav, prednáška, diskusný príspevok</w:t>
            </w:r>
          </w:p>
        </w:tc>
        <w:tc>
          <w:tcPr>
            <w:tcW w:w="3626" w:type="dxa"/>
          </w:tcPr>
          <w:p>
            <w:pPr>
              <w:pStyle w:val="ListParagraph"/>
              <w:numPr>
                <w:ilvl w:val="0"/>
                <w:numId w:val="30"/>
              </w:numPr>
            </w:pPr>
            <w:r>
              <w:t xml:space="preserve">napíše úvahu s jasnou tézou a argumentmi</w:t>
            </w:r>
          </w:p>
          <w:p>
            <w:pPr>
              <w:pStyle w:val="ListParagraph"/>
              <w:numPr>
                <w:ilvl w:val="0"/>
                <w:numId w:val="30"/>
              </w:numPr>
            </w:pPr>
            <w:r>
              <w:t xml:space="preserve">pripraví a prednesie rečnícky prejav</w:t>
            </w:r>
          </w:p>
          <w:p>
            <w:pPr>
              <w:pStyle w:val="ListParagraph"/>
              <w:numPr>
                <w:ilvl w:val="0"/>
                <w:numId w:val="30"/>
              </w:numPr>
            </w:pPr>
            <w:r>
              <w:t xml:space="preserve">rozlíši fakt a názor</w:t>
            </w:r>
          </w:p>
        </w:tc>
      </w:tr>
      <w:tr>
        <w:tc>
          <w:tcPr>
            <w:tcW w:w="2046" w:type="dxa"/>
          </w:tcPr>
          <w:p>
            <w:pPr>
              <w:pStyle w:val="SkvpTabulka"/>
            </w:pPr>
            <w:r>
              <w:rPr>
                <w:b/>
              </w:rPr>
              <w:t xml:space="preserve">Realizmus</w:t>
            </w:r>
          </w:p>
        </w:tc>
        <w:tc>
          <w:tcPr>
            <w:tcW w:w="3626" w:type="dxa"/>
          </w:tcPr>
          <w:p>
            <w:pPr>
              <w:pStyle w:val="ListParagraph"/>
              <w:numPr>
                <w:ilvl w:val="0"/>
                <w:numId w:val="31"/>
              </w:numPr>
            </w:pPr>
            <w:r>
              <w:t xml:space="preserve">európsky realizmus</w:t>
            </w:r>
          </w:p>
          <w:p>
            <w:pPr>
              <w:pStyle w:val="ListParagraph"/>
              <w:numPr>
                <w:ilvl w:val="0"/>
                <w:numId w:val="31"/>
              </w:numPr>
            </w:pPr>
            <w:r>
              <w:t xml:space="preserve">slovenský realizmus – S. H. Vajanský, M. Kukučín, P. O. Hviezdoslav, B. Slančíková-Timrava, J. Gregor Tajovský</w:t>
            </w:r>
          </w:p>
        </w:tc>
        <w:tc>
          <w:tcPr>
            <w:tcW w:w="3626" w:type="dxa"/>
          </w:tcPr>
          <w:p>
            <w:pPr>
              <w:pStyle w:val="ListParagraph"/>
              <w:numPr>
                <w:ilvl w:val="0"/>
                <w:numId w:val="32"/>
              </w:numPr>
            </w:pPr>
            <w:r>
              <w:t xml:space="preserve">charakterizuje realizmus a jeho postavy</w:t>
            </w:r>
          </w:p>
          <w:p>
            <w:pPr>
              <w:pStyle w:val="ListParagraph"/>
              <w:numPr>
                <w:ilvl w:val="0"/>
                <w:numId w:val="32"/>
              </w:numPr>
            </w:pPr>
            <w:r>
              <w:t xml:space="preserve">interpretuje novelu alebo poviedku slovenského realizmu</w:t>
            </w:r>
          </w:p>
          <w:p>
            <w:pPr>
              <w:pStyle w:val="ListParagraph"/>
              <w:numPr>
                <w:ilvl w:val="0"/>
                <w:numId w:val="32"/>
              </w:numPr>
            </w:pPr>
            <w:r>
              <w:t xml:space="preserve">porovná dedinu v diele M. Kukučína a B. S. Timravy</w:t>
            </w:r>
          </w:p>
        </w:tc>
      </w:tr>
      <w:tr>
        <w:tc>
          <w:tcPr>
            <w:tcW w:w="2046" w:type="dxa"/>
          </w:tcPr>
          <w:p>
            <w:pPr>
              <w:pStyle w:val="SkvpTabulka"/>
            </w:pPr>
            <w:r>
              <w:rPr>
                <w:b/>
              </w:rPr>
              <w:t xml:space="preserve">Moderna a medzivojnová literatúra</w:t>
            </w:r>
          </w:p>
        </w:tc>
        <w:tc>
          <w:tcPr>
            <w:tcW w:w="3626" w:type="dxa"/>
          </w:tcPr>
          <w:p>
            <w:pPr>
              <w:pStyle w:val="ListParagraph"/>
              <w:numPr>
                <w:ilvl w:val="0"/>
                <w:numId w:val="33"/>
              </w:numPr>
            </w:pPr>
            <w:r>
              <w:t xml:space="preserve">symbolizmus, slovenská moderna – I. Krasko</w:t>
            </w:r>
          </w:p>
          <w:p>
            <w:pPr>
              <w:pStyle w:val="ListParagraph"/>
              <w:numPr>
                <w:ilvl w:val="0"/>
                <w:numId w:val="33"/>
              </w:numPr>
            </w:pPr>
            <w:r>
              <w:t xml:space="preserve">avantgarda</w:t>
            </w:r>
          </w:p>
          <w:p>
            <w:pPr>
              <w:pStyle w:val="ListParagraph"/>
              <w:numPr>
                <w:ilvl w:val="0"/>
                <w:numId w:val="33"/>
              </w:numPr>
            </w:pPr>
            <w:r>
              <w:t xml:space="preserve">medzivojnová próza a poézia – M. Urban, J. C. Hronský, nadrealizmus</w:t>
            </w:r>
          </w:p>
        </w:tc>
        <w:tc>
          <w:tcPr>
            <w:tcW w:w="3626" w:type="dxa"/>
          </w:tcPr>
          <w:p>
            <w:pPr>
              <w:pStyle w:val="ListParagraph"/>
              <w:numPr>
                <w:ilvl w:val="0"/>
                <w:numId w:val="34"/>
              </w:numPr>
            </w:pPr>
            <w:r>
              <w:t xml:space="preserve">vysvetlí znaky symbolizmu</w:t>
            </w:r>
          </w:p>
          <w:p>
            <w:pPr>
              <w:pStyle w:val="ListParagraph"/>
              <w:numPr>
                <w:ilvl w:val="0"/>
                <w:numId w:val="34"/>
              </w:numPr>
            </w:pPr>
            <w:r>
              <w:t xml:space="preserve">interpretuje báseň slovenskej moderny</w:t>
            </w:r>
          </w:p>
          <w:p>
            <w:pPr>
              <w:pStyle w:val="ListParagraph"/>
              <w:numPr>
                <w:ilvl w:val="0"/>
                <w:numId w:val="34"/>
              </w:numPr>
            </w:pPr>
            <w:r>
              <w:t xml:space="preserve">charakterizuje lyrizovanú prózu</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Jazyk a jeho štýly</w:t>
            </w:r>
          </w:p>
        </w:tc>
        <w:tc>
          <w:tcPr>
            <w:tcW w:w="3626" w:type="dxa"/>
          </w:tcPr>
          <w:p>
            <w:pPr>
              <w:pStyle w:val="ListParagraph"/>
              <w:numPr>
                <w:ilvl w:val="0"/>
                <w:numId w:val="35"/>
              </w:numPr>
            </w:pPr>
            <w:r>
              <w:t xml:space="preserve">jazykové štýly – hovorový, náučný, publicistický, administratívny, rečnícky, umelecký</w:t>
            </w:r>
          </w:p>
          <w:p>
            <w:pPr>
              <w:pStyle w:val="ListParagraph"/>
              <w:numPr>
                <w:ilvl w:val="0"/>
                <w:numId w:val="35"/>
              </w:numPr>
            </w:pPr>
            <w:r>
              <w:t xml:space="preserve">vývin slovenského jazyka</w:t>
            </w:r>
          </w:p>
          <w:p>
            <w:pPr>
              <w:pStyle w:val="ListParagraph"/>
              <w:numPr>
                <w:ilvl w:val="0"/>
                <w:numId w:val="35"/>
              </w:numPr>
            </w:pPr>
            <w:r>
              <w:t xml:space="preserve">jazykovedné disciplíny</w:t>
            </w:r>
          </w:p>
        </w:tc>
        <w:tc>
          <w:tcPr>
            <w:tcW w:w="3626" w:type="dxa"/>
          </w:tcPr>
          <w:p>
            <w:pPr>
              <w:pStyle w:val="ListParagraph"/>
              <w:numPr>
                <w:ilvl w:val="0"/>
                <w:numId w:val="36"/>
              </w:numPr>
            </w:pPr>
            <w:r>
              <w:t xml:space="preserve">určí jazykový štýl textu a zdôvodní ho</w:t>
            </w:r>
          </w:p>
          <w:p>
            <w:pPr>
              <w:pStyle w:val="ListParagraph"/>
              <w:numPr>
                <w:ilvl w:val="0"/>
                <w:numId w:val="36"/>
              </w:numPr>
            </w:pPr>
            <w:r>
              <w:t xml:space="preserve">opíše hlavné etapy vývinu slovenčiny</w:t>
            </w:r>
          </w:p>
          <w:p>
            <w:pPr>
              <w:pStyle w:val="ListParagraph"/>
              <w:numPr>
                <w:ilvl w:val="0"/>
                <w:numId w:val="36"/>
              </w:numPr>
            </w:pPr>
            <w:r>
              <w:t xml:space="preserve">napíše žiadosť a životopis</w:t>
            </w:r>
          </w:p>
        </w:tc>
      </w:tr>
      <w:tr>
        <w:tc>
          <w:tcPr>
            <w:tcW w:w="2046" w:type="dxa"/>
          </w:tcPr>
          <w:p>
            <w:pPr>
              <w:pStyle w:val="SkvpTabulka"/>
            </w:pPr>
            <w:r>
              <w:rPr>
                <w:b/>
              </w:rPr>
              <w:t xml:space="preserve">Literatúra po roku 1945</w:t>
            </w:r>
          </w:p>
        </w:tc>
        <w:tc>
          <w:tcPr>
            <w:tcW w:w="3626" w:type="dxa"/>
          </w:tcPr>
          <w:p>
            <w:pPr>
              <w:pStyle w:val="ListParagraph"/>
              <w:numPr>
                <w:ilvl w:val="0"/>
                <w:numId w:val="37"/>
              </w:numPr>
            </w:pPr>
            <w:r>
              <w:t xml:space="preserve">literatúra druhej svetovej vojny</w:t>
            </w:r>
          </w:p>
          <w:p>
            <w:pPr>
              <w:pStyle w:val="ListParagraph"/>
              <w:numPr>
                <w:ilvl w:val="0"/>
                <w:numId w:val="37"/>
              </w:numPr>
            </w:pPr>
            <w:r>
              <w:t xml:space="preserve">existencializmus</w:t>
            </w:r>
          </w:p>
          <w:p>
            <w:pPr>
              <w:pStyle w:val="ListParagraph"/>
              <w:numPr>
                <w:ilvl w:val="0"/>
                <w:numId w:val="37"/>
              </w:numPr>
            </w:pPr>
            <w:r>
              <w:t xml:space="preserve">literatúra 50. a 60. rokov</w:t>
            </w:r>
          </w:p>
          <w:p>
            <w:pPr>
              <w:pStyle w:val="ListParagraph"/>
              <w:numPr>
                <w:ilvl w:val="0"/>
                <w:numId w:val="37"/>
              </w:numPr>
            </w:pPr>
            <w:r>
              <w:t xml:space="preserve">postmoderna</w:t>
            </w:r>
          </w:p>
          <w:p>
            <w:pPr>
              <w:pStyle w:val="ListParagraph"/>
              <w:numPr>
                <w:ilvl w:val="0"/>
                <w:numId w:val="37"/>
              </w:numPr>
            </w:pPr>
            <w:r>
              <w:t xml:space="preserve">súčasná slovenská literatúra</w:t>
            </w:r>
          </w:p>
        </w:tc>
        <w:tc>
          <w:tcPr>
            <w:tcW w:w="3626" w:type="dxa"/>
          </w:tcPr>
          <w:p>
            <w:pPr>
              <w:pStyle w:val="ListParagraph"/>
              <w:numPr>
                <w:ilvl w:val="0"/>
                <w:numId w:val="38"/>
              </w:numPr>
            </w:pPr>
            <w:r>
              <w:t xml:space="preserve">zaradí dielo do kontextu obdobia</w:t>
            </w:r>
          </w:p>
          <w:p>
            <w:pPr>
              <w:pStyle w:val="ListParagraph"/>
              <w:numPr>
                <w:ilvl w:val="0"/>
                <w:numId w:val="38"/>
              </w:numPr>
            </w:pPr>
            <w:r>
              <w:t xml:space="preserve">interpretuje dielo s vojnovou tematikou</w:t>
            </w:r>
          </w:p>
          <w:p>
            <w:pPr>
              <w:pStyle w:val="ListParagraph"/>
              <w:numPr>
                <w:ilvl w:val="0"/>
                <w:numId w:val="38"/>
              </w:numPr>
            </w:pPr>
            <w:r>
              <w:t xml:space="preserve">porovná prozaické diela rôznych období</w:t>
            </w:r>
          </w:p>
        </w:tc>
      </w:tr>
      <w:tr>
        <w:tc>
          <w:tcPr>
            <w:tcW w:w="2046" w:type="dxa"/>
          </w:tcPr>
          <w:p>
            <w:pPr>
              <w:pStyle w:val="SkvpTabulka"/>
            </w:pPr>
            <w:r>
              <w:rPr>
                <w:b/>
              </w:rPr>
              <w:t xml:space="preserve">Svetová a slovenská dráma</w:t>
            </w:r>
          </w:p>
        </w:tc>
        <w:tc>
          <w:tcPr>
            <w:tcW w:w="3626" w:type="dxa"/>
          </w:tcPr>
          <w:p>
            <w:pPr>
              <w:pStyle w:val="ListParagraph"/>
              <w:numPr>
                <w:ilvl w:val="0"/>
                <w:numId w:val="39"/>
              </w:numPr>
            </w:pPr>
            <w:r>
              <w:t xml:space="preserve">antická a Shakespearova dráma</w:t>
            </w:r>
          </w:p>
          <w:p>
            <w:pPr>
              <w:pStyle w:val="ListParagraph"/>
              <w:numPr>
                <w:ilvl w:val="0"/>
                <w:numId w:val="39"/>
              </w:numPr>
            </w:pPr>
            <w:r>
              <w:t xml:space="preserve">moderná dráma, absurdná dráma</w:t>
            </w:r>
          </w:p>
          <w:p>
            <w:pPr>
              <w:pStyle w:val="ListParagraph"/>
              <w:numPr>
                <w:ilvl w:val="0"/>
                <w:numId w:val="39"/>
              </w:numPr>
            </w:pPr>
            <w:r>
              <w:t xml:space="preserve">slovenská dráma – J. Palárik, J. Gregor Tajovský, P. Karvaš</w:t>
            </w:r>
          </w:p>
        </w:tc>
        <w:tc>
          <w:tcPr>
            <w:tcW w:w="3626" w:type="dxa"/>
          </w:tcPr>
          <w:p>
            <w:pPr>
              <w:pStyle w:val="ListParagraph"/>
              <w:numPr>
                <w:ilvl w:val="0"/>
                <w:numId w:val="40"/>
              </w:numPr>
            </w:pPr>
            <w:r>
              <w:t xml:space="preserve">rozlíši tragédiu, komédiu a drámu</w:t>
            </w:r>
          </w:p>
          <w:p>
            <w:pPr>
              <w:pStyle w:val="ListParagraph"/>
              <w:numPr>
                <w:ilvl w:val="0"/>
                <w:numId w:val="40"/>
              </w:numPr>
            </w:pPr>
            <w:r>
              <w:t xml:space="preserve">analyzuje kompozíciu drámy</w:t>
            </w:r>
          </w:p>
          <w:p>
            <w:pPr>
              <w:pStyle w:val="ListParagraph"/>
              <w:numPr>
                <w:ilvl w:val="0"/>
                <w:numId w:val="40"/>
              </w:numPr>
            </w:pPr>
            <w:r>
              <w:t xml:space="preserve">porovná klasickú a absurdnú drámu</w:t>
            </w:r>
          </w:p>
        </w:tc>
      </w:tr>
      <w:tr>
        <w:tc>
          <w:tcPr>
            <w:tcW w:w="2046" w:type="dxa"/>
          </w:tcPr>
          <w:p>
            <w:pPr>
              <w:pStyle w:val="SkvpTabulka"/>
            </w:pPr>
            <w:r>
              <w:rPr>
                <w:b/>
              </w:rPr>
              <w:t xml:space="preserve">Príprava na maturitnú skúšku</w:t>
            </w:r>
          </w:p>
        </w:tc>
        <w:tc>
          <w:tcPr>
            <w:tcW w:w="3626" w:type="dxa"/>
          </w:tcPr>
          <w:p>
            <w:pPr>
              <w:pStyle w:val="ListParagraph"/>
              <w:numPr>
                <w:ilvl w:val="0"/>
                <w:numId w:val="41"/>
              </w:numPr>
            </w:pPr>
            <w:r>
              <w:t xml:space="preserve">opakovanie jazyka a slohu</w:t>
            </w:r>
          </w:p>
          <w:p>
            <w:pPr>
              <w:pStyle w:val="ListParagraph"/>
              <w:numPr>
                <w:ilvl w:val="0"/>
                <w:numId w:val="41"/>
              </w:numPr>
            </w:pPr>
            <w:r>
              <w:t xml:space="preserve">maturitné zadania písomnej formy</w:t>
            </w:r>
          </w:p>
          <w:p>
            <w:pPr>
              <w:pStyle w:val="ListParagraph"/>
              <w:numPr>
                <w:ilvl w:val="0"/>
                <w:numId w:val="41"/>
              </w:numPr>
            </w:pPr>
            <w:r>
              <w:t xml:space="preserve">systematizácia literárnych smerov</w:t>
            </w:r>
          </w:p>
        </w:tc>
        <w:tc>
          <w:tcPr>
            <w:tcW w:w="3626" w:type="dxa"/>
          </w:tcPr>
          <w:p>
            <w:pPr>
              <w:pStyle w:val="ListParagraph"/>
              <w:numPr>
                <w:ilvl w:val="0"/>
                <w:numId w:val="42"/>
              </w:numPr>
            </w:pPr>
            <w:r>
              <w:t xml:space="preserve">samostatne rieši úlohy externej časti maturity</w:t>
            </w:r>
          </w:p>
          <w:p>
            <w:pPr>
              <w:pStyle w:val="ListParagraph"/>
              <w:numPr>
                <w:ilvl w:val="0"/>
                <w:numId w:val="42"/>
              </w:numPr>
            </w:pPr>
            <w:r>
              <w:t xml:space="preserve">napíše slohovú prácu v časovom limite</w:t>
            </w:r>
          </w:p>
          <w:p>
            <w:pPr>
              <w:pStyle w:val="ListParagraph"/>
              <w:numPr>
                <w:ilvl w:val="0"/>
                <w:numId w:val="42"/>
              </w:numPr>
            </w:pPr>
            <w:r>
              <w:t xml:space="preserve">ústne interpretuje text podľa maturitného zadania</w:t>
            </w:r>
          </w:p>
        </w:tc>
      </w:tr>
    </w:tbl>
    <w:p>
      <w:pPr>
        <w:spacing w:after="60"/>
      </w:pPr>
    </w:p>
    <w:p>
      <w:pPr>
        <w:pStyle w:val="Heading3"/>
      </w:pPr>
      <w:r>
        <w:rPr>
          <w:color w:val="7B93DB"/>
        </w:rPr>
        <w:t xml:space="preserve">Metódy a formy práce</w:t>
      </w:r>
    </w:p>
    <w:p>
      <w:pPr>
        <w:pStyle w:val="ListParagraph"/>
        <w:numPr>
          <w:ilvl w:val="0"/>
          <w:numId w:val="43"/>
        </w:numPr>
      </w:pPr>
      <w:r>
        <w:t xml:space="preserve">komunikatívny prístup – práca vo dvojiciach a skupinách, rolové hry, simulácie situácií</w:t>
      </w:r>
    </w:p>
    <w:p>
      <w:pPr>
        <w:pStyle w:val="ListParagraph"/>
        <w:numPr>
          <w:ilvl w:val="0"/>
          <w:numId w:val="43"/>
        </w:numPr>
      </w:pPr>
      <w:r>
        <w:t xml:space="preserve">práca s autentickými textami (články, nahrávky, videá) a s textami rôznych slohových postupov</w:t>
      </w:r>
    </w:p>
    <w:p>
      <w:pPr>
        <w:pStyle w:val="ListParagraph"/>
        <w:numPr>
          <w:ilvl w:val="0"/>
          <w:numId w:val="43"/>
        </w:numPr>
      </w:pPr>
      <w:r>
        <w:t xml:space="preserve">projektové vyučovanie a prezentácie, debaty a diskusie</w:t>
      </w:r>
    </w:p>
    <w:p>
      <w:pPr>
        <w:pStyle w:val="ListParagraph"/>
        <w:numPr>
          <w:ilvl w:val="0"/>
          <w:numId w:val="43"/>
        </w:numPr>
      </w:pPr>
      <w:r>
        <w:t xml:space="preserve">samostatná práca so slovníkmi, gramatickými prehľadmi a digitálnymi nástrojmi</w:t>
      </w:r>
    </w:p>
    <w:p>
      <w:pPr>
        <w:pStyle w:val="ListParagraph"/>
        <w:numPr>
          <w:ilvl w:val="0"/>
          <w:numId w:val="43"/>
        </w:numPr>
      </w:pPr>
      <w:r>
        <w:t xml:space="preserve">sebahodnotenie a vzájomné hodnotenie (portfólio, kontrolné zoznamy)</w:t>
      </w:r>
    </w:p>
    <w:p>
      <w:pPr>
        <w:pStyle w:val="ListParagraph"/>
        <w:numPr>
          <w:ilvl w:val="0"/>
          <w:numId w:val="43"/>
        </w:numPr>
      </w:pPr>
      <w:r>
        <w:t xml:space="preserve">interpretácia umeleckého textu, literárne besedy a návštevy divadelných predstavení</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V každom polroku žiak píše jednu slohovú prácu; hodnotí sa obsah, kompozícia, jazyková správnosť a štylistika.</w:t>
      </w:r>
    </w:p>
    <w:p>
      <w:pPr>
        <w:pStyle w:val="Heading3"/>
      </w:pPr>
      <w:r>
        <w:rPr>
          <w:color w:val="7B93DB"/>
        </w:rPr>
        <w:t xml:space="preserve">Učebné zdroje</w:t>
      </w:r>
    </w:p>
    <w:p>
      <w:pPr>
        <w:pStyle w:val="ListParagraph"/>
        <w:numPr>
          <w:ilvl w:val="0"/>
          <w:numId w:val="44"/>
        </w:numPr>
      </w:pPr>
      <w:r>
        <w:t xml:space="preserve">schválené učebnice a pracovné zošity z edičného portfólia ministerstva školstva</w:t>
      </w:r>
    </w:p>
    <w:p>
      <w:pPr>
        <w:pStyle w:val="ListParagraph"/>
        <w:numPr>
          <w:ilvl w:val="0"/>
          <w:numId w:val="44"/>
        </w:numPr>
      </w:pPr>
      <w:r>
        <w:t xml:space="preserve">učebné materiály a pracovné listy pripravené vyučujúcimi predmetovej komisie</w:t>
      </w:r>
    </w:p>
    <w:p>
      <w:pPr>
        <w:pStyle w:val="ListParagraph"/>
        <w:numPr>
          <w:ilvl w:val="0"/>
          <w:numId w:val="44"/>
        </w:numPr>
      </w:pPr>
      <w:r>
        <w:t xml:space="preserve">digitálne vzdelávacie zdroje a školské e-learningové prostredie</w:t>
      </w:r>
    </w:p>
    <w:p>
      <w:pPr>
        <w:pStyle w:val="ListParagraph"/>
        <w:numPr>
          <w:ilvl w:val="0"/>
          <w:numId w:val="44"/>
        </w:numPr>
      </w:pPr>
      <w:r>
        <w:t xml:space="preserve">Krátky slovník slovenského jazyka, Pravidlá slovenského pravopisu</w:t>
      </w:r>
    </w:p>
    <w:p>
      <w:pPr>
        <w:pStyle w:val="ListParagraph"/>
        <w:numPr>
          <w:ilvl w:val="0"/>
          <w:numId w:val="44"/>
        </w:numPr>
      </w:pPr>
      <w:r>
        <w:t xml:space="preserve">čítanky a výber umeleckých diel podľa odporúčaného zoznamu literatúry</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02</w:t>
      </w:r>
    </w:p>
    <w:p>
      <w:pPr>
        <w:pStyle w:val="Heading2"/>
        <w:pBdr>
          <w:bottom w:val="single" w:color="7B93DB" w:sz="12" w:space="6"/>
        </w:pBdr>
      </w:pPr>
      <w:r>
        <w:t xml:space="preserve">Anglický jazyk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Anglický jazyk</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Anglický jazyk je prvým cudzím jazykom; vzdelávanie smeruje k úrovni B2 podľa Spoločného európskeho referenčného rámca pre jazyky. Predmet rozvíja receptívne (počúvanie, čítanie), produktívne (hovorenie, písanie) a interaktívne jazykové činnosti.</w:t>
      </w:r>
    </w:p>
    <w:p>
      <w:pPr/>
      <w:r>
        <w:t xml:space="preserve">Obsah je usporiadaný do tematických okruhov, ktoré zodpovedajú témam maturitnej skúšky, a do komunikačných jazykových funkcií. Gramatika a slovná zásoba sú prostriedkom, nie cieľom komunikácie.</w:t>
      </w:r>
    </w:p>
    <w:p>
      <w:pPr/>
      <w:r>
        <w:rPr>
          <w:i/>
        </w:rPr>
        <w:t xml:space="preserve">Učebná osnova vychádza zo vzdelávacieho štandardu štátneho vzdelávacieho programu pre gymnáziá so štvorročným vzdelávacím programom.</w:t>
      </w:r>
    </w:p>
    <w:p>
      <w:pPr>
        <w:pStyle w:val="Heading3"/>
      </w:pPr>
      <w:r>
        <w:rPr>
          <w:color w:val="7B93DB"/>
        </w:rPr>
        <w:t xml:space="preserve">Ciele predmetu</w:t>
      </w:r>
    </w:p>
    <w:p>
      <w:pPr/>
      <w:r>
        <w:t xml:space="preserve">Cieľom predmetu je viesť žiakov k tomu, aby vedeli:</w:t>
      </w:r>
    </w:p>
    <w:p>
      <w:pPr>
        <w:pStyle w:val="ListParagraph"/>
        <w:numPr>
          <w:ilvl w:val="0"/>
          <w:numId w:val="45"/>
        </w:numPr>
      </w:pPr>
      <w:r>
        <w:t xml:space="preserve">porozumieť hlavným myšlienkam aj podrobnostiam rozsiahlejšieho ústneho a písomného prejavu</w:t>
      </w:r>
    </w:p>
    <w:p>
      <w:pPr>
        <w:pStyle w:val="ListParagraph"/>
        <w:numPr>
          <w:ilvl w:val="0"/>
          <w:numId w:val="45"/>
        </w:numPr>
      </w:pPr>
      <w:r>
        <w:t xml:space="preserve">plynulo a spontánne komunikovať v bežných aj odborných situáciách</w:t>
      </w:r>
    </w:p>
    <w:p>
      <w:pPr>
        <w:pStyle w:val="ListParagraph"/>
        <w:numPr>
          <w:ilvl w:val="0"/>
          <w:numId w:val="45"/>
        </w:numPr>
      </w:pPr>
      <w:r>
        <w:t xml:space="preserve">napísať zrozumiteľný a súdržný text na známe témy (list, e-mail, esej, článok)</w:t>
      </w:r>
    </w:p>
    <w:p>
      <w:pPr>
        <w:pStyle w:val="ListParagraph"/>
        <w:numPr>
          <w:ilvl w:val="0"/>
          <w:numId w:val="45"/>
        </w:numPr>
      </w:pPr>
      <w:r>
        <w:t xml:space="preserve">používať jazykové prostriedky na úrovni B2 a opraviť vlastné chyby</w:t>
      </w:r>
    </w:p>
    <w:p>
      <w:pPr>
        <w:pStyle w:val="ListParagraph"/>
        <w:numPr>
          <w:ilvl w:val="0"/>
          <w:numId w:val="45"/>
        </w:numPr>
      </w:pPr>
      <w:r>
        <w:t xml:space="preserve">poznať reálie anglicky hovoriacich krajín a rozvíjať interkultúrnu kompetenciu</w:t>
      </w:r>
    </w:p>
    <w:p>
      <w:pPr>
        <w:pStyle w:val="Heading3"/>
      </w:pPr>
      <w:r>
        <w:rPr>
          <w:color w:val="7B93D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Rodina a spoločnosť. Domov a bývanie</w:t>
            </w:r>
          </w:p>
        </w:tc>
        <w:tc>
          <w:tcPr>
            <w:tcW w:w="3626" w:type="dxa"/>
          </w:tcPr>
          <w:p>
            <w:pPr>
              <w:pStyle w:val="ListParagraph"/>
              <w:numPr>
                <w:ilvl w:val="0"/>
                <w:numId w:val="46"/>
              </w:numPr>
            </w:pPr>
            <w:r>
              <w:t xml:space="preserve">osobné údaje, rodinné vzťahy</w:t>
            </w:r>
          </w:p>
          <w:p>
            <w:pPr>
              <w:pStyle w:val="ListParagraph"/>
              <w:numPr>
                <w:ilvl w:val="0"/>
                <w:numId w:val="46"/>
              </w:numPr>
            </w:pPr>
            <w:r>
              <w:t xml:space="preserve">typy bývania, opis bytu</w:t>
            </w:r>
          </w:p>
          <w:p>
            <w:pPr>
              <w:pStyle w:val="ListParagraph"/>
              <w:numPr>
                <w:ilvl w:val="0"/>
                <w:numId w:val="46"/>
              </w:numPr>
            </w:pPr>
            <w:r>
              <w:t xml:space="preserve">present simple a continuous</w:t>
            </w:r>
          </w:p>
          <w:p>
            <w:pPr>
              <w:pStyle w:val="ListParagraph"/>
              <w:numPr>
                <w:ilvl w:val="0"/>
                <w:numId w:val="46"/>
              </w:numPr>
            </w:pPr>
            <w:r>
              <w:t xml:space="preserve">there is / are</w:t>
            </w:r>
          </w:p>
        </w:tc>
        <w:tc>
          <w:tcPr>
            <w:tcW w:w="3626" w:type="dxa"/>
          </w:tcPr>
          <w:p>
            <w:pPr>
              <w:pStyle w:val="ListParagraph"/>
              <w:numPr>
                <w:ilvl w:val="0"/>
                <w:numId w:val="47"/>
              </w:numPr>
            </w:pPr>
            <w:r>
              <w:t xml:space="preserve">predstaví seba a svoju rodinu</w:t>
            </w:r>
          </w:p>
          <w:p>
            <w:pPr>
              <w:pStyle w:val="ListParagraph"/>
              <w:numPr>
                <w:ilvl w:val="0"/>
                <w:numId w:val="47"/>
              </w:numPr>
            </w:pPr>
            <w:r>
              <w:t xml:space="preserve">opíše svoje bydlisko</w:t>
            </w:r>
          </w:p>
          <w:p>
            <w:pPr>
              <w:pStyle w:val="ListParagraph"/>
              <w:numPr>
                <w:ilvl w:val="0"/>
                <w:numId w:val="47"/>
              </w:numPr>
            </w:pPr>
            <w:r>
              <w:t xml:space="preserve">porozumie krátkej nahrávke o bývaní</w:t>
            </w:r>
          </w:p>
        </w:tc>
      </w:tr>
      <w:tr>
        <w:tc>
          <w:tcPr>
            <w:tcW w:w="2046" w:type="dxa"/>
          </w:tcPr>
          <w:p>
            <w:pPr>
              <w:pStyle w:val="SkvpTabulka"/>
            </w:pPr>
            <w:r>
              <w:rPr>
                <w:b/>
              </w:rPr>
              <w:t xml:space="preserve">Ľudské telo, zdravie. Výživa</w:t>
            </w:r>
          </w:p>
        </w:tc>
        <w:tc>
          <w:tcPr>
            <w:tcW w:w="3626" w:type="dxa"/>
          </w:tcPr>
          <w:p>
            <w:pPr>
              <w:pStyle w:val="ListParagraph"/>
              <w:numPr>
                <w:ilvl w:val="0"/>
                <w:numId w:val="48"/>
              </w:numPr>
            </w:pPr>
            <w:r>
              <w:t xml:space="preserve">časti tela, choroby, u lekára</w:t>
            </w:r>
          </w:p>
          <w:p>
            <w:pPr>
              <w:pStyle w:val="ListParagraph"/>
              <w:numPr>
                <w:ilvl w:val="0"/>
                <w:numId w:val="48"/>
              </w:numPr>
            </w:pPr>
            <w:r>
              <w:t xml:space="preserve">stravovacie návyky</w:t>
            </w:r>
          </w:p>
          <w:p>
            <w:pPr>
              <w:pStyle w:val="ListParagraph"/>
              <w:numPr>
                <w:ilvl w:val="0"/>
                <w:numId w:val="48"/>
              </w:numPr>
            </w:pPr>
            <w:r>
              <w:t xml:space="preserve">počítateľné a nepočítateľné podstatné mená</w:t>
            </w:r>
          </w:p>
          <w:p>
            <w:pPr>
              <w:pStyle w:val="ListParagraph"/>
              <w:numPr>
                <w:ilvl w:val="0"/>
                <w:numId w:val="48"/>
              </w:numPr>
            </w:pPr>
            <w:r>
              <w:t xml:space="preserve">some, any, much, many</w:t>
            </w:r>
          </w:p>
        </w:tc>
        <w:tc>
          <w:tcPr>
            <w:tcW w:w="3626" w:type="dxa"/>
          </w:tcPr>
          <w:p>
            <w:pPr>
              <w:pStyle w:val="ListParagraph"/>
              <w:numPr>
                <w:ilvl w:val="0"/>
                <w:numId w:val="49"/>
              </w:numPr>
            </w:pPr>
            <w:r>
              <w:t xml:space="preserve">opíše zdravotné ťažkosti</w:t>
            </w:r>
          </w:p>
          <w:p>
            <w:pPr>
              <w:pStyle w:val="ListParagraph"/>
              <w:numPr>
                <w:ilvl w:val="0"/>
                <w:numId w:val="49"/>
              </w:numPr>
            </w:pPr>
            <w:r>
              <w:t xml:space="preserve">objedná jedlo v reštaurácii</w:t>
            </w:r>
          </w:p>
          <w:p>
            <w:pPr>
              <w:pStyle w:val="ListParagraph"/>
              <w:numPr>
                <w:ilvl w:val="0"/>
                <w:numId w:val="49"/>
              </w:numPr>
            </w:pPr>
            <w:r>
              <w:t xml:space="preserve">vyjadrí, čo má a nemá rád</w:t>
            </w:r>
          </w:p>
        </w:tc>
      </w:tr>
      <w:tr>
        <w:tc>
          <w:tcPr>
            <w:tcW w:w="2046" w:type="dxa"/>
          </w:tcPr>
          <w:p>
            <w:pPr>
              <w:pStyle w:val="SkvpTabulka"/>
            </w:pPr>
            <w:r>
              <w:rPr>
                <w:b/>
              </w:rPr>
              <w:t xml:space="preserve">Voľný čas a záľuby. Šport</w:t>
            </w:r>
          </w:p>
        </w:tc>
        <w:tc>
          <w:tcPr>
            <w:tcW w:w="3626" w:type="dxa"/>
          </w:tcPr>
          <w:p>
            <w:pPr>
              <w:pStyle w:val="ListParagraph"/>
              <w:numPr>
                <w:ilvl w:val="0"/>
                <w:numId w:val="50"/>
              </w:numPr>
            </w:pPr>
            <w:r>
              <w:t xml:space="preserve">záľuby, kultúrne a športové aktivity</w:t>
            </w:r>
          </w:p>
          <w:p>
            <w:pPr>
              <w:pStyle w:val="ListParagraph"/>
              <w:numPr>
                <w:ilvl w:val="0"/>
                <w:numId w:val="50"/>
              </w:numPr>
            </w:pPr>
            <w:r>
              <w:t xml:space="preserve">past simple, past continuous</w:t>
            </w:r>
          </w:p>
          <w:p>
            <w:pPr>
              <w:pStyle w:val="ListParagraph"/>
              <w:numPr>
                <w:ilvl w:val="0"/>
                <w:numId w:val="50"/>
              </w:numPr>
            </w:pPr>
            <w:r>
              <w:t xml:space="preserve">frekvenčné príslovky</w:t>
            </w:r>
          </w:p>
        </w:tc>
        <w:tc>
          <w:tcPr>
            <w:tcW w:w="3626" w:type="dxa"/>
          </w:tcPr>
          <w:p>
            <w:pPr>
              <w:pStyle w:val="ListParagraph"/>
              <w:numPr>
                <w:ilvl w:val="0"/>
                <w:numId w:val="51"/>
              </w:numPr>
            </w:pPr>
            <w:r>
              <w:t xml:space="preserve">rozpráva o minulých udalostiach</w:t>
            </w:r>
          </w:p>
          <w:p>
            <w:pPr>
              <w:pStyle w:val="ListParagraph"/>
              <w:numPr>
                <w:ilvl w:val="0"/>
                <w:numId w:val="51"/>
              </w:numPr>
            </w:pPr>
            <w:r>
              <w:t xml:space="preserve">napíše neformálny e-mail kamarátovi</w:t>
            </w:r>
          </w:p>
          <w:p>
            <w:pPr>
              <w:pStyle w:val="ListParagraph"/>
              <w:numPr>
                <w:ilvl w:val="0"/>
                <w:numId w:val="51"/>
              </w:numPr>
            </w:pPr>
            <w:r>
              <w:t xml:space="preserve">zúčastní sa rozhovoru o voľnom čase</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Doprava a cestovanie</w:t>
            </w:r>
          </w:p>
        </w:tc>
        <w:tc>
          <w:tcPr>
            <w:tcW w:w="3626" w:type="dxa"/>
          </w:tcPr>
          <w:p>
            <w:pPr>
              <w:pStyle w:val="ListParagraph"/>
              <w:numPr>
                <w:ilvl w:val="0"/>
                <w:numId w:val="52"/>
              </w:numPr>
            </w:pPr>
            <w:r>
              <w:t xml:space="preserve">dopravné prostriedky, ubytovanie, cestovné doklady</w:t>
            </w:r>
          </w:p>
          <w:p>
            <w:pPr>
              <w:pStyle w:val="ListParagraph"/>
              <w:numPr>
                <w:ilvl w:val="0"/>
                <w:numId w:val="52"/>
              </w:numPr>
            </w:pPr>
            <w:r>
              <w:t xml:space="preserve">present perfect</w:t>
            </w:r>
          </w:p>
          <w:p>
            <w:pPr>
              <w:pStyle w:val="ListParagraph"/>
              <w:numPr>
                <w:ilvl w:val="0"/>
                <w:numId w:val="52"/>
              </w:numPr>
            </w:pPr>
            <w:r>
              <w:t xml:space="preserve">budúci čas – will, going to</w:t>
            </w:r>
          </w:p>
        </w:tc>
        <w:tc>
          <w:tcPr>
            <w:tcW w:w="3626" w:type="dxa"/>
          </w:tcPr>
          <w:p>
            <w:pPr>
              <w:pStyle w:val="ListParagraph"/>
              <w:numPr>
                <w:ilvl w:val="0"/>
                <w:numId w:val="53"/>
              </w:numPr>
            </w:pPr>
            <w:r>
              <w:t xml:space="preserve">kúpi si cestovný lístok a opýta sa na cestu</w:t>
            </w:r>
          </w:p>
          <w:p>
            <w:pPr>
              <w:pStyle w:val="ListParagraph"/>
              <w:numPr>
                <w:ilvl w:val="0"/>
                <w:numId w:val="53"/>
              </w:numPr>
            </w:pPr>
            <w:r>
              <w:t xml:space="preserve">porovná dopravné prostriedky</w:t>
            </w:r>
          </w:p>
          <w:p>
            <w:pPr>
              <w:pStyle w:val="ListParagraph"/>
              <w:numPr>
                <w:ilvl w:val="0"/>
                <w:numId w:val="53"/>
              </w:numPr>
            </w:pPr>
            <w:r>
              <w:t xml:space="preserve">napíše pohľadnicu z dovolenky</w:t>
            </w:r>
          </w:p>
        </w:tc>
      </w:tr>
      <w:tr>
        <w:tc>
          <w:tcPr>
            <w:tcW w:w="2046" w:type="dxa"/>
          </w:tcPr>
          <w:p>
            <w:pPr>
              <w:pStyle w:val="SkvpTabulka"/>
            </w:pPr>
            <w:r>
              <w:rPr>
                <w:b/>
              </w:rPr>
              <w:t xml:space="preserve">Vzdelávanie a práca</w:t>
            </w:r>
          </w:p>
        </w:tc>
        <w:tc>
          <w:tcPr>
            <w:tcW w:w="3626" w:type="dxa"/>
          </w:tcPr>
          <w:p>
            <w:pPr>
              <w:pStyle w:val="ListParagraph"/>
              <w:numPr>
                <w:ilvl w:val="0"/>
                <w:numId w:val="54"/>
              </w:numPr>
            </w:pPr>
            <w:r>
              <w:t xml:space="preserve">školský systém, predmety, povolania</w:t>
            </w:r>
          </w:p>
          <w:p>
            <w:pPr>
              <w:pStyle w:val="ListParagraph"/>
              <w:numPr>
                <w:ilvl w:val="0"/>
                <w:numId w:val="54"/>
              </w:numPr>
            </w:pPr>
            <w:r>
              <w:t xml:space="preserve">modálne slovesá</w:t>
            </w:r>
          </w:p>
          <w:p>
            <w:pPr>
              <w:pStyle w:val="ListParagraph"/>
              <w:numPr>
                <w:ilvl w:val="0"/>
                <w:numId w:val="54"/>
              </w:numPr>
            </w:pPr>
            <w:r>
              <w:t xml:space="preserve">podmienkové vety typu 0 a 1</w:t>
            </w:r>
          </w:p>
        </w:tc>
        <w:tc>
          <w:tcPr>
            <w:tcW w:w="3626" w:type="dxa"/>
          </w:tcPr>
          <w:p>
            <w:pPr>
              <w:pStyle w:val="ListParagraph"/>
              <w:numPr>
                <w:ilvl w:val="0"/>
                <w:numId w:val="55"/>
              </w:numPr>
            </w:pPr>
            <w:r>
              <w:t xml:space="preserve">porovná slovenský a britský školský systém</w:t>
            </w:r>
          </w:p>
          <w:p>
            <w:pPr>
              <w:pStyle w:val="ListParagraph"/>
              <w:numPr>
                <w:ilvl w:val="0"/>
                <w:numId w:val="55"/>
              </w:numPr>
            </w:pPr>
            <w:r>
              <w:t xml:space="preserve">vyjadrí povinnosť a možnosť</w:t>
            </w:r>
          </w:p>
          <w:p>
            <w:pPr>
              <w:pStyle w:val="ListParagraph"/>
              <w:numPr>
                <w:ilvl w:val="0"/>
                <w:numId w:val="55"/>
              </w:numPr>
            </w:pPr>
            <w:r>
              <w:t xml:space="preserve">opíše svoje plány do budúcnosti</w:t>
            </w:r>
          </w:p>
        </w:tc>
      </w:tr>
      <w:tr>
        <w:tc>
          <w:tcPr>
            <w:tcW w:w="2046" w:type="dxa"/>
          </w:tcPr>
          <w:p>
            <w:pPr>
              <w:pStyle w:val="SkvpTabulka"/>
            </w:pPr>
            <w:r>
              <w:rPr>
                <w:b/>
              </w:rPr>
              <w:t xml:space="preserve">Obchod a služby. Obliekanie a móda</w:t>
            </w:r>
          </w:p>
        </w:tc>
        <w:tc>
          <w:tcPr>
            <w:tcW w:w="3626" w:type="dxa"/>
          </w:tcPr>
          <w:p>
            <w:pPr>
              <w:pStyle w:val="ListParagraph"/>
              <w:numPr>
                <w:ilvl w:val="0"/>
                <w:numId w:val="56"/>
              </w:numPr>
            </w:pPr>
            <w:r>
              <w:t xml:space="preserve">nakupovanie, reklamácia, služby</w:t>
            </w:r>
          </w:p>
          <w:p>
            <w:pPr>
              <w:pStyle w:val="ListParagraph"/>
              <w:numPr>
                <w:ilvl w:val="0"/>
                <w:numId w:val="56"/>
              </w:numPr>
            </w:pPr>
            <w:r>
              <w:t xml:space="preserve">stupňovanie prídavných mien</w:t>
            </w:r>
          </w:p>
          <w:p>
            <w:pPr>
              <w:pStyle w:val="ListParagraph"/>
              <w:numPr>
                <w:ilvl w:val="0"/>
                <w:numId w:val="56"/>
              </w:numPr>
            </w:pPr>
            <w:r>
              <w:t xml:space="preserve">trpný rod v prítomnom a minulom čase</w:t>
            </w:r>
          </w:p>
        </w:tc>
        <w:tc>
          <w:tcPr>
            <w:tcW w:w="3626" w:type="dxa"/>
          </w:tcPr>
          <w:p>
            <w:pPr>
              <w:pStyle w:val="ListParagraph"/>
              <w:numPr>
                <w:ilvl w:val="0"/>
                <w:numId w:val="57"/>
              </w:numPr>
            </w:pPr>
            <w:r>
              <w:t xml:space="preserve">zreklamuje tovar</w:t>
            </w:r>
          </w:p>
          <w:p>
            <w:pPr>
              <w:pStyle w:val="ListParagraph"/>
              <w:numPr>
                <w:ilvl w:val="0"/>
                <w:numId w:val="57"/>
              </w:numPr>
            </w:pPr>
            <w:r>
              <w:t xml:space="preserve">opíše a porovná oblečenie</w:t>
            </w:r>
          </w:p>
          <w:p>
            <w:pPr>
              <w:pStyle w:val="ListParagraph"/>
              <w:numPr>
                <w:ilvl w:val="0"/>
                <w:numId w:val="57"/>
              </w:numPr>
            </w:pPr>
            <w:r>
              <w:t xml:space="preserve">porozumie reklamnému textu</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Človek a príroda. Veda a technika</w:t>
            </w:r>
          </w:p>
        </w:tc>
        <w:tc>
          <w:tcPr>
            <w:tcW w:w="3626" w:type="dxa"/>
          </w:tcPr>
          <w:p>
            <w:pPr>
              <w:pStyle w:val="ListParagraph"/>
              <w:numPr>
                <w:ilvl w:val="0"/>
                <w:numId w:val="58"/>
              </w:numPr>
            </w:pPr>
            <w:r>
              <w:t xml:space="preserve">počasie, životné prostredie, ekológia</w:t>
            </w:r>
          </w:p>
          <w:p>
            <w:pPr>
              <w:pStyle w:val="ListParagraph"/>
              <w:numPr>
                <w:ilvl w:val="0"/>
                <w:numId w:val="58"/>
              </w:numPr>
            </w:pPr>
            <w:r>
              <w:t xml:space="preserve">vynálezy, technológie</w:t>
            </w:r>
          </w:p>
          <w:p>
            <w:pPr>
              <w:pStyle w:val="ListParagraph"/>
              <w:numPr>
                <w:ilvl w:val="0"/>
                <w:numId w:val="58"/>
              </w:numPr>
            </w:pPr>
            <w:r>
              <w:t xml:space="preserve">podmienkové vety typu 2 a 3</w:t>
            </w:r>
          </w:p>
          <w:p>
            <w:pPr>
              <w:pStyle w:val="ListParagraph"/>
              <w:numPr>
                <w:ilvl w:val="0"/>
                <w:numId w:val="58"/>
              </w:numPr>
            </w:pPr>
            <w:r>
              <w:t xml:space="preserve">trpný rod</w:t>
            </w:r>
          </w:p>
        </w:tc>
        <w:tc>
          <w:tcPr>
            <w:tcW w:w="3626" w:type="dxa"/>
          </w:tcPr>
          <w:p>
            <w:pPr>
              <w:pStyle w:val="ListParagraph"/>
              <w:numPr>
                <w:ilvl w:val="0"/>
                <w:numId w:val="59"/>
              </w:numPr>
            </w:pPr>
            <w:r>
              <w:t xml:space="preserve">vyjadrí názor na ekologický problém a zdôvodní ho</w:t>
            </w:r>
          </w:p>
          <w:p>
            <w:pPr>
              <w:pStyle w:val="ListParagraph"/>
              <w:numPr>
                <w:ilvl w:val="0"/>
                <w:numId w:val="59"/>
              </w:numPr>
            </w:pPr>
            <w:r>
              <w:t xml:space="preserve">opíše vynález a jeho dopad</w:t>
            </w:r>
          </w:p>
          <w:p>
            <w:pPr>
              <w:pStyle w:val="ListParagraph"/>
              <w:numPr>
                <w:ilvl w:val="0"/>
                <w:numId w:val="59"/>
              </w:numPr>
            </w:pPr>
            <w:r>
              <w:t xml:space="preserve">napíše esej s argumentáciou</w:t>
            </w:r>
          </w:p>
        </w:tc>
      </w:tr>
      <w:tr>
        <w:tc>
          <w:tcPr>
            <w:tcW w:w="2046" w:type="dxa"/>
          </w:tcPr>
          <w:p>
            <w:pPr>
              <w:pStyle w:val="SkvpTabulka"/>
            </w:pPr>
            <w:r>
              <w:rPr>
                <w:b/>
              </w:rPr>
              <w:t xml:space="preserve">Multikultúrna spoločnosť. Krajiny a mestá</w:t>
            </w:r>
          </w:p>
        </w:tc>
        <w:tc>
          <w:tcPr>
            <w:tcW w:w="3626" w:type="dxa"/>
          </w:tcPr>
          <w:p>
            <w:pPr>
              <w:pStyle w:val="ListParagraph"/>
              <w:numPr>
                <w:ilvl w:val="0"/>
                <w:numId w:val="60"/>
              </w:numPr>
            </w:pPr>
            <w:r>
              <w:t xml:space="preserve">zvyky a tradície, cudzinci</w:t>
            </w:r>
          </w:p>
          <w:p>
            <w:pPr>
              <w:pStyle w:val="ListParagraph"/>
              <w:numPr>
                <w:ilvl w:val="0"/>
                <w:numId w:val="60"/>
              </w:numPr>
            </w:pPr>
            <w:r>
              <w:t xml:space="preserve">anglicky hovoriace krajiny</w:t>
            </w:r>
          </w:p>
          <w:p>
            <w:pPr>
              <w:pStyle w:val="ListParagraph"/>
              <w:numPr>
                <w:ilvl w:val="0"/>
                <w:numId w:val="60"/>
              </w:numPr>
            </w:pPr>
            <w:r>
              <w:t xml:space="preserve">nepriama reč</w:t>
            </w:r>
          </w:p>
        </w:tc>
        <w:tc>
          <w:tcPr>
            <w:tcW w:w="3626" w:type="dxa"/>
          </w:tcPr>
          <w:p>
            <w:pPr>
              <w:pStyle w:val="ListParagraph"/>
              <w:numPr>
                <w:ilvl w:val="0"/>
                <w:numId w:val="61"/>
              </w:numPr>
            </w:pPr>
            <w:r>
              <w:t xml:space="preserve">porovná tradície rôznych krajín</w:t>
            </w:r>
          </w:p>
          <w:p>
            <w:pPr>
              <w:pStyle w:val="ListParagraph"/>
              <w:numPr>
                <w:ilvl w:val="0"/>
                <w:numId w:val="61"/>
              </w:numPr>
            </w:pPr>
            <w:r>
              <w:t xml:space="preserve">prerozpráva, čo niekto povedal</w:t>
            </w:r>
          </w:p>
          <w:p>
            <w:pPr>
              <w:pStyle w:val="ListParagraph"/>
              <w:numPr>
                <w:ilvl w:val="0"/>
                <w:numId w:val="61"/>
              </w:numPr>
            </w:pPr>
            <w:r>
              <w:t xml:space="preserve">predstaví mesto alebo krajinu</w:t>
            </w:r>
          </w:p>
        </w:tc>
      </w:tr>
      <w:tr>
        <w:tc>
          <w:tcPr>
            <w:tcW w:w="2046" w:type="dxa"/>
          </w:tcPr>
          <w:p>
            <w:pPr>
              <w:pStyle w:val="SkvpTabulka"/>
            </w:pPr>
            <w:r>
              <w:rPr>
                <w:b/>
              </w:rPr>
              <w:t xml:space="preserve">Kultúra a umenie. Mládež a jej svet</w:t>
            </w:r>
          </w:p>
        </w:tc>
        <w:tc>
          <w:tcPr>
            <w:tcW w:w="3626" w:type="dxa"/>
          </w:tcPr>
          <w:p>
            <w:pPr>
              <w:pStyle w:val="ListParagraph"/>
              <w:numPr>
                <w:ilvl w:val="0"/>
                <w:numId w:val="62"/>
              </w:numPr>
            </w:pPr>
            <w:r>
              <w:t xml:space="preserve">film, hudba, literatúra</w:t>
            </w:r>
          </w:p>
          <w:p>
            <w:pPr>
              <w:pStyle w:val="ListParagraph"/>
              <w:numPr>
                <w:ilvl w:val="0"/>
                <w:numId w:val="62"/>
              </w:numPr>
            </w:pPr>
            <w:r>
              <w:t xml:space="preserve">problémy mladých ľudí</w:t>
            </w:r>
          </w:p>
          <w:p>
            <w:pPr>
              <w:pStyle w:val="ListParagraph"/>
              <w:numPr>
                <w:ilvl w:val="0"/>
                <w:numId w:val="62"/>
              </w:numPr>
            </w:pPr>
            <w:r>
              <w:t xml:space="preserve">vzťažné vety</w:t>
            </w:r>
          </w:p>
          <w:p>
            <w:pPr>
              <w:pStyle w:val="ListParagraph"/>
              <w:numPr>
                <w:ilvl w:val="0"/>
                <w:numId w:val="62"/>
              </w:numPr>
            </w:pPr>
            <w:r>
              <w:t xml:space="preserve">frázové slovesá</w:t>
            </w:r>
          </w:p>
        </w:tc>
        <w:tc>
          <w:tcPr>
            <w:tcW w:w="3626" w:type="dxa"/>
          </w:tcPr>
          <w:p>
            <w:pPr>
              <w:pStyle w:val="ListParagraph"/>
              <w:numPr>
                <w:ilvl w:val="0"/>
                <w:numId w:val="63"/>
              </w:numPr>
            </w:pPr>
            <w:r>
              <w:t xml:space="preserve">napíše recenziu filmu alebo knihy</w:t>
            </w:r>
          </w:p>
          <w:p>
            <w:pPr>
              <w:pStyle w:val="ListParagraph"/>
              <w:numPr>
                <w:ilvl w:val="0"/>
                <w:numId w:val="63"/>
              </w:numPr>
            </w:pPr>
            <w:r>
              <w:t xml:space="preserve">diskutuje o problémoch mládeže</w:t>
            </w:r>
          </w:p>
          <w:p>
            <w:pPr>
              <w:pStyle w:val="ListParagraph"/>
              <w:numPr>
                <w:ilvl w:val="0"/>
                <w:numId w:val="63"/>
              </w:numPr>
            </w:pPr>
            <w:r>
              <w:t xml:space="preserve">porozumie autentickému článku</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Zamestnanie. Človek a spoločnosť</w:t>
            </w:r>
          </w:p>
        </w:tc>
        <w:tc>
          <w:tcPr>
            <w:tcW w:w="3626" w:type="dxa"/>
          </w:tcPr>
          <w:p>
            <w:pPr>
              <w:pStyle w:val="ListParagraph"/>
              <w:numPr>
                <w:ilvl w:val="0"/>
                <w:numId w:val="64"/>
              </w:numPr>
            </w:pPr>
            <w:r>
              <w:t xml:space="preserve">trh práce, žiadosť o zamestnanie, pohovor</w:t>
            </w:r>
          </w:p>
          <w:p>
            <w:pPr>
              <w:pStyle w:val="ListParagraph"/>
              <w:numPr>
                <w:ilvl w:val="0"/>
                <w:numId w:val="64"/>
              </w:numPr>
            </w:pPr>
            <w:r>
              <w:t xml:space="preserve">formálny list</w:t>
            </w:r>
          </w:p>
          <w:p>
            <w:pPr>
              <w:pStyle w:val="ListParagraph"/>
              <w:numPr>
                <w:ilvl w:val="0"/>
                <w:numId w:val="64"/>
              </w:numPr>
            </w:pPr>
            <w:r>
              <w:t xml:space="preserve">komunikačné stratégie</w:t>
            </w:r>
          </w:p>
        </w:tc>
        <w:tc>
          <w:tcPr>
            <w:tcW w:w="3626" w:type="dxa"/>
          </w:tcPr>
          <w:p>
            <w:pPr>
              <w:pStyle w:val="ListParagraph"/>
              <w:numPr>
                <w:ilvl w:val="0"/>
                <w:numId w:val="65"/>
              </w:numPr>
            </w:pPr>
            <w:r>
              <w:t xml:space="preserve">napíše motivačný list a životopis</w:t>
            </w:r>
          </w:p>
          <w:p>
            <w:pPr>
              <w:pStyle w:val="ListParagraph"/>
              <w:numPr>
                <w:ilvl w:val="0"/>
                <w:numId w:val="65"/>
              </w:numPr>
            </w:pPr>
            <w:r>
              <w:t xml:space="preserve">simuluje prijímací pohovor</w:t>
            </w:r>
          </w:p>
          <w:p>
            <w:pPr>
              <w:pStyle w:val="ListParagraph"/>
              <w:numPr>
                <w:ilvl w:val="0"/>
                <w:numId w:val="65"/>
              </w:numPr>
            </w:pPr>
            <w:r>
              <w:t xml:space="preserve">zdvorilo vyjadrí nesúhlas</w:t>
            </w:r>
          </w:p>
        </w:tc>
      </w:tr>
      <w:tr>
        <w:tc>
          <w:tcPr>
            <w:tcW w:w="2046" w:type="dxa"/>
          </w:tcPr>
          <w:p>
            <w:pPr>
              <w:pStyle w:val="SkvpTabulka"/>
            </w:pPr>
            <w:r>
              <w:rPr>
                <w:b/>
              </w:rPr>
              <w:t xml:space="preserve">Vzory a ideály. Slovensko – moja vlasť</w:t>
            </w:r>
          </w:p>
        </w:tc>
        <w:tc>
          <w:tcPr>
            <w:tcW w:w="3626" w:type="dxa"/>
          </w:tcPr>
          <w:p>
            <w:pPr>
              <w:pStyle w:val="ListParagraph"/>
              <w:numPr>
                <w:ilvl w:val="0"/>
                <w:numId w:val="66"/>
              </w:numPr>
            </w:pPr>
            <w:r>
              <w:t xml:space="preserve">osobnosti, hodnoty</w:t>
            </w:r>
          </w:p>
          <w:p>
            <w:pPr>
              <w:pStyle w:val="ListParagraph"/>
              <w:numPr>
                <w:ilvl w:val="0"/>
                <w:numId w:val="66"/>
              </w:numPr>
            </w:pPr>
            <w:r>
              <w:t xml:space="preserve">Slovensko – história, kultúra, prírodné krásy</w:t>
            </w:r>
          </w:p>
        </w:tc>
        <w:tc>
          <w:tcPr>
            <w:tcW w:w="3626" w:type="dxa"/>
          </w:tcPr>
          <w:p>
            <w:pPr>
              <w:pStyle w:val="ListParagraph"/>
              <w:numPr>
                <w:ilvl w:val="0"/>
                <w:numId w:val="67"/>
              </w:numPr>
            </w:pPr>
            <w:r>
              <w:t xml:space="preserve">opíše svoj vzor a zdôvodní výber</w:t>
            </w:r>
          </w:p>
          <w:p>
            <w:pPr>
              <w:pStyle w:val="ListParagraph"/>
              <w:numPr>
                <w:ilvl w:val="0"/>
                <w:numId w:val="67"/>
              </w:numPr>
            </w:pPr>
            <w:r>
              <w:t xml:space="preserve">predstaví Slovensko zahraničnému návštevníkovi</w:t>
            </w:r>
          </w:p>
        </w:tc>
      </w:tr>
      <w:tr>
        <w:tc>
          <w:tcPr>
            <w:tcW w:w="2046" w:type="dxa"/>
          </w:tcPr>
          <w:p>
            <w:pPr>
              <w:pStyle w:val="SkvpTabulka"/>
            </w:pPr>
            <w:r>
              <w:rPr>
                <w:b/>
              </w:rPr>
              <w:t xml:space="preserve">Príprava na maturitnú skúšku</w:t>
            </w:r>
          </w:p>
        </w:tc>
        <w:tc>
          <w:tcPr>
            <w:tcW w:w="3626" w:type="dxa"/>
          </w:tcPr>
          <w:p>
            <w:pPr>
              <w:pStyle w:val="ListParagraph"/>
              <w:numPr>
                <w:ilvl w:val="0"/>
                <w:numId w:val="68"/>
              </w:numPr>
            </w:pPr>
            <w:r>
              <w:t xml:space="preserve">testy úrovne B2</w:t>
            </w:r>
          </w:p>
          <w:p>
            <w:pPr>
              <w:pStyle w:val="ListParagraph"/>
              <w:numPr>
                <w:ilvl w:val="0"/>
                <w:numId w:val="68"/>
              </w:numPr>
            </w:pPr>
            <w:r>
              <w:t xml:space="preserve">písomná forma – esej, list, článok</w:t>
            </w:r>
          </w:p>
          <w:p>
            <w:pPr>
              <w:pStyle w:val="ListParagraph"/>
              <w:numPr>
                <w:ilvl w:val="0"/>
                <w:numId w:val="68"/>
              </w:numPr>
            </w:pPr>
            <w:r>
              <w:t xml:space="preserve">ústna forma – maturitné témy</w:t>
            </w:r>
          </w:p>
        </w:tc>
        <w:tc>
          <w:tcPr>
            <w:tcW w:w="3626" w:type="dxa"/>
          </w:tcPr>
          <w:p>
            <w:pPr>
              <w:pStyle w:val="ListParagraph"/>
              <w:numPr>
                <w:ilvl w:val="0"/>
                <w:numId w:val="69"/>
              </w:numPr>
            </w:pPr>
            <w:r>
              <w:t xml:space="preserve">úspešne rieši úlohy na počúvanie, čítanie a jazykové prostriedky</w:t>
            </w:r>
          </w:p>
          <w:p>
            <w:pPr>
              <w:pStyle w:val="ListParagraph"/>
              <w:numPr>
                <w:ilvl w:val="0"/>
                <w:numId w:val="69"/>
              </w:numPr>
            </w:pPr>
            <w:r>
              <w:t xml:space="preserve">samostatne rozpráva na maturitnú tému 10 – 12 minút</w:t>
            </w:r>
          </w:p>
        </w:tc>
      </w:tr>
    </w:tbl>
    <w:p>
      <w:pPr>
        <w:spacing w:after="60"/>
      </w:pPr>
    </w:p>
    <w:p>
      <w:pPr>
        <w:pStyle w:val="Heading3"/>
      </w:pPr>
      <w:r>
        <w:rPr>
          <w:color w:val="7B93DB"/>
        </w:rPr>
        <w:t xml:space="preserve">Metódy a formy práce</w:t>
      </w:r>
    </w:p>
    <w:p>
      <w:pPr>
        <w:pStyle w:val="ListParagraph"/>
        <w:numPr>
          <w:ilvl w:val="0"/>
          <w:numId w:val="70"/>
        </w:numPr>
      </w:pPr>
      <w:r>
        <w:t xml:space="preserve">komunikatívny prístup – práca vo dvojiciach a skupinách, rolové hry, simulácie situácií</w:t>
      </w:r>
    </w:p>
    <w:p>
      <w:pPr>
        <w:pStyle w:val="ListParagraph"/>
        <w:numPr>
          <w:ilvl w:val="0"/>
          <w:numId w:val="70"/>
        </w:numPr>
      </w:pPr>
      <w:r>
        <w:t xml:space="preserve">práca s autentickými textami (články, nahrávky, videá) a s textami rôznych slohových postupov</w:t>
      </w:r>
    </w:p>
    <w:p>
      <w:pPr>
        <w:pStyle w:val="ListParagraph"/>
        <w:numPr>
          <w:ilvl w:val="0"/>
          <w:numId w:val="70"/>
        </w:numPr>
      </w:pPr>
      <w:r>
        <w:t xml:space="preserve">projektové vyučovanie a prezentácie, debaty a diskusie</w:t>
      </w:r>
    </w:p>
    <w:p>
      <w:pPr>
        <w:pStyle w:val="ListParagraph"/>
        <w:numPr>
          <w:ilvl w:val="0"/>
          <w:numId w:val="70"/>
        </w:numPr>
      </w:pPr>
      <w:r>
        <w:t xml:space="preserve">samostatná práca so slovníkmi, gramatickými prehľadmi a digitálnymi nástrojmi</w:t>
      </w:r>
    </w:p>
    <w:p>
      <w:pPr>
        <w:pStyle w:val="ListParagraph"/>
        <w:numPr>
          <w:ilvl w:val="0"/>
          <w:numId w:val="70"/>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Hodnotí sa porozumenie, ústny prejav, písomný prejav a používanie jazykových prostriedkov s porovnateľnou váhou.</w:t>
      </w:r>
    </w:p>
    <w:p>
      <w:pPr>
        <w:pStyle w:val="Heading3"/>
      </w:pPr>
      <w:r>
        <w:rPr>
          <w:color w:val="7B93DB"/>
        </w:rPr>
        <w:t xml:space="preserve">Učebné zdroje</w:t>
      </w:r>
    </w:p>
    <w:p>
      <w:pPr>
        <w:pStyle w:val="ListParagraph"/>
        <w:numPr>
          <w:ilvl w:val="0"/>
          <w:numId w:val="71"/>
        </w:numPr>
      </w:pPr>
      <w:r>
        <w:t xml:space="preserve">schválené učebnice a pracovné zošity z edičného portfólia ministerstva školstva</w:t>
      </w:r>
    </w:p>
    <w:p>
      <w:pPr>
        <w:pStyle w:val="ListParagraph"/>
        <w:numPr>
          <w:ilvl w:val="0"/>
          <w:numId w:val="71"/>
        </w:numPr>
      </w:pPr>
      <w:r>
        <w:t xml:space="preserve">učebné materiály a pracovné listy pripravené vyučujúcimi predmetovej komisie</w:t>
      </w:r>
    </w:p>
    <w:p>
      <w:pPr>
        <w:pStyle w:val="ListParagraph"/>
        <w:numPr>
          <w:ilvl w:val="0"/>
          <w:numId w:val="71"/>
        </w:numPr>
      </w:pPr>
      <w:r>
        <w:t xml:space="preserve">digitálne vzdelávacie zdroje a školské e-learningové prostredie</w:t>
      </w:r>
    </w:p>
    <w:p>
      <w:pPr>
        <w:pStyle w:val="ListParagraph"/>
        <w:numPr>
          <w:ilvl w:val="0"/>
          <w:numId w:val="71"/>
        </w:numPr>
      </w:pPr>
      <w:r>
        <w:t xml:space="preserve">učebnicový komplet úrovne B1+/B2 s pracovným zošitom a nahrávkami</w:t>
      </w:r>
    </w:p>
    <w:p>
      <w:pPr>
        <w:pStyle w:val="ListParagraph"/>
        <w:numPr>
          <w:ilvl w:val="0"/>
          <w:numId w:val="71"/>
        </w:numPr>
      </w:pPr>
      <w:r>
        <w:t xml:space="preserve">výkladové slovníky a online jazykové zdroje</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03</w:t>
      </w:r>
    </w:p>
    <w:p>
      <w:pPr>
        <w:pStyle w:val="Heading2"/>
        <w:pBdr>
          <w:bottom w:val="single" w:color="7B93DB" w:sz="12" w:space="6"/>
        </w:pBdr>
      </w:pPr>
      <w:r>
        <w:t xml:space="preserve">Nemecký jazyk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Nemecký jazyk</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Nemecký jazyk sa vyučuje ako druhý cudzí jazyk; vzdelávanie smeruje k úrovni B1 podľa Spoločného európskeho referenčného rámca pre jazyky.</w:t>
      </w:r>
    </w:p>
    <w:p>
      <w:pPr/>
      <w:r>
        <w:t xml:space="preserve">Predmet rozvíja všetky jazykové činnosti s dôrazom na bežnú komunikáciu v každodenných situáciách. Žiaci sa oboznamujú s reáliami krajín, v ktorých sa jazyk používa, a s ich kultúrou.</w:t>
      </w:r>
    </w:p>
    <w:p>
      <w:pPr/>
      <w:r>
        <w:rPr>
          <w:i/>
        </w:rPr>
        <w:t xml:space="preserve">Učebná osnova vychádza zo vzdelávacieho štandardu štátneho vzdelávacieho programu pre gymnáziá so štvorročným vzdelávacím programom.</w:t>
      </w:r>
    </w:p>
    <w:p>
      <w:pPr>
        <w:pStyle w:val="Heading3"/>
      </w:pPr>
      <w:r>
        <w:rPr>
          <w:color w:val="7B93DB"/>
        </w:rPr>
        <w:t xml:space="preserve">Ciele predmetu</w:t>
      </w:r>
    </w:p>
    <w:p>
      <w:pPr/>
      <w:r>
        <w:t xml:space="preserve">Cieľom predmetu je viesť žiakov k tomu, aby vedeli:</w:t>
      </w:r>
    </w:p>
    <w:p>
      <w:pPr>
        <w:pStyle w:val="ListParagraph"/>
        <w:numPr>
          <w:ilvl w:val="0"/>
          <w:numId w:val="72"/>
        </w:numPr>
      </w:pPr>
      <w:r>
        <w:t xml:space="preserve">porozumieť hlavným bodom jasného prejavu o známych témach</w:t>
      </w:r>
    </w:p>
    <w:p>
      <w:pPr>
        <w:pStyle w:val="ListParagraph"/>
        <w:numPr>
          <w:ilvl w:val="0"/>
          <w:numId w:val="72"/>
        </w:numPr>
      </w:pPr>
      <w:r>
        <w:t xml:space="preserve">zvládnuť bežné situácie počas pobytu v krajine, kde sa jazykom hovorí</w:t>
      </w:r>
    </w:p>
    <w:p>
      <w:pPr>
        <w:pStyle w:val="ListParagraph"/>
        <w:numPr>
          <w:ilvl w:val="0"/>
          <w:numId w:val="72"/>
        </w:numPr>
      </w:pPr>
      <w:r>
        <w:t xml:space="preserve">napísať jednoduchý súvislý text na známu tému</w:t>
      </w:r>
    </w:p>
    <w:p>
      <w:pPr>
        <w:pStyle w:val="ListParagraph"/>
        <w:numPr>
          <w:ilvl w:val="0"/>
          <w:numId w:val="72"/>
        </w:numPr>
      </w:pPr>
      <w:r>
        <w:t xml:space="preserve">opísať zážitky, udalosti, sny a nádeje a stručne zdôvodniť názor</w:t>
      </w:r>
    </w:p>
    <w:p>
      <w:pPr>
        <w:pStyle w:val="Heading3"/>
      </w:pPr>
      <w:r>
        <w:rPr>
          <w:color w:val="7B93D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Zoznámenie a rodina</w:t>
            </w:r>
          </w:p>
        </w:tc>
        <w:tc>
          <w:tcPr>
            <w:tcW w:w="3626" w:type="dxa"/>
          </w:tcPr>
          <w:p>
            <w:pPr>
              <w:pStyle w:val="ListParagraph"/>
              <w:numPr>
                <w:ilvl w:val="0"/>
                <w:numId w:val="73"/>
              </w:numPr>
            </w:pPr>
            <w:r>
              <w:t xml:space="preserve">pozdravy, predstavenie sa</w:t>
            </w:r>
          </w:p>
          <w:p>
            <w:pPr>
              <w:pStyle w:val="ListParagraph"/>
              <w:numPr>
                <w:ilvl w:val="0"/>
                <w:numId w:val="73"/>
              </w:numPr>
            </w:pPr>
            <w:r>
              <w:t xml:space="preserve">rodina</w:t>
            </w:r>
          </w:p>
          <w:p>
            <w:pPr>
              <w:pStyle w:val="ListParagraph"/>
              <w:numPr>
                <w:ilvl w:val="0"/>
                <w:numId w:val="73"/>
              </w:numPr>
            </w:pPr>
            <w:r>
              <w:t xml:space="preserve">prítomný čas pravidelných slovies</w:t>
            </w:r>
          </w:p>
          <w:p>
            <w:pPr>
              <w:pStyle w:val="ListParagraph"/>
              <w:numPr>
                <w:ilvl w:val="0"/>
                <w:numId w:val="73"/>
              </w:numPr>
            </w:pPr>
            <w:r>
              <w:t xml:space="preserve">člen</w:t>
            </w:r>
          </w:p>
          <w:p>
            <w:pPr>
              <w:pStyle w:val="ListParagraph"/>
              <w:numPr>
                <w:ilvl w:val="0"/>
                <w:numId w:val="73"/>
              </w:numPr>
            </w:pPr>
            <w:r>
              <w:t xml:space="preserve">zápor</w:t>
            </w:r>
          </w:p>
        </w:tc>
        <w:tc>
          <w:tcPr>
            <w:tcW w:w="3626" w:type="dxa"/>
          </w:tcPr>
          <w:p>
            <w:pPr>
              <w:pStyle w:val="ListParagraph"/>
              <w:numPr>
                <w:ilvl w:val="0"/>
                <w:numId w:val="74"/>
              </w:numPr>
            </w:pPr>
            <w:r>
              <w:t xml:space="preserve">pozdraví a predstaví sa</w:t>
            </w:r>
          </w:p>
          <w:p>
            <w:pPr>
              <w:pStyle w:val="ListParagraph"/>
              <w:numPr>
                <w:ilvl w:val="0"/>
                <w:numId w:val="74"/>
              </w:numPr>
            </w:pPr>
            <w:r>
              <w:t xml:space="preserve">opýta sa na základné osobné údaje</w:t>
            </w:r>
          </w:p>
          <w:p>
            <w:pPr>
              <w:pStyle w:val="ListParagraph"/>
              <w:numPr>
                <w:ilvl w:val="0"/>
                <w:numId w:val="74"/>
              </w:numPr>
            </w:pPr>
            <w:r>
              <w:t xml:space="preserve">opíše svoju rodinu</w:t>
            </w:r>
          </w:p>
        </w:tc>
      </w:tr>
      <w:tr>
        <w:tc>
          <w:tcPr>
            <w:tcW w:w="2046" w:type="dxa"/>
          </w:tcPr>
          <w:p>
            <w:pPr>
              <w:pStyle w:val="SkvpTabulka"/>
            </w:pPr>
            <w:r>
              <w:rPr>
                <w:b/>
              </w:rPr>
              <w:t xml:space="preserve">Škola a voľný čas</w:t>
            </w:r>
          </w:p>
        </w:tc>
        <w:tc>
          <w:tcPr>
            <w:tcW w:w="3626" w:type="dxa"/>
          </w:tcPr>
          <w:p>
            <w:pPr>
              <w:pStyle w:val="ListParagraph"/>
              <w:numPr>
                <w:ilvl w:val="0"/>
                <w:numId w:val="75"/>
              </w:numPr>
            </w:pPr>
            <w:r>
              <w:t xml:space="preserve">školské predmety, rozvrh</w:t>
            </w:r>
          </w:p>
          <w:p>
            <w:pPr>
              <w:pStyle w:val="ListParagraph"/>
              <w:numPr>
                <w:ilvl w:val="0"/>
                <w:numId w:val="75"/>
              </w:numPr>
            </w:pPr>
            <w:r>
              <w:t xml:space="preserve">záľuby</w:t>
            </w:r>
          </w:p>
          <w:p>
            <w:pPr>
              <w:pStyle w:val="ListParagraph"/>
              <w:numPr>
                <w:ilvl w:val="0"/>
                <w:numId w:val="75"/>
              </w:numPr>
            </w:pPr>
            <w:r>
              <w:t xml:space="preserve">čísla, čas</w:t>
            </w:r>
          </w:p>
          <w:p>
            <w:pPr>
              <w:pStyle w:val="ListParagraph"/>
              <w:numPr>
                <w:ilvl w:val="0"/>
                <w:numId w:val="75"/>
              </w:numPr>
            </w:pPr>
            <w:r>
              <w:t xml:space="preserve">modálne slovesá</w:t>
            </w:r>
          </w:p>
        </w:tc>
        <w:tc>
          <w:tcPr>
            <w:tcW w:w="3626" w:type="dxa"/>
          </w:tcPr>
          <w:p>
            <w:pPr>
              <w:pStyle w:val="ListParagraph"/>
              <w:numPr>
                <w:ilvl w:val="0"/>
                <w:numId w:val="76"/>
              </w:numPr>
            </w:pPr>
            <w:r>
              <w:t xml:space="preserve">povie, čo robí vo voľnom čase</w:t>
            </w:r>
          </w:p>
          <w:p>
            <w:pPr>
              <w:pStyle w:val="ListParagraph"/>
              <w:numPr>
                <w:ilvl w:val="0"/>
                <w:numId w:val="76"/>
              </w:numPr>
            </w:pPr>
            <w:r>
              <w:t xml:space="preserve">dohodne si stretnutie</w:t>
            </w:r>
          </w:p>
          <w:p>
            <w:pPr>
              <w:pStyle w:val="ListParagraph"/>
              <w:numPr>
                <w:ilvl w:val="0"/>
                <w:numId w:val="76"/>
              </w:numPr>
            </w:pPr>
            <w:r>
              <w:t xml:space="preserve">porozumie jednoduchému rozvrhu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Bývanie a mesto</w:t>
            </w:r>
          </w:p>
        </w:tc>
        <w:tc>
          <w:tcPr>
            <w:tcW w:w="3626" w:type="dxa"/>
          </w:tcPr>
          <w:p>
            <w:pPr>
              <w:pStyle w:val="ListParagraph"/>
              <w:numPr>
                <w:ilvl w:val="0"/>
                <w:numId w:val="77"/>
              </w:numPr>
            </w:pPr>
            <w:r>
              <w:t xml:space="preserve">byt, izba, nábytok</w:t>
            </w:r>
          </w:p>
          <w:p>
            <w:pPr>
              <w:pStyle w:val="ListParagraph"/>
              <w:numPr>
                <w:ilvl w:val="0"/>
                <w:numId w:val="77"/>
              </w:numPr>
            </w:pPr>
            <w:r>
              <w:t xml:space="preserve">orientácia v meste</w:t>
            </w:r>
          </w:p>
          <w:p>
            <w:pPr>
              <w:pStyle w:val="ListParagraph"/>
              <w:numPr>
                <w:ilvl w:val="0"/>
                <w:numId w:val="77"/>
              </w:numPr>
            </w:pPr>
            <w:r>
              <w:t xml:space="preserve">predložky miesta</w:t>
            </w:r>
          </w:p>
          <w:p>
            <w:pPr>
              <w:pStyle w:val="ListParagraph"/>
              <w:numPr>
                <w:ilvl w:val="0"/>
                <w:numId w:val="77"/>
              </w:numPr>
            </w:pPr>
            <w:r>
              <w:t xml:space="preserve">rozkazovací spôsob</w:t>
            </w:r>
          </w:p>
        </w:tc>
        <w:tc>
          <w:tcPr>
            <w:tcW w:w="3626" w:type="dxa"/>
          </w:tcPr>
          <w:p>
            <w:pPr>
              <w:pStyle w:val="ListParagraph"/>
              <w:numPr>
                <w:ilvl w:val="0"/>
                <w:numId w:val="78"/>
              </w:numPr>
            </w:pPr>
            <w:r>
              <w:t xml:space="preserve">opíše svoju izbu</w:t>
            </w:r>
          </w:p>
          <w:p>
            <w:pPr>
              <w:pStyle w:val="ListParagraph"/>
              <w:numPr>
                <w:ilvl w:val="0"/>
                <w:numId w:val="78"/>
              </w:numPr>
            </w:pPr>
            <w:r>
              <w:t xml:space="preserve">opýta sa na cestu a vysvetlí ju</w:t>
            </w:r>
          </w:p>
          <w:p>
            <w:pPr>
              <w:pStyle w:val="ListParagraph"/>
              <w:numPr>
                <w:ilvl w:val="0"/>
                <w:numId w:val="78"/>
              </w:numPr>
            </w:pPr>
            <w:r>
              <w:t xml:space="preserve">porozumie jednoduchému plánu mesta</w:t>
            </w:r>
          </w:p>
        </w:tc>
      </w:tr>
      <w:tr>
        <w:tc>
          <w:tcPr>
            <w:tcW w:w="2046" w:type="dxa"/>
          </w:tcPr>
          <w:p>
            <w:pPr>
              <w:pStyle w:val="SkvpTabulka"/>
            </w:pPr>
            <w:r>
              <w:rPr>
                <w:b/>
              </w:rPr>
              <w:t xml:space="preserve">Jedlo a nakupovanie</w:t>
            </w:r>
          </w:p>
        </w:tc>
        <w:tc>
          <w:tcPr>
            <w:tcW w:w="3626" w:type="dxa"/>
          </w:tcPr>
          <w:p>
            <w:pPr>
              <w:pStyle w:val="ListParagraph"/>
              <w:numPr>
                <w:ilvl w:val="0"/>
                <w:numId w:val="79"/>
              </w:numPr>
            </w:pPr>
            <w:r>
              <w:t xml:space="preserve">potraviny, obchody, reštaurácia</w:t>
            </w:r>
          </w:p>
          <w:p>
            <w:pPr>
              <w:pStyle w:val="ListParagraph"/>
              <w:numPr>
                <w:ilvl w:val="0"/>
                <w:numId w:val="79"/>
              </w:numPr>
            </w:pPr>
            <w:r>
              <w:t xml:space="preserve">množstvo</w:t>
            </w:r>
          </w:p>
          <w:p>
            <w:pPr>
              <w:pStyle w:val="ListParagraph"/>
              <w:numPr>
                <w:ilvl w:val="0"/>
                <w:numId w:val="79"/>
              </w:numPr>
            </w:pPr>
            <w:r>
              <w:t xml:space="preserve">minulý čas</w:t>
            </w:r>
          </w:p>
        </w:tc>
        <w:tc>
          <w:tcPr>
            <w:tcW w:w="3626" w:type="dxa"/>
          </w:tcPr>
          <w:p>
            <w:pPr>
              <w:pStyle w:val="ListParagraph"/>
              <w:numPr>
                <w:ilvl w:val="0"/>
                <w:numId w:val="80"/>
              </w:numPr>
            </w:pPr>
            <w:r>
              <w:t xml:space="preserve">nakúpi potraviny</w:t>
            </w:r>
          </w:p>
          <w:p>
            <w:pPr>
              <w:pStyle w:val="ListParagraph"/>
              <w:numPr>
                <w:ilvl w:val="0"/>
                <w:numId w:val="80"/>
              </w:numPr>
            </w:pPr>
            <w:r>
              <w:t xml:space="preserve">objedná si jedlo</w:t>
            </w:r>
          </w:p>
          <w:p>
            <w:pPr>
              <w:pStyle w:val="ListParagraph"/>
              <w:numPr>
                <w:ilvl w:val="0"/>
                <w:numId w:val="80"/>
              </w:numPr>
            </w:pPr>
            <w:r>
              <w:t xml:space="preserve">rozpráva o tom, čo robil cez víkend</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Cestovanie a dovolenka</w:t>
            </w:r>
          </w:p>
        </w:tc>
        <w:tc>
          <w:tcPr>
            <w:tcW w:w="3626" w:type="dxa"/>
          </w:tcPr>
          <w:p>
            <w:pPr>
              <w:pStyle w:val="ListParagraph"/>
              <w:numPr>
                <w:ilvl w:val="0"/>
                <w:numId w:val="81"/>
              </w:numPr>
            </w:pPr>
            <w:r>
              <w:t xml:space="preserve">doprava, ubytovanie, počasie</w:t>
            </w:r>
          </w:p>
          <w:p>
            <w:pPr>
              <w:pStyle w:val="ListParagraph"/>
              <w:numPr>
                <w:ilvl w:val="0"/>
                <w:numId w:val="81"/>
              </w:numPr>
            </w:pPr>
            <w:r>
              <w:t xml:space="preserve">budúci čas</w:t>
            </w:r>
          </w:p>
          <w:p>
            <w:pPr>
              <w:pStyle w:val="ListParagraph"/>
              <w:numPr>
                <w:ilvl w:val="0"/>
                <w:numId w:val="81"/>
              </w:numPr>
            </w:pPr>
            <w:r>
              <w:t xml:space="preserve">vedľajšie vety</w:t>
            </w:r>
          </w:p>
        </w:tc>
        <w:tc>
          <w:tcPr>
            <w:tcW w:w="3626" w:type="dxa"/>
          </w:tcPr>
          <w:p>
            <w:pPr>
              <w:pStyle w:val="ListParagraph"/>
              <w:numPr>
                <w:ilvl w:val="0"/>
                <w:numId w:val="82"/>
              </w:numPr>
            </w:pPr>
            <w:r>
              <w:t xml:space="preserve">rezervuje ubytovanie</w:t>
            </w:r>
          </w:p>
          <w:p>
            <w:pPr>
              <w:pStyle w:val="ListParagraph"/>
              <w:numPr>
                <w:ilvl w:val="0"/>
                <w:numId w:val="82"/>
              </w:numPr>
            </w:pPr>
            <w:r>
              <w:t xml:space="preserve">opíše minulú dovolenku</w:t>
            </w:r>
          </w:p>
          <w:p>
            <w:pPr>
              <w:pStyle w:val="ListParagraph"/>
              <w:numPr>
                <w:ilvl w:val="0"/>
                <w:numId w:val="82"/>
              </w:numPr>
            </w:pPr>
            <w:r>
              <w:t xml:space="preserve">napíše krátky list z dovolenky</w:t>
            </w:r>
          </w:p>
        </w:tc>
      </w:tr>
      <w:tr>
        <w:tc>
          <w:tcPr>
            <w:tcW w:w="2046" w:type="dxa"/>
          </w:tcPr>
          <w:p>
            <w:pPr>
              <w:pStyle w:val="SkvpTabulka"/>
            </w:pPr>
            <w:r>
              <w:rPr>
                <w:b/>
              </w:rPr>
              <w:t xml:space="preserve">Zdravie a šport</w:t>
            </w:r>
          </w:p>
        </w:tc>
        <w:tc>
          <w:tcPr>
            <w:tcW w:w="3626" w:type="dxa"/>
          </w:tcPr>
          <w:p>
            <w:pPr>
              <w:pStyle w:val="ListParagraph"/>
              <w:numPr>
                <w:ilvl w:val="0"/>
                <w:numId w:val="83"/>
              </w:numPr>
            </w:pPr>
            <w:r>
              <w:t xml:space="preserve">telo, choroby, u lekára</w:t>
            </w:r>
          </w:p>
          <w:p>
            <w:pPr>
              <w:pStyle w:val="ListParagraph"/>
              <w:numPr>
                <w:ilvl w:val="0"/>
                <w:numId w:val="83"/>
              </w:numPr>
            </w:pPr>
            <w:r>
              <w:t xml:space="preserve">šport</w:t>
            </w:r>
          </w:p>
          <w:p>
            <w:pPr>
              <w:pStyle w:val="ListParagraph"/>
              <w:numPr>
                <w:ilvl w:val="0"/>
                <w:numId w:val="83"/>
              </w:numPr>
            </w:pPr>
            <w:r>
              <w:t xml:space="preserve">zvratné slovesá</w:t>
            </w:r>
          </w:p>
        </w:tc>
        <w:tc>
          <w:tcPr>
            <w:tcW w:w="3626" w:type="dxa"/>
          </w:tcPr>
          <w:p>
            <w:pPr>
              <w:pStyle w:val="ListParagraph"/>
              <w:numPr>
                <w:ilvl w:val="0"/>
                <w:numId w:val="84"/>
              </w:numPr>
            </w:pPr>
            <w:r>
              <w:t xml:space="preserve">opíše zdravotný problém</w:t>
            </w:r>
          </w:p>
          <w:p>
            <w:pPr>
              <w:pStyle w:val="ListParagraph"/>
              <w:numPr>
                <w:ilvl w:val="0"/>
                <w:numId w:val="84"/>
              </w:numPr>
            </w:pPr>
            <w:r>
              <w:t xml:space="preserve">porovná športy</w:t>
            </w:r>
          </w:p>
          <w:p>
            <w:pPr>
              <w:pStyle w:val="ListParagraph"/>
              <w:numPr>
                <w:ilvl w:val="0"/>
                <w:numId w:val="84"/>
              </w:numPr>
            </w:pPr>
            <w:r>
              <w:t xml:space="preserve">vyjadrí odporúčanie</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Krajiny a reálie</w:t>
            </w:r>
          </w:p>
        </w:tc>
        <w:tc>
          <w:tcPr>
            <w:tcW w:w="3626" w:type="dxa"/>
          </w:tcPr>
          <w:p>
            <w:pPr>
              <w:pStyle w:val="ListParagraph"/>
              <w:numPr>
                <w:ilvl w:val="0"/>
                <w:numId w:val="85"/>
              </w:numPr>
            </w:pPr>
            <w:r>
              <w:t xml:space="preserve">geografia, osobnosti a tradície krajín cieľového jazyka</w:t>
            </w:r>
          </w:p>
          <w:p>
            <w:pPr>
              <w:pStyle w:val="ListParagraph"/>
              <w:numPr>
                <w:ilvl w:val="0"/>
                <w:numId w:val="85"/>
              </w:numPr>
            </w:pPr>
            <w:r>
              <w:t xml:space="preserve">Slovensko</w:t>
            </w:r>
          </w:p>
        </w:tc>
        <w:tc>
          <w:tcPr>
            <w:tcW w:w="3626" w:type="dxa"/>
          </w:tcPr>
          <w:p>
            <w:pPr>
              <w:pStyle w:val="ListParagraph"/>
              <w:numPr>
                <w:ilvl w:val="0"/>
                <w:numId w:val="86"/>
              </w:numPr>
            </w:pPr>
            <w:r>
              <w:t xml:space="preserve">predstaví krajinu cieľového jazyka</w:t>
            </w:r>
          </w:p>
          <w:p>
            <w:pPr>
              <w:pStyle w:val="ListParagraph"/>
              <w:numPr>
                <w:ilvl w:val="0"/>
                <w:numId w:val="86"/>
              </w:numPr>
            </w:pPr>
            <w:r>
              <w:t xml:space="preserve">porovná zvyky so Slovenskom</w:t>
            </w:r>
          </w:p>
        </w:tc>
      </w:tr>
      <w:tr>
        <w:tc>
          <w:tcPr>
            <w:tcW w:w="2046" w:type="dxa"/>
          </w:tcPr>
          <w:p>
            <w:pPr>
              <w:pStyle w:val="SkvpTabulka"/>
            </w:pPr>
            <w:r>
              <w:rPr>
                <w:b/>
              </w:rPr>
              <w:t xml:space="preserve">Práca a budúcnosť</w:t>
            </w:r>
          </w:p>
        </w:tc>
        <w:tc>
          <w:tcPr>
            <w:tcW w:w="3626" w:type="dxa"/>
          </w:tcPr>
          <w:p>
            <w:pPr>
              <w:pStyle w:val="ListParagraph"/>
              <w:numPr>
                <w:ilvl w:val="0"/>
                <w:numId w:val="87"/>
              </w:numPr>
            </w:pPr>
            <w:r>
              <w:t xml:space="preserve">povolania, plány</w:t>
            </w:r>
          </w:p>
          <w:p>
            <w:pPr>
              <w:pStyle w:val="ListParagraph"/>
              <w:numPr>
                <w:ilvl w:val="0"/>
                <w:numId w:val="87"/>
              </w:numPr>
            </w:pPr>
            <w:r>
              <w:t xml:space="preserve">podmieňovací spôsob</w:t>
            </w:r>
          </w:p>
          <w:p>
            <w:pPr>
              <w:pStyle w:val="ListParagraph"/>
              <w:numPr>
                <w:ilvl w:val="0"/>
                <w:numId w:val="87"/>
              </w:numPr>
            </w:pPr>
            <w:r>
              <w:t xml:space="preserve">životopis</w:t>
            </w:r>
          </w:p>
        </w:tc>
        <w:tc>
          <w:tcPr>
            <w:tcW w:w="3626" w:type="dxa"/>
          </w:tcPr>
          <w:p>
            <w:pPr>
              <w:pStyle w:val="ListParagraph"/>
              <w:numPr>
                <w:ilvl w:val="0"/>
                <w:numId w:val="88"/>
              </w:numPr>
            </w:pPr>
            <w:r>
              <w:t xml:space="preserve">opíše svoje plány do budúcnosti</w:t>
            </w:r>
          </w:p>
          <w:p>
            <w:pPr>
              <w:pStyle w:val="ListParagraph"/>
              <w:numPr>
                <w:ilvl w:val="0"/>
                <w:numId w:val="88"/>
              </w:numPr>
            </w:pPr>
            <w:r>
              <w:t xml:space="preserve">napíše jednoduchý životopis</w:t>
            </w:r>
          </w:p>
          <w:p>
            <w:pPr>
              <w:pStyle w:val="ListParagraph"/>
              <w:numPr>
                <w:ilvl w:val="0"/>
                <w:numId w:val="88"/>
              </w:numPr>
            </w:pPr>
            <w:r>
              <w:t xml:space="preserve">zúčastní sa rozhovoru o práci</w:t>
            </w:r>
          </w:p>
        </w:tc>
      </w:tr>
    </w:tbl>
    <w:p>
      <w:pPr>
        <w:spacing w:after="60"/>
      </w:pPr>
    </w:p>
    <w:p>
      <w:pPr>
        <w:pStyle w:val="Heading3"/>
      </w:pPr>
      <w:r>
        <w:rPr>
          <w:color w:val="7B93DB"/>
        </w:rPr>
        <w:t xml:space="preserve">Metódy a formy práce</w:t>
      </w:r>
    </w:p>
    <w:p>
      <w:pPr>
        <w:pStyle w:val="ListParagraph"/>
        <w:numPr>
          <w:ilvl w:val="0"/>
          <w:numId w:val="89"/>
        </w:numPr>
      </w:pPr>
      <w:r>
        <w:t xml:space="preserve">komunikatívny prístup – práca vo dvojiciach a skupinách, rolové hry, simulácie situácií</w:t>
      </w:r>
    </w:p>
    <w:p>
      <w:pPr>
        <w:pStyle w:val="ListParagraph"/>
        <w:numPr>
          <w:ilvl w:val="0"/>
          <w:numId w:val="89"/>
        </w:numPr>
      </w:pPr>
      <w:r>
        <w:t xml:space="preserve">práca s autentickými textami (články, nahrávky, videá) a s textami rôznych slohových postupov</w:t>
      </w:r>
    </w:p>
    <w:p>
      <w:pPr>
        <w:pStyle w:val="ListParagraph"/>
        <w:numPr>
          <w:ilvl w:val="0"/>
          <w:numId w:val="89"/>
        </w:numPr>
      </w:pPr>
      <w:r>
        <w:t xml:space="preserve">projektové vyučovanie a prezentácie, debaty a diskusie</w:t>
      </w:r>
    </w:p>
    <w:p>
      <w:pPr>
        <w:pStyle w:val="ListParagraph"/>
        <w:numPr>
          <w:ilvl w:val="0"/>
          <w:numId w:val="89"/>
        </w:numPr>
      </w:pPr>
      <w:r>
        <w:t xml:space="preserve">samostatná práca so slovníkmi, gramatickými prehľadmi a digitálnymi nástrojmi</w:t>
      </w:r>
    </w:p>
    <w:p>
      <w:pPr>
        <w:pStyle w:val="ListParagraph"/>
        <w:numPr>
          <w:ilvl w:val="0"/>
          <w:numId w:val="89"/>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pStyle w:val="Heading3"/>
      </w:pPr>
      <w:r>
        <w:rPr>
          <w:color w:val="7B93DB"/>
        </w:rPr>
        <w:t xml:space="preserve">Učebné zdroje</w:t>
      </w:r>
    </w:p>
    <w:p>
      <w:pPr>
        <w:pStyle w:val="ListParagraph"/>
        <w:numPr>
          <w:ilvl w:val="0"/>
          <w:numId w:val="90"/>
        </w:numPr>
      </w:pPr>
      <w:r>
        <w:t xml:space="preserve">schválené učebnice a pracovné zošity z edičného portfólia ministerstva školstva</w:t>
      </w:r>
    </w:p>
    <w:p>
      <w:pPr>
        <w:pStyle w:val="ListParagraph"/>
        <w:numPr>
          <w:ilvl w:val="0"/>
          <w:numId w:val="90"/>
        </w:numPr>
      </w:pPr>
      <w:r>
        <w:t xml:space="preserve">učebné materiály a pracovné listy pripravené vyučujúcimi predmetovej komisie</w:t>
      </w:r>
    </w:p>
    <w:p>
      <w:pPr>
        <w:pStyle w:val="ListParagraph"/>
        <w:numPr>
          <w:ilvl w:val="0"/>
          <w:numId w:val="90"/>
        </w:numPr>
      </w:pPr>
      <w:r>
        <w:t xml:space="preserve">digitálne vzdelávacie zdroje a školské e-learningové prostredie</w:t>
      </w:r>
    </w:p>
    <w:p>
      <w:pPr>
        <w:pStyle w:val="ListParagraph"/>
        <w:numPr>
          <w:ilvl w:val="0"/>
          <w:numId w:val="90"/>
        </w:numPr>
      </w:pPr>
      <w:r>
        <w:t xml:space="preserve">učebnicový komplet úrovne A1 – B1 s pracovným zošitom a nahrávkami</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04</w:t>
      </w:r>
    </w:p>
    <w:p>
      <w:pPr>
        <w:pStyle w:val="Heading2"/>
        <w:pBdr>
          <w:bottom w:val="single" w:color="7B93DB" w:sz="12" w:space="6"/>
        </w:pBdr>
      </w:pPr>
      <w:r>
        <w:t xml:space="preserve">Ruský jazyk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Ruský jazyk</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Ruský jazyk sa vyučuje ako druhý cudzí jazyk; vzdelávanie smeruje k úrovni B1 podľa Spoločného európskeho referenčného rámca pre jazyky.</w:t>
      </w:r>
    </w:p>
    <w:p>
      <w:pPr/>
      <w:r>
        <w:t xml:space="preserve">Predmet rozvíja všetky jazykové činnosti s dôrazom na bežnú komunikáciu v každodenných situáciách. Žiaci sa oboznamujú s reáliami krajín, v ktorých sa jazyk používa, a s ich kultúrou.</w:t>
      </w:r>
    </w:p>
    <w:p>
      <w:pPr/>
      <w:r>
        <w:rPr>
          <w:i/>
        </w:rPr>
        <w:t xml:space="preserve">Učebná osnova vychádza zo vzdelávacieho štandardu štátneho vzdelávacieho programu pre gymnáziá so štvorročným vzdelávacím programom.</w:t>
      </w:r>
    </w:p>
    <w:p>
      <w:pPr>
        <w:pStyle w:val="Heading3"/>
      </w:pPr>
      <w:r>
        <w:rPr>
          <w:color w:val="7B93DB"/>
        </w:rPr>
        <w:t xml:space="preserve">Ciele predmetu</w:t>
      </w:r>
    </w:p>
    <w:p>
      <w:pPr/>
      <w:r>
        <w:t xml:space="preserve">Cieľom predmetu je viesť žiakov k tomu, aby vedeli:</w:t>
      </w:r>
    </w:p>
    <w:p>
      <w:pPr>
        <w:pStyle w:val="ListParagraph"/>
        <w:numPr>
          <w:ilvl w:val="0"/>
          <w:numId w:val="91"/>
        </w:numPr>
      </w:pPr>
      <w:r>
        <w:t xml:space="preserve">porozumieť hlavným bodom jasného prejavu o známych témach</w:t>
      </w:r>
    </w:p>
    <w:p>
      <w:pPr>
        <w:pStyle w:val="ListParagraph"/>
        <w:numPr>
          <w:ilvl w:val="0"/>
          <w:numId w:val="91"/>
        </w:numPr>
      </w:pPr>
      <w:r>
        <w:t xml:space="preserve">zvládnuť bežné situácie počas pobytu v krajine, kde sa jazykom hovorí</w:t>
      </w:r>
    </w:p>
    <w:p>
      <w:pPr>
        <w:pStyle w:val="ListParagraph"/>
        <w:numPr>
          <w:ilvl w:val="0"/>
          <w:numId w:val="91"/>
        </w:numPr>
      </w:pPr>
      <w:r>
        <w:t xml:space="preserve">napísať jednoduchý súvislý text na známu tému</w:t>
      </w:r>
    </w:p>
    <w:p>
      <w:pPr>
        <w:pStyle w:val="ListParagraph"/>
        <w:numPr>
          <w:ilvl w:val="0"/>
          <w:numId w:val="91"/>
        </w:numPr>
      </w:pPr>
      <w:r>
        <w:t xml:space="preserve">opísať zážitky, udalosti, sny a nádeje a stručne zdôvodniť názor</w:t>
      </w:r>
    </w:p>
    <w:p>
      <w:pPr>
        <w:pStyle w:val="Heading3"/>
      </w:pPr>
      <w:r>
        <w:rPr>
          <w:color w:val="7B93D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Zoznámenie a rodina</w:t>
            </w:r>
          </w:p>
        </w:tc>
        <w:tc>
          <w:tcPr>
            <w:tcW w:w="3626" w:type="dxa"/>
          </w:tcPr>
          <w:p>
            <w:pPr>
              <w:pStyle w:val="ListParagraph"/>
              <w:numPr>
                <w:ilvl w:val="0"/>
                <w:numId w:val="92"/>
              </w:numPr>
            </w:pPr>
            <w:r>
              <w:t xml:space="preserve">pozdravy, predstavenie sa</w:t>
            </w:r>
          </w:p>
          <w:p>
            <w:pPr>
              <w:pStyle w:val="ListParagraph"/>
              <w:numPr>
                <w:ilvl w:val="0"/>
                <w:numId w:val="92"/>
              </w:numPr>
            </w:pPr>
            <w:r>
              <w:t xml:space="preserve">rodina</w:t>
            </w:r>
          </w:p>
          <w:p>
            <w:pPr>
              <w:pStyle w:val="ListParagraph"/>
              <w:numPr>
                <w:ilvl w:val="0"/>
                <w:numId w:val="92"/>
              </w:numPr>
            </w:pPr>
            <w:r>
              <w:t xml:space="preserve">prítomný čas pravidelných slovies</w:t>
            </w:r>
          </w:p>
          <w:p>
            <w:pPr>
              <w:pStyle w:val="ListParagraph"/>
              <w:numPr>
                <w:ilvl w:val="0"/>
                <w:numId w:val="92"/>
              </w:numPr>
            </w:pPr>
            <w:r>
              <w:t xml:space="preserve">člen</w:t>
            </w:r>
          </w:p>
          <w:p>
            <w:pPr>
              <w:pStyle w:val="ListParagraph"/>
              <w:numPr>
                <w:ilvl w:val="0"/>
                <w:numId w:val="92"/>
              </w:numPr>
            </w:pPr>
            <w:r>
              <w:t xml:space="preserve">zápor</w:t>
            </w:r>
          </w:p>
        </w:tc>
        <w:tc>
          <w:tcPr>
            <w:tcW w:w="3626" w:type="dxa"/>
          </w:tcPr>
          <w:p>
            <w:pPr>
              <w:pStyle w:val="ListParagraph"/>
              <w:numPr>
                <w:ilvl w:val="0"/>
                <w:numId w:val="93"/>
              </w:numPr>
            </w:pPr>
            <w:r>
              <w:t xml:space="preserve">pozdraví a predstaví sa</w:t>
            </w:r>
          </w:p>
          <w:p>
            <w:pPr>
              <w:pStyle w:val="ListParagraph"/>
              <w:numPr>
                <w:ilvl w:val="0"/>
                <w:numId w:val="93"/>
              </w:numPr>
            </w:pPr>
            <w:r>
              <w:t xml:space="preserve">opýta sa na základné osobné údaje</w:t>
            </w:r>
          </w:p>
          <w:p>
            <w:pPr>
              <w:pStyle w:val="ListParagraph"/>
              <w:numPr>
                <w:ilvl w:val="0"/>
                <w:numId w:val="93"/>
              </w:numPr>
            </w:pPr>
            <w:r>
              <w:t xml:space="preserve">opíše svoju rodinu</w:t>
            </w:r>
          </w:p>
        </w:tc>
      </w:tr>
      <w:tr>
        <w:tc>
          <w:tcPr>
            <w:tcW w:w="2046" w:type="dxa"/>
          </w:tcPr>
          <w:p>
            <w:pPr>
              <w:pStyle w:val="SkvpTabulka"/>
            </w:pPr>
            <w:r>
              <w:rPr>
                <w:b/>
              </w:rPr>
              <w:t xml:space="preserve">Škola a voľný čas</w:t>
            </w:r>
          </w:p>
        </w:tc>
        <w:tc>
          <w:tcPr>
            <w:tcW w:w="3626" w:type="dxa"/>
          </w:tcPr>
          <w:p>
            <w:pPr>
              <w:pStyle w:val="ListParagraph"/>
              <w:numPr>
                <w:ilvl w:val="0"/>
                <w:numId w:val="94"/>
              </w:numPr>
            </w:pPr>
            <w:r>
              <w:t xml:space="preserve">školské predmety, rozvrh</w:t>
            </w:r>
          </w:p>
          <w:p>
            <w:pPr>
              <w:pStyle w:val="ListParagraph"/>
              <w:numPr>
                <w:ilvl w:val="0"/>
                <w:numId w:val="94"/>
              </w:numPr>
            </w:pPr>
            <w:r>
              <w:t xml:space="preserve">záľuby</w:t>
            </w:r>
          </w:p>
          <w:p>
            <w:pPr>
              <w:pStyle w:val="ListParagraph"/>
              <w:numPr>
                <w:ilvl w:val="0"/>
                <w:numId w:val="94"/>
              </w:numPr>
            </w:pPr>
            <w:r>
              <w:t xml:space="preserve">čísla, čas</w:t>
            </w:r>
          </w:p>
          <w:p>
            <w:pPr>
              <w:pStyle w:val="ListParagraph"/>
              <w:numPr>
                <w:ilvl w:val="0"/>
                <w:numId w:val="94"/>
              </w:numPr>
            </w:pPr>
            <w:r>
              <w:t xml:space="preserve">modálne slovesá</w:t>
            </w:r>
          </w:p>
        </w:tc>
        <w:tc>
          <w:tcPr>
            <w:tcW w:w="3626" w:type="dxa"/>
          </w:tcPr>
          <w:p>
            <w:pPr>
              <w:pStyle w:val="ListParagraph"/>
              <w:numPr>
                <w:ilvl w:val="0"/>
                <w:numId w:val="95"/>
              </w:numPr>
            </w:pPr>
            <w:r>
              <w:t xml:space="preserve">povie, čo robí vo voľnom čase</w:t>
            </w:r>
          </w:p>
          <w:p>
            <w:pPr>
              <w:pStyle w:val="ListParagraph"/>
              <w:numPr>
                <w:ilvl w:val="0"/>
                <w:numId w:val="95"/>
              </w:numPr>
            </w:pPr>
            <w:r>
              <w:t xml:space="preserve">dohodne si stretnutie</w:t>
            </w:r>
          </w:p>
          <w:p>
            <w:pPr>
              <w:pStyle w:val="ListParagraph"/>
              <w:numPr>
                <w:ilvl w:val="0"/>
                <w:numId w:val="95"/>
              </w:numPr>
            </w:pPr>
            <w:r>
              <w:t xml:space="preserve">porozumie jednoduchému rozvrhu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Bývanie a mesto</w:t>
            </w:r>
          </w:p>
        </w:tc>
        <w:tc>
          <w:tcPr>
            <w:tcW w:w="3626" w:type="dxa"/>
          </w:tcPr>
          <w:p>
            <w:pPr>
              <w:pStyle w:val="ListParagraph"/>
              <w:numPr>
                <w:ilvl w:val="0"/>
                <w:numId w:val="96"/>
              </w:numPr>
            </w:pPr>
            <w:r>
              <w:t xml:space="preserve">byt, izba, nábytok</w:t>
            </w:r>
          </w:p>
          <w:p>
            <w:pPr>
              <w:pStyle w:val="ListParagraph"/>
              <w:numPr>
                <w:ilvl w:val="0"/>
                <w:numId w:val="96"/>
              </w:numPr>
            </w:pPr>
            <w:r>
              <w:t xml:space="preserve">orientácia v meste</w:t>
            </w:r>
          </w:p>
          <w:p>
            <w:pPr>
              <w:pStyle w:val="ListParagraph"/>
              <w:numPr>
                <w:ilvl w:val="0"/>
                <w:numId w:val="96"/>
              </w:numPr>
            </w:pPr>
            <w:r>
              <w:t xml:space="preserve">predložky miesta</w:t>
            </w:r>
          </w:p>
          <w:p>
            <w:pPr>
              <w:pStyle w:val="ListParagraph"/>
              <w:numPr>
                <w:ilvl w:val="0"/>
                <w:numId w:val="96"/>
              </w:numPr>
            </w:pPr>
            <w:r>
              <w:t xml:space="preserve">rozkazovací spôsob</w:t>
            </w:r>
          </w:p>
        </w:tc>
        <w:tc>
          <w:tcPr>
            <w:tcW w:w="3626" w:type="dxa"/>
          </w:tcPr>
          <w:p>
            <w:pPr>
              <w:pStyle w:val="ListParagraph"/>
              <w:numPr>
                <w:ilvl w:val="0"/>
                <w:numId w:val="97"/>
              </w:numPr>
            </w:pPr>
            <w:r>
              <w:t xml:space="preserve">opíše svoju izbu</w:t>
            </w:r>
          </w:p>
          <w:p>
            <w:pPr>
              <w:pStyle w:val="ListParagraph"/>
              <w:numPr>
                <w:ilvl w:val="0"/>
                <w:numId w:val="97"/>
              </w:numPr>
            </w:pPr>
            <w:r>
              <w:t xml:space="preserve">opýta sa na cestu a vysvetlí ju</w:t>
            </w:r>
          </w:p>
          <w:p>
            <w:pPr>
              <w:pStyle w:val="ListParagraph"/>
              <w:numPr>
                <w:ilvl w:val="0"/>
                <w:numId w:val="97"/>
              </w:numPr>
            </w:pPr>
            <w:r>
              <w:t xml:space="preserve">porozumie jednoduchému plánu mesta</w:t>
            </w:r>
          </w:p>
        </w:tc>
      </w:tr>
      <w:tr>
        <w:tc>
          <w:tcPr>
            <w:tcW w:w="2046" w:type="dxa"/>
          </w:tcPr>
          <w:p>
            <w:pPr>
              <w:pStyle w:val="SkvpTabulka"/>
            </w:pPr>
            <w:r>
              <w:rPr>
                <w:b/>
              </w:rPr>
              <w:t xml:space="preserve">Jedlo a nakupovanie</w:t>
            </w:r>
          </w:p>
        </w:tc>
        <w:tc>
          <w:tcPr>
            <w:tcW w:w="3626" w:type="dxa"/>
          </w:tcPr>
          <w:p>
            <w:pPr>
              <w:pStyle w:val="ListParagraph"/>
              <w:numPr>
                <w:ilvl w:val="0"/>
                <w:numId w:val="98"/>
              </w:numPr>
            </w:pPr>
            <w:r>
              <w:t xml:space="preserve">potraviny, obchody, reštaurácia</w:t>
            </w:r>
          </w:p>
          <w:p>
            <w:pPr>
              <w:pStyle w:val="ListParagraph"/>
              <w:numPr>
                <w:ilvl w:val="0"/>
                <w:numId w:val="98"/>
              </w:numPr>
            </w:pPr>
            <w:r>
              <w:t xml:space="preserve">množstvo</w:t>
            </w:r>
          </w:p>
          <w:p>
            <w:pPr>
              <w:pStyle w:val="ListParagraph"/>
              <w:numPr>
                <w:ilvl w:val="0"/>
                <w:numId w:val="98"/>
              </w:numPr>
            </w:pPr>
            <w:r>
              <w:t xml:space="preserve">minulý čas</w:t>
            </w:r>
          </w:p>
        </w:tc>
        <w:tc>
          <w:tcPr>
            <w:tcW w:w="3626" w:type="dxa"/>
          </w:tcPr>
          <w:p>
            <w:pPr>
              <w:pStyle w:val="ListParagraph"/>
              <w:numPr>
                <w:ilvl w:val="0"/>
                <w:numId w:val="99"/>
              </w:numPr>
            </w:pPr>
            <w:r>
              <w:t xml:space="preserve">nakúpi potraviny</w:t>
            </w:r>
          </w:p>
          <w:p>
            <w:pPr>
              <w:pStyle w:val="ListParagraph"/>
              <w:numPr>
                <w:ilvl w:val="0"/>
                <w:numId w:val="99"/>
              </w:numPr>
            </w:pPr>
            <w:r>
              <w:t xml:space="preserve">objedná si jedlo</w:t>
            </w:r>
          </w:p>
          <w:p>
            <w:pPr>
              <w:pStyle w:val="ListParagraph"/>
              <w:numPr>
                <w:ilvl w:val="0"/>
                <w:numId w:val="99"/>
              </w:numPr>
            </w:pPr>
            <w:r>
              <w:t xml:space="preserve">rozpráva o tom, čo robil cez víkend</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Cestovanie a dovolenka</w:t>
            </w:r>
          </w:p>
        </w:tc>
        <w:tc>
          <w:tcPr>
            <w:tcW w:w="3626" w:type="dxa"/>
          </w:tcPr>
          <w:p>
            <w:pPr>
              <w:pStyle w:val="ListParagraph"/>
              <w:numPr>
                <w:ilvl w:val="0"/>
                <w:numId w:val="100"/>
              </w:numPr>
            </w:pPr>
            <w:r>
              <w:t xml:space="preserve">doprava, ubytovanie, počasie</w:t>
            </w:r>
          </w:p>
          <w:p>
            <w:pPr>
              <w:pStyle w:val="ListParagraph"/>
              <w:numPr>
                <w:ilvl w:val="0"/>
                <w:numId w:val="100"/>
              </w:numPr>
            </w:pPr>
            <w:r>
              <w:t xml:space="preserve">budúci čas</w:t>
            </w:r>
          </w:p>
          <w:p>
            <w:pPr>
              <w:pStyle w:val="ListParagraph"/>
              <w:numPr>
                <w:ilvl w:val="0"/>
                <w:numId w:val="100"/>
              </w:numPr>
            </w:pPr>
            <w:r>
              <w:t xml:space="preserve">vedľajšie vety</w:t>
            </w:r>
          </w:p>
        </w:tc>
        <w:tc>
          <w:tcPr>
            <w:tcW w:w="3626" w:type="dxa"/>
          </w:tcPr>
          <w:p>
            <w:pPr>
              <w:pStyle w:val="ListParagraph"/>
              <w:numPr>
                <w:ilvl w:val="0"/>
                <w:numId w:val="101"/>
              </w:numPr>
            </w:pPr>
            <w:r>
              <w:t xml:space="preserve">rezervuje ubytovanie</w:t>
            </w:r>
          </w:p>
          <w:p>
            <w:pPr>
              <w:pStyle w:val="ListParagraph"/>
              <w:numPr>
                <w:ilvl w:val="0"/>
                <w:numId w:val="101"/>
              </w:numPr>
            </w:pPr>
            <w:r>
              <w:t xml:space="preserve">opíše minulú dovolenku</w:t>
            </w:r>
          </w:p>
          <w:p>
            <w:pPr>
              <w:pStyle w:val="ListParagraph"/>
              <w:numPr>
                <w:ilvl w:val="0"/>
                <w:numId w:val="101"/>
              </w:numPr>
            </w:pPr>
            <w:r>
              <w:t xml:space="preserve">napíše krátky list z dovolenky</w:t>
            </w:r>
          </w:p>
        </w:tc>
      </w:tr>
      <w:tr>
        <w:tc>
          <w:tcPr>
            <w:tcW w:w="2046" w:type="dxa"/>
          </w:tcPr>
          <w:p>
            <w:pPr>
              <w:pStyle w:val="SkvpTabulka"/>
            </w:pPr>
            <w:r>
              <w:rPr>
                <w:b/>
              </w:rPr>
              <w:t xml:space="preserve">Zdravie a šport</w:t>
            </w:r>
          </w:p>
        </w:tc>
        <w:tc>
          <w:tcPr>
            <w:tcW w:w="3626" w:type="dxa"/>
          </w:tcPr>
          <w:p>
            <w:pPr>
              <w:pStyle w:val="ListParagraph"/>
              <w:numPr>
                <w:ilvl w:val="0"/>
                <w:numId w:val="102"/>
              </w:numPr>
            </w:pPr>
            <w:r>
              <w:t xml:space="preserve">telo, choroby, u lekára</w:t>
            </w:r>
          </w:p>
          <w:p>
            <w:pPr>
              <w:pStyle w:val="ListParagraph"/>
              <w:numPr>
                <w:ilvl w:val="0"/>
                <w:numId w:val="102"/>
              </w:numPr>
            </w:pPr>
            <w:r>
              <w:t xml:space="preserve">šport</w:t>
            </w:r>
          </w:p>
          <w:p>
            <w:pPr>
              <w:pStyle w:val="ListParagraph"/>
              <w:numPr>
                <w:ilvl w:val="0"/>
                <w:numId w:val="102"/>
              </w:numPr>
            </w:pPr>
            <w:r>
              <w:t xml:space="preserve">zvratné slovesá</w:t>
            </w:r>
          </w:p>
        </w:tc>
        <w:tc>
          <w:tcPr>
            <w:tcW w:w="3626" w:type="dxa"/>
          </w:tcPr>
          <w:p>
            <w:pPr>
              <w:pStyle w:val="ListParagraph"/>
              <w:numPr>
                <w:ilvl w:val="0"/>
                <w:numId w:val="103"/>
              </w:numPr>
            </w:pPr>
            <w:r>
              <w:t xml:space="preserve">opíše zdravotný problém</w:t>
            </w:r>
          </w:p>
          <w:p>
            <w:pPr>
              <w:pStyle w:val="ListParagraph"/>
              <w:numPr>
                <w:ilvl w:val="0"/>
                <w:numId w:val="103"/>
              </w:numPr>
            </w:pPr>
            <w:r>
              <w:t xml:space="preserve">porovná športy</w:t>
            </w:r>
          </w:p>
          <w:p>
            <w:pPr>
              <w:pStyle w:val="ListParagraph"/>
              <w:numPr>
                <w:ilvl w:val="0"/>
                <w:numId w:val="103"/>
              </w:numPr>
            </w:pPr>
            <w:r>
              <w:t xml:space="preserve">vyjadrí odporúčanie</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Krajiny a reálie</w:t>
            </w:r>
          </w:p>
        </w:tc>
        <w:tc>
          <w:tcPr>
            <w:tcW w:w="3626" w:type="dxa"/>
          </w:tcPr>
          <w:p>
            <w:pPr>
              <w:pStyle w:val="ListParagraph"/>
              <w:numPr>
                <w:ilvl w:val="0"/>
                <w:numId w:val="104"/>
              </w:numPr>
            </w:pPr>
            <w:r>
              <w:t xml:space="preserve">geografia, osobnosti a tradície krajín cieľového jazyka</w:t>
            </w:r>
          </w:p>
          <w:p>
            <w:pPr>
              <w:pStyle w:val="ListParagraph"/>
              <w:numPr>
                <w:ilvl w:val="0"/>
                <w:numId w:val="104"/>
              </w:numPr>
            </w:pPr>
            <w:r>
              <w:t xml:space="preserve">Slovensko</w:t>
            </w:r>
          </w:p>
        </w:tc>
        <w:tc>
          <w:tcPr>
            <w:tcW w:w="3626" w:type="dxa"/>
          </w:tcPr>
          <w:p>
            <w:pPr>
              <w:pStyle w:val="ListParagraph"/>
              <w:numPr>
                <w:ilvl w:val="0"/>
                <w:numId w:val="105"/>
              </w:numPr>
            </w:pPr>
            <w:r>
              <w:t xml:space="preserve">predstaví krajinu cieľového jazyka</w:t>
            </w:r>
          </w:p>
          <w:p>
            <w:pPr>
              <w:pStyle w:val="ListParagraph"/>
              <w:numPr>
                <w:ilvl w:val="0"/>
                <w:numId w:val="105"/>
              </w:numPr>
            </w:pPr>
            <w:r>
              <w:t xml:space="preserve">porovná zvyky so Slovenskom</w:t>
            </w:r>
          </w:p>
        </w:tc>
      </w:tr>
      <w:tr>
        <w:tc>
          <w:tcPr>
            <w:tcW w:w="2046" w:type="dxa"/>
          </w:tcPr>
          <w:p>
            <w:pPr>
              <w:pStyle w:val="SkvpTabulka"/>
            </w:pPr>
            <w:r>
              <w:rPr>
                <w:b/>
              </w:rPr>
              <w:t xml:space="preserve">Práca a budúcnosť</w:t>
            </w:r>
          </w:p>
        </w:tc>
        <w:tc>
          <w:tcPr>
            <w:tcW w:w="3626" w:type="dxa"/>
          </w:tcPr>
          <w:p>
            <w:pPr>
              <w:pStyle w:val="ListParagraph"/>
              <w:numPr>
                <w:ilvl w:val="0"/>
                <w:numId w:val="106"/>
              </w:numPr>
            </w:pPr>
            <w:r>
              <w:t xml:space="preserve">povolania, plány</w:t>
            </w:r>
          </w:p>
          <w:p>
            <w:pPr>
              <w:pStyle w:val="ListParagraph"/>
              <w:numPr>
                <w:ilvl w:val="0"/>
                <w:numId w:val="106"/>
              </w:numPr>
            </w:pPr>
            <w:r>
              <w:t xml:space="preserve">podmieňovací spôsob</w:t>
            </w:r>
          </w:p>
          <w:p>
            <w:pPr>
              <w:pStyle w:val="ListParagraph"/>
              <w:numPr>
                <w:ilvl w:val="0"/>
                <w:numId w:val="106"/>
              </w:numPr>
            </w:pPr>
            <w:r>
              <w:t xml:space="preserve">životopis</w:t>
            </w:r>
          </w:p>
        </w:tc>
        <w:tc>
          <w:tcPr>
            <w:tcW w:w="3626" w:type="dxa"/>
          </w:tcPr>
          <w:p>
            <w:pPr>
              <w:pStyle w:val="ListParagraph"/>
              <w:numPr>
                <w:ilvl w:val="0"/>
                <w:numId w:val="107"/>
              </w:numPr>
            </w:pPr>
            <w:r>
              <w:t xml:space="preserve">opíše svoje plány do budúcnosti</w:t>
            </w:r>
          </w:p>
          <w:p>
            <w:pPr>
              <w:pStyle w:val="ListParagraph"/>
              <w:numPr>
                <w:ilvl w:val="0"/>
                <w:numId w:val="107"/>
              </w:numPr>
            </w:pPr>
            <w:r>
              <w:t xml:space="preserve">napíše jednoduchý životopis</w:t>
            </w:r>
          </w:p>
          <w:p>
            <w:pPr>
              <w:pStyle w:val="ListParagraph"/>
              <w:numPr>
                <w:ilvl w:val="0"/>
                <w:numId w:val="107"/>
              </w:numPr>
            </w:pPr>
            <w:r>
              <w:t xml:space="preserve">zúčastní sa rozhovoru o práci</w:t>
            </w:r>
          </w:p>
        </w:tc>
      </w:tr>
    </w:tbl>
    <w:p>
      <w:pPr>
        <w:spacing w:after="60"/>
      </w:pPr>
    </w:p>
    <w:p>
      <w:pPr>
        <w:pStyle w:val="Heading3"/>
      </w:pPr>
      <w:r>
        <w:rPr>
          <w:color w:val="7B93DB"/>
        </w:rPr>
        <w:t xml:space="preserve">Metódy a formy práce</w:t>
      </w:r>
    </w:p>
    <w:p>
      <w:pPr>
        <w:pStyle w:val="ListParagraph"/>
        <w:numPr>
          <w:ilvl w:val="0"/>
          <w:numId w:val="108"/>
        </w:numPr>
      </w:pPr>
      <w:r>
        <w:t xml:space="preserve">komunikatívny prístup – práca vo dvojiciach a skupinách, rolové hry, simulácie situácií</w:t>
      </w:r>
    </w:p>
    <w:p>
      <w:pPr>
        <w:pStyle w:val="ListParagraph"/>
        <w:numPr>
          <w:ilvl w:val="0"/>
          <w:numId w:val="108"/>
        </w:numPr>
      </w:pPr>
      <w:r>
        <w:t xml:space="preserve">práca s autentickými textami (články, nahrávky, videá) a s textami rôznych slohových postupov</w:t>
      </w:r>
    </w:p>
    <w:p>
      <w:pPr>
        <w:pStyle w:val="ListParagraph"/>
        <w:numPr>
          <w:ilvl w:val="0"/>
          <w:numId w:val="108"/>
        </w:numPr>
      </w:pPr>
      <w:r>
        <w:t xml:space="preserve">projektové vyučovanie a prezentácie, debaty a diskusie</w:t>
      </w:r>
    </w:p>
    <w:p>
      <w:pPr>
        <w:pStyle w:val="ListParagraph"/>
        <w:numPr>
          <w:ilvl w:val="0"/>
          <w:numId w:val="108"/>
        </w:numPr>
      </w:pPr>
      <w:r>
        <w:t xml:space="preserve">samostatná práca so slovníkmi, gramatickými prehľadmi a digitálnymi nástrojmi</w:t>
      </w:r>
    </w:p>
    <w:p>
      <w:pPr>
        <w:pStyle w:val="ListParagraph"/>
        <w:numPr>
          <w:ilvl w:val="0"/>
          <w:numId w:val="108"/>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pStyle w:val="Heading3"/>
      </w:pPr>
      <w:r>
        <w:rPr>
          <w:color w:val="7B93DB"/>
        </w:rPr>
        <w:t xml:space="preserve">Učebné zdroje</w:t>
      </w:r>
    </w:p>
    <w:p>
      <w:pPr>
        <w:pStyle w:val="ListParagraph"/>
        <w:numPr>
          <w:ilvl w:val="0"/>
          <w:numId w:val="109"/>
        </w:numPr>
      </w:pPr>
      <w:r>
        <w:t xml:space="preserve">schválené učebnice a pracovné zošity z edičného portfólia ministerstva školstva</w:t>
      </w:r>
    </w:p>
    <w:p>
      <w:pPr>
        <w:pStyle w:val="ListParagraph"/>
        <w:numPr>
          <w:ilvl w:val="0"/>
          <w:numId w:val="109"/>
        </w:numPr>
      </w:pPr>
      <w:r>
        <w:t xml:space="preserve">učebné materiály a pracovné listy pripravené vyučujúcimi predmetovej komisie</w:t>
      </w:r>
    </w:p>
    <w:p>
      <w:pPr>
        <w:pStyle w:val="ListParagraph"/>
        <w:numPr>
          <w:ilvl w:val="0"/>
          <w:numId w:val="109"/>
        </w:numPr>
      </w:pPr>
      <w:r>
        <w:t xml:space="preserve">digitálne vzdelávacie zdroje a školské e-learningové prostredie</w:t>
      </w:r>
    </w:p>
    <w:p>
      <w:pPr>
        <w:pStyle w:val="ListParagraph"/>
        <w:numPr>
          <w:ilvl w:val="0"/>
          <w:numId w:val="109"/>
        </w:numPr>
      </w:pPr>
      <w:r>
        <w:t xml:space="preserve">učebnicový komplet úrovne A1 – B1 s pracovným zošitom a nahrávkami</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05</w:t>
      </w:r>
    </w:p>
    <w:p>
      <w:pPr>
        <w:pStyle w:val="Heading2"/>
        <w:pBdr>
          <w:bottom w:val="single" w:color="7B93DB" w:sz="12" w:space="6"/>
        </w:pBdr>
      </w:pPr>
      <w:r>
        <w:t xml:space="preserve">Seminár zo slovenského jazyka a literatúry</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zo slovenského jazyka a literatúry</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Seminár je voliteľný predmet pre žiakov, ktorí chcú prehĺbiť vedomosti zo slovenského jazyka a literatúry, pripravujú sa na maturitnú skúšku alebo na štúdium humanitných odborov.</w:t>
      </w:r>
    </w:p>
    <w:p>
      <w:pPr/>
      <w:r>
        <w:t xml:space="preserve">Nadväzuje na obsahový a výkonový štandard predmetu Slovenský jazyk a literatúra a systematizuje učivo. Dôraz kladie na interpretáciu textu, argumentáciu a tvorbu vlastných textov.</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B93DB"/>
        </w:rPr>
        <w:t xml:space="preserve">Ciele predmetu</w:t>
      </w:r>
    </w:p>
    <w:p>
      <w:pPr/>
      <w:r>
        <w:t xml:space="preserve">Cieľom predmetu je viesť žiakov k tomu, aby vedeli:</w:t>
      </w:r>
    </w:p>
    <w:p>
      <w:pPr>
        <w:pStyle w:val="ListParagraph"/>
        <w:numPr>
          <w:ilvl w:val="0"/>
          <w:numId w:val="110"/>
        </w:numPr>
      </w:pPr>
      <w:r>
        <w:t xml:space="preserve">systematizovať učivo z jazyka, slohu a literatúry</w:t>
      </w:r>
    </w:p>
    <w:p>
      <w:pPr>
        <w:pStyle w:val="ListParagraph"/>
        <w:numPr>
          <w:ilvl w:val="0"/>
          <w:numId w:val="110"/>
        </w:numPr>
      </w:pPr>
      <w:r>
        <w:t xml:space="preserve">zdokonaliť sa v interpretácii umeleckého a vecného textu</w:t>
      </w:r>
    </w:p>
    <w:p>
      <w:pPr>
        <w:pStyle w:val="ListParagraph"/>
        <w:numPr>
          <w:ilvl w:val="0"/>
          <w:numId w:val="110"/>
        </w:numPr>
      </w:pPr>
      <w:r>
        <w:t xml:space="preserve">rozvíjať tvorivé písanie a argumentáciu</w:t>
      </w:r>
    </w:p>
    <w:p>
      <w:pPr>
        <w:pStyle w:val="ListParagraph"/>
        <w:numPr>
          <w:ilvl w:val="0"/>
          <w:numId w:val="110"/>
        </w:numPr>
      </w:pPr>
      <w:r>
        <w:t xml:space="preserve">pripraviť sa na externú časť, písomnú formu internej časti aj ústnu formu maturity</w:t>
      </w:r>
    </w:p>
    <w:p>
      <w:pPr>
        <w:pStyle w:val="Heading3"/>
      </w:pPr>
      <w:r>
        <w:rPr>
          <w:color w:val="7B93D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Práca s textom</w:t>
            </w:r>
          </w:p>
        </w:tc>
        <w:tc>
          <w:tcPr>
            <w:tcW w:w="3626" w:type="dxa"/>
          </w:tcPr>
          <w:p>
            <w:pPr>
              <w:pStyle w:val="ListParagraph"/>
              <w:numPr>
                <w:ilvl w:val="0"/>
                <w:numId w:val="111"/>
              </w:numPr>
            </w:pPr>
            <w:r>
              <w:t xml:space="preserve">typy textov</w:t>
            </w:r>
          </w:p>
          <w:p>
            <w:pPr>
              <w:pStyle w:val="ListParagraph"/>
              <w:numPr>
                <w:ilvl w:val="0"/>
                <w:numId w:val="111"/>
              </w:numPr>
            </w:pPr>
            <w:r>
              <w:t xml:space="preserve">súvislý a nesúvislý text</w:t>
            </w:r>
          </w:p>
          <w:p>
            <w:pPr>
              <w:pStyle w:val="ListParagraph"/>
              <w:numPr>
                <w:ilvl w:val="0"/>
                <w:numId w:val="111"/>
              </w:numPr>
            </w:pPr>
            <w:r>
              <w:t xml:space="preserve">kľúčové slová, tvrdenia, fakty a názory</w:t>
            </w:r>
          </w:p>
        </w:tc>
        <w:tc>
          <w:tcPr>
            <w:tcW w:w="3626" w:type="dxa"/>
          </w:tcPr>
          <w:p>
            <w:pPr>
              <w:pStyle w:val="ListParagraph"/>
              <w:numPr>
                <w:ilvl w:val="0"/>
                <w:numId w:val="112"/>
              </w:numPr>
            </w:pPr>
            <w:r>
              <w:t xml:space="preserve">vyhľadá a porovná informácie z viacerých textov</w:t>
            </w:r>
          </w:p>
          <w:p>
            <w:pPr>
              <w:pStyle w:val="ListParagraph"/>
              <w:numPr>
                <w:ilvl w:val="0"/>
                <w:numId w:val="112"/>
              </w:numPr>
            </w:pPr>
            <w:r>
              <w:t xml:space="preserve">posúdi spoľahlivosť zdroja</w:t>
            </w:r>
          </w:p>
          <w:p>
            <w:pPr>
              <w:pStyle w:val="ListParagraph"/>
              <w:numPr>
                <w:ilvl w:val="0"/>
                <w:numId w:val="112"/>
              </w:numPr>
            </w:pPr>
            <w:r>
              <w:t xml:space="preserve">sformuluje hlavnú myšlienku textu</w:t>
            </w:r>
          </w:p>
        </w:tc>
      </w:tr>
      <w:tr>
        <w:tc>
          <w:tcPr>
            <w:tcW w:w="2046" w:type="dxa"/>
          </w:tcPr>
          <w:p>
            <w:pPr>
              <w:pStyle w:val="SkvpTabulka"/>
            </w:pPr>
            <w:r>
              <w:rPr>
                <w:b/>
              </w:rPr>
              <w:t xml:space="preserve">Tvorivé písanie</w:t>
            </w:r>
          </w:p>
        </w:tc>
        <w:tc>
          <w:tcPr>
            <w:tcW w:w="3626" w:type="dxa"/>
          </w:tcPr>
          <w:p>
            <w:pPr>
              <w:pStyle w:val="ListParagraph"/>
              <w:numPr>
                <w:ilvl w:val="0"/>
                <w:numId w:val="113"/>
              </w:numPr>
            </w:pPr>
            <w:r>
              <w:t xml:space="preserve">esej, fejtón, glosa</w:t>
            </w:r>
          </w:p>
          <w:p>
            <w:pPr>
              <w:pStyle w:val="ListParagraph"/>
              <w:numPr>
                <w:ilvl w:val="0"/>
                <w:numId w:val="113"/>
              </w:numPr>
            </w:pPr>
            <w:r>
              <w:t xml:space="preserve">štylistické prostriedky</w:t>
            </w:r>
          </w:p>
          <w:p>
            <w:pPr>
              <w:pStyle w:val="ListParagraph"/>
              <w:numPr>
                <w:ilvl w:val="0"/>
                <w:numId w:val="113"/>
              </w:numPr>
            </w:pPr>
            <w:r>
              <w:t xml:space="preserve">kompozícia textu</w:t>
            </w:r>
          </w:p>
        </w:tc>
        <w:tc>
          <w:tcPr>
            <w:tcW w:w="3626" w:type="dxa"/>
          </w:tcPr>
          <w:p>
            <w:pPr>
              <w:pStyle w:val="ListParagraph"/>
              <w:numPr>
                <w:ilvl w:val="0"/>
                <w:numId w:val="114"/>
              </w:numPr>
            </w:pPr>
            <w:r>
              <w:t xml:space="preserve">napíše esej s osobitým štýlom</w:t>
            </w:r>
          </w:p>
          <w:p>
            <w:pPr>
              <w:pStyle w:val="ListParagraph"/>
              <w:numPr>
                <w:ilvl w:val="0"/>
                <w:numId w:val="114"/>
              </w:numPr>
            </w:pPr>
            <w:r>
              <w:t xml:space="preserve">použije štylistické prostriedky zámerne</w:t>
            </w:r>
          </w:p>
          <w:p>
            <w:pPr>
              <w:pStyle w:val="ListParagraph"/>
              <w:numPr>
                <w:ilvl w:val="0"/>
                <w:numId w:val="114"/>
              </w:numPr>
            </w:pPr>
            <w:r>
              <w:t xml:space="preserve">zreviduje a upraví vlastný text</w:t>
            </w:r>
          </w:p>
        </w:tc>
      </w:tr>
      <w:tr>
        <w:tc>
          <w:tcPr>
            <w:tcW w:w="2046" w:type="dxa"/>
          </w:tcPr>
          <w:p>
            <w:pPr>
              <w:pStyle w:val="SkvpTabulka"/>
            </w:pPr>
            <w:r>
              <w:rPr>
                <w:b/>
              </w:rPr>
              <w:t xml:space="preserve">Interpretácia lyriky</w:t>
            </w:r>
          </w:p>
        </w:tc>
        <w:tc>
          <w:tcPr>
            <w:tcW w:w="3626" w:type="dxa"/>
          </w:tcPr>
          <w:p>
            <w:pPr>
              <w:pStyle w:val="ListParagraph"/>
              <w:numPr>
                <w:ilvl w:val="0"/>
                <w:numId w:val="115"/>
              </w:numPr>
            </w:pPr>
            <w:r>
              <w:t xml:space="preserve">lyrický subjekt, motív, téma</w:t>
            </w:r>
          </w:p>
          <w:p>
            <w:pPr>
              <w:pStyle w:val="ListParagraph"/>
              <w:numPr>
                <w:ilvl w:val="0"/>
                <w:numId w:val="115"/>
              </w:numPr>
            </w:pPr>
            <w:r>
              <w:t xml:space="preserve">verzifikácia</w:t>
            </w:r>
          </w:p>
          <w:p>
            <w:pPr>
              <w:pStyle w:val="ListParagraph"/>
              <w:numPr>
                <w:ilvl w:val="0"/>
                <w:numId w:val="115"/>
              </w:numPr>
            </w:pPr>
            <w:r>
              <w:t xml:space="preserve">básnické figúry a trópy</w:t>
            </w:r>
          </w:p>
        </w:tc>
        <w:tc>
          <w:tcPr>
            <w:tcW w:w="3626" w:type="dxa"/>
          </w:tcPr>
          <w:p>
            <w:pPr>
              <w:pStyle w:val="ListParagraph"/>
              <w:numPr>
                <w:ilvl w:val="0"/>
                <w:numId w:val="116"/>
              </w:numPr>
            </w:pPr>
            <w:r>
              <w:t xml:space="preserve">interpretuje báseň podľa osnovy</w:t>
            </w:r>
          </w:p>
          <w:p>
            <w:pPr>
              <w:pStyle w:val="ListParagraph"/>
              <w:numPr>
                <w:ilvl w:val="0"/>
                <w:numId w:val="116"/>
              </w:numPr>
            </w:pPr>
            <w:r>
              <w:t xml:space="preserve">porovná dve básne s podobnou témou</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Literatúra 20. a 21. storočia</w:t>
            </w:r>
          </w:p>
        </w:tc>
        <w:tc>
          <w:tcPr>
            <w:tcW w:w="3626" w:type="dxa"/>
          </w:tcPr>
          <w:p>
            <w:pPr>
              <w:pStyle w:val="ListParagraph"/>
              <w:numPr>
                <w:ilvl w:val="0"/>
                <w:numId w:val="117"/>
              </w:numPr>
            </w:pPr>
            <w:r>
              <w:t xml:space="preserve">kľúčové diela slovenskej a svetovej prózy</w:t>
            </w:r>
          </w:p>
          <w:p>
            <w:pPr>
              <w:pStyle w:val="ListParagraph"/>
              <w:numPr>
                <w:ilvl w:val="0"/>
                <w:numId w:val="117"/>
              </w:numPr>
            </w:pPr>
            <w:r>
              <w:t xml:space="preserve">postmoderna</w:t>
            </w:r>
          </w:p>
          <w:p>
            <w:pPr>
              <w:pStyle w:val="ListParagraph"/>
              <w:numPr>
                <w:ilvl w:val="0"/>
                <w:numId w:val="117"/>
              </w:numPr>
            </w:pPr>
            <w:r>
              <w:t xml:space="preserve">súčasní autori</w:t>
            </w:r>
          </w:p>
        </w:tc>
        <w:tc>
          <w:tcPr>
            <w:tcW w:w="3626" w:type="dxa"/>
          </w:tcPr>
          <w:p>
            <w:pPr>
              <w:pStyle w:val="ListParagraph"/>
              <w:numPr>
                <w:ilvl w:val="0"/>
                <w:numId w:val="118"/>
              </w:numPr>
            </w:pPr>
            <w:r>
              <w:t xml:space="preserve">zaradí dielo do kontextu</w:t>
            </w:r>
          </w:p>
          <w:p>
            <w:pPr>
              <w:pStyle w:val="ListParagraph"/>
              <w:numPr>
                <w:ilvl w:val="0"/>
                <w:numId w:val="118"/>
              </w:numPr>
            </w:pPr>
            <w:r>
              <w:t xml:space="preserve">porovná spracovanie témy v rôznych dielach</w:t>
            </w:r>
          </w:p>
          <w:p>
            <w:pPr>
              <w:pStyle w:val="ListParagraph"/>
              <w:numPr>
                <w:ilvl w:val="0"/>
                <w:numId w:val="118"/>
              </w:numPr>
            </w:pPr>
            <w:r>
              <w:t xml:space="preserve">prezentuje vlastnú čitateľskú skúsenosť</w:t>
            </w:r>
          </w:p>
        </w:tc>
      </w:tr>
      <w:tr>
        <w:tc>
          <w:tcPr>
            <w:tcW w:w="2046" w:type="dxa"/>
          </w:tcPr>
          <w:p>
            <w:pPr>
              <w:pStyle w:val="SkvpTabulka"/>
            </w:pPr>
            <w:r>
              <w:rPr>
                <w:b/>
              </w:rPr>
              <w:t xml:space="preserve">Jazykové a slohové opakovanie</w:t>
            </w:r>
          </w:p>
        </w:tc>
        <w:tc>
          <w:tcPr>
            <w:tcW w:w="3626" w:type="dxa"/>
          </w:tcPr>
          <w:p>
            <w:pPr>
              <w:pStyle w:val="ListParagraph"/>
              <w:numPr>
                <w:ilvl w:val="0"/>
                <w:numId w:val="119"/>
              </w:numPr>
            </w:pPr>
            <w:r>
              <w:t xml:space="preserve">pravopis, morfológia, syntax</w:t>
            </w:r>
          </w:p>
          <w:p>
            <w:pPr>
              <w:pStyle w:val="ListParagraph"/>
              <w:numPr>
                <w:ilvl w:val="0"/>
                <w:numId w:val="119"/>
              </w:numPr>
            </w:pPr>
            <w:r>
              <w:t xml:space="preserve">slohové postupy a útvary</w:t>
            </w:r>
          </w:p>
        </w:tc>
        <w:tc>
          <w:tcPr>
            <w:tcW w:w="3626" w:type="dxa"/>
          </w:tcPr>
          <w:p>
            <w:pPr>
              <w:pStyle w:val="ListParagraph"/>
              <w:numPr>
                <w:ilvl w:val="0"/>
                <w:numId w:val="120"/>
              </w:numPr>
            </w:pPr>
            <w:r>
              <w:t xml:space="preserve">bezchybne rieši pravopisné úlohy</w:t>
            </w:r>
          </w:p>
          <w:p>
            <w:pPr>
              <w:pStyle w:val="ListParagraph"/>
              <w:numPr>
                <w:ilvl w:val="0"/>
                <w:numId w:val="120"/>
              </w:numPr>
            </w:pPr>
            <w:r>
              <w:t xml:space="preserve">určí slohový postup a útvar ukážky</w:t>
            </w:r>
          </w:p>
        </w:tc>
      </w:tr>
      <w:tr>
        <w:tc>
          <w:tcPr>
            <w:tcW w:w="2046" w:type="dxa"/>
          </w:tcPr>
          <w:p>
            <w:pPr>
              <w:pStyle w:val="SkvpTabulka"/>
            </w:pPr>
            <w:r>
              <w:rPr>
                <w:b/>
              </w:rPr>
              <w:t xml:space="preserve">Maturitný tréning</w:t>
            </w:r>
          </w:p>
        </w:tc>
        <w:tc>
          <w:tcPr>
            <w:tcW w:w="3626" w:type="dxa"/>
          </w:tcPr>
          <w:p>
            <w:pPr>
              <w:pStyle w:val="ListParagraph"/>
              <w:numPr>
                <w:ilvl w:val="0"/>
                <w:numId w:val="121"/>
              </w:numPr>
            </w:pPr>
            <w:r>
              <w:t xml:space="preserve">testy externej časti</w:t>
            </w:r>
          </w:p>
          <w:p>
            <w:pPr>
              <w:pStyle w:val="ListParagraph"/>
              <w:numPr>
                <w:ilvl w:val="0"/>
                <w:numId w:val="121"/>
              </w:numPr>
            </w:pPr>
            <w:r>
              <w:t xml:space="preserve">slohové zadania</w:t>
            </w:r>
          </w:p>
          <w:p>
            <w:pPr>
              <w:pStyle w:val="ListParagraph"/>
              <w:numPr>
                <w:ilvl w:val="0"/>
                <w:numId w:val="121"/>
              </w:numPr>
            </w:pPr>
            <w:r>
              <w:t xml:space="preserve">ústna odpoveď podľa zadaní</w:t>
            </w:r>
          </w:p>
        </w:tc>
        <w:tc>
          <w:tcPr>
            <w:tcW w:w="3626" w:type="dxa"/>
          </w:tcPr>
          <w:p>
            <w:pPr>
              <w:pStyle w:val="ListParagraph"/>
              <w:numPr>
                <w:ilvl w:val="0"/>
                <w:numId w:val="122"/>
              </w:numPr>
            </w:pPr>
            <w:r>
              <w:t xml:space="preserve">rieši test v časovom limite</w:t>
            </w:r>
          </w:p>
          <w:p>
            <w:pPr>
              <w:pStyle w:val="ListParagraph"/>
              <w:numPr>
                <w:ilvl w:val="0"/>
                <w:numId w:val="122"/>
              </w:numPr>
            </w:pPr>
            <w:r>
              <w:t xml:space="preserve">napíše slohovú prácu do 150 minút</w:t>
            </w:r>
          </w:p>
          <w:p>
            <w:pPr>
              <w:pStyle w:val="ListParagraph"/>
              <w:numPr>
                <w:ilvl w:val="0"/>
                <w:numId w:val="122"/>
              </w:numPr>
            </w:pPr>
            <w:r>
              <w:t xml:space="preserve">prednesie súvislú ústnu odpoveď</w:t>
            </w:r>
          </w:p>
        </w:tc>
      </w:tr>
    </w:tbl>
    <w:p>
      <w:pPr>
        <w:spacing w:after="60"/>
      </w:pPr>
    </w:p>
    <w:p>
      <w:pPr>
        <w:pStyle w:val="Heading3"/>
      </w:pPr>
      <w:r>
        <w:rPr>
          <w:color w:val="7B93DB"/>
        </w:rPr>
        <w:t xml:space="preserve">Metódy a formy práce</w:t>
      </w:r>
    </w:p>
    <w:p>
      <w:pPr>
        <w:pStyle w:val="ListParagraph"/>
        <w:numPr>
          <w:ilvl w:val="0"/>
          <w:numId w:val="123"/>
        </w:numPr>
      </w:pPr>
      <w:r>
        <w:t xml:space="preserve">riešenie úloh maturitného typu a úloh z predchádzajúcich ročníkov maturity</w:t>
      </w:r>
    </w:p>
    <w:p>
      <w:pPr>
        <w:pStyle w:val="ListParagraph"/>
        <w:numPr>
          <w:ilvl w:val="0"/>
          <w:numId w:val="123"/>
        </w:numPr>
      </w:pPr>
      <w:r>
        <w:t xml:space="preserve">samostatná práca s odbornou literatúrou a internetovými zdrojmi</w:t>
      </w:r>
    </w:p>
    <w:p>
      <w:pPr>
        <w:pStyle w:val="ListParagraph"/>
        <w:numPr>
          <w:ilvl w:val="0"/>
          <w:numId w:val="123"/>
        </w:numPr>
      </w:pPr>
      <w:r>
        <w:t xml:space="preserve">referáty, prezentácie a obhajoba vlastnej práce</w:t>
      </w:r>
    </w:p>
    <w:p>
      <w:pPr>
        <w:pStyle w:val="ListParagraph"/>
        <w:numPr>
          <w:ilvl w:val="0"/>
          <w:numId w:val="123"/>
        </w:numPr>
      </w:pPr>
      <w:r>
        <w:t xml:space="preserve">skupinové riešenie problémov a vzájomné vysvetľovanie</w:t>
      </w:r>
    </w:p>
    <w:p>
      <w:pPr>
        <w:pStyle w:val="ListParagraph"/>
        <w:numPr>
          <w:ilvl w:val="0"/>
          <w:numId w:val="123"/>
        </w:numPr>
      </w:pPr>
      <w:r>
        <w:t xml:space="preserve">individuálne konzultácie podľa potrieb žiakov</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aktivita na seminároch, písomné práce, referát a priebežné testy maturitného typu.</w:t>
      </w:r>
    </w:p>
    <w:p>
      <w:pPr>
        <w:pStyle w:val="Heading3"/>
      </w:pPr>
      <w:r>
        <w:rPr>
          <w:color w:val="7B93DB"/>
        </w:rPr>
        <w:t xml:space="preserve">Učebné zdroje</w:t>
      </w:r>
    </w:p>
    <w:p>
      <w:pPr>
        <w:pStyle w:val="ListParagraph"/>
        <w:numPr>
          <w:ilvl w:val="0"/>
          <w:numId w:val="124"/>
        </w:numPr>
      </w:pPr>
      <w:r>
        <w:t xml:space="preserve">schválené učebnice a pracovné zošity z edičného portfólia ministerstva školstva</w:t>
      </w:r>
    </w:p>
    <w:p>
      <w:pPr>
        <w:pStyle w:val="ListParagraph"/>
        <w:numPr>
          <w:ilvl w:val="0"/>
          <w:numId w:val="124"/>
        </w:numPr>
      </w:pPr>
      <w:r>
        <w:t xml:space="preserve">učebné materiály a pracovné listy pripravené vyučujúcimi predmetovej komisie</w:t>
      </w:r>
    </w:p>
    <w:p>
      <w:pPr>
        <w:pStyle w:val="ListParagraph"/>
        <w:numPr>
          <w:ilvl w:val="0"/>
          <w:numId w:val="124"/>
        </w:numPr>
      </w:pPr>
      <w:r>
        <w:t xml:space="preserve">digitálne vzdelávacie zdroje a školské e-learningové prostredie</w:t>
      </w:r>
    </w:p>
    <w:p>
      <w:pPr>
        <w:pStyle w:val="ListParagraph"/>
        <w:numPr>
          <w:ilvl w:val="0"/>
          <w:numId w:val="124"/>
        </w:numPr>
      </w:pPr>
      <w:r>
        <w:t xml:space="preserve">zbierky maturitných testov a zadaní</w:t>
      </w:r>
    </w:p>
    <w:p>
      <w:pPr>
        <w:pStyle w:val="ListParagraph"/>
        <w:numPr>
          <w:ilvl w:val="0"/>
          <w:numId w:val="124"/>
        </w:numPr>
      </w:pPr>
      <w:r>
        <w:t xml:space="preserve">odporúčaná literatúra pre maturantov</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06</w:t>
      </w:r>
    </w:p>
    <w:p>
      <w:pPr>
        <w:pStyle w:val="Heading2"/>
        <w:pBdr>
          <w:bottom w:val="single" w:color="7B93DB" w:sz="12" w:space="6"/>
        </w:pBdr>
      </w:pPr>
      <w:r>
        <w:t xml:space="preserve">Konverzácia v anglickom jazyku</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Konverzácia v anglickom jazyku</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Predmet rozširuje hodinovú dotáciu anglického jazyka o hodiny zamerané na ústny prejav. Žiaci rozvíjajú plynulosť, slovnú zásobu a schopnosť spontánne reagovať v diskusii.</w:t>
      </w:r>
    </w:p>
    <w:p>
      <w:pPr/>
      <w:r>
        <w:t xml:space="preserve">Témy nadväzujú na maturitné tematické okruhy; konverzácia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B93DB"/>
        </w:rPr>
        <w:t xml:space="preserve">Ciele predmetu</w:t>
      </w:r>
    </w:p>
    <w:p>
      <w:pPr/>
      <w:r>
        <w:t xml:space="preserve">Cieľom predmetu je viesť žiakov k tomu, aby vedeli:</w:t>
      </w:r>
    </w:p>
    <w:p>
      <w:pPr>
        <w:pStyle w:val="ListParagraph"/>
        <w:numPr>
          <w:ilvl w:val="0"/>
          <w:numId w:val="125"/>
        </w:numPr>
      </w:pPr>
      <w:r>
        <w:t xml:space="preserve">rozvíjať plynulosť a spontánnosť ústneho prejavu</w:t>
      </w:r>
    </w:p>
    <w:p>
      <w:pPr>
        <w:pStyle w:val="ListParagraph"/>
        <w:numPr>
          <w:ilvl w:val="0"/>
          <w:numId w:val="125"/>
        </w:numPr>
      </w:pPr>
      <w:r>
        <w:t xml:space="preserve">rozšíriť slovnú zásobu o idiomatické výrazy a frázové slovesá</w:t>
      </w:r>
    </w:p>
    <w:p>
      <w:pPr>
        <w:pStyle w:val="ListParagraph"/>
        <w:numPr>
          <w:ilvl w:val="0"/>
          <w:numId w:val="125"/>
        </w:numPr>
      </w:pPr>
      <w:r>
        <w:t xml:space="preserve">argumentovať, vyjadriť súhlas a nesúhlas, viesť diskusiu</w:t>
      </w:r>
    </w:p>
    <w:p>
      <w:pPr>
        <w:pStyle w:val="ListParagraph"/>
        <w:numPr>
          <w:ilvl w:val="0"/>
          <w:numId w:val="125"/>
        </w:numPr>
      </w:pPr>
      <w:r>
        <w:t xml:space="preserve">opísať a porovnať obrázky a riešiť situačné úlohy</w:t>
      </w:r>
    </w:p>
    <w:p>
      <w:pPr>
        <w:pStyle w:val="Heading3"/>
      </w:pPr>
      <w:r>
        <w:rPr>
          <w:color w:val="7B93D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Diskusia a argumentácia</w:t>
            </w:r>
          </w:p>
        </w:tc>
        <w:tc>
          <w:tcPr>
            <w:tcW w:w="3626" w:type="dxa"/>
          </w:tcPr>
          <w:p>
            <w:pPr>
              <w:pStyle w:val="ListParagraph"/>
              <w:numPr>
                <w:ilvl w:val="0"/>
                <w:numId w:val="126"/>
              </w:numPr>
            </w:pPr>
            <w:r>
              <w:t xml:space="preserve">vyjadrenie názoru, súhlas a nesúhlas</w:t>
            </w:r>
          </w:p>
          <w:p>
            <w:pPr>
              <w:pStyle w:val="ListParagraph"/>
              <w:numPr>
                <w:ilvl w:val="0"/>
                <w:numId w:val="126"/>
              </w:numPr>
            </w:pPr>
            <w:r>
              <w:t xml:space="preserve">zdvorilé prerušenie</w:t>
            </w:r>
          </w:p>
          <w:p>
            <w:pPr>
              <w:pStyle w:val="ListParagraph"/>
              <w:numPr>
                <w:ilvl w:val="0"/>
                <w:numId w:val="126"/>
              </w:numPr>
            </w:pPr>
            <w:r>
              <w:t xml:space="preserve">debatné formáty</w:t>
            </w:r>
          </w:p>
        </w:tc>
        <w:tc>
          <w:tcPr>
            <w:tcW w:w="3626" w:type="dxa"/>
          </w:tcPr>
          <w:p>
            <w:pPr>
              <w:pStyle w:val="ListParagraph"/>
              <w:numPr>
                <w:ilvl w:val="0"/>
                <w:numId w:val="127"/>
              </w:numPr>
            </w:pPr>
            <w:r>
              <w:t xml:space="preserve">vyjadrí a zdôvodní názor</w:t>
            </w:r>
          </w:p>
          <w:p>
            <w:pPr>
              <w:pStyle w:val="ListParagraph"/>
              <w:numPr>
                <w:ilvl w:val="0"/>
                <w:numId w:val="127"/>
              </w:numPr>
            </w:pPr>
            <w:r>
              <w:t xml:space="preserve">reaguje na protiargument</w:t>
            </w:r>
          </w:p>
          <w:p>
            <w:pPr>
              <w:pStyle w:val="ListParagraph"/>
              <w:numPr>
                <w:ilvl w:val="0"/>
                <w:numId w:val="127"/>
              </w:numPr>
            </w:pPr>
            <w:r>
              <w:t xml:space="preserve">zúčastní sa debaty</w:t>
            </w:r>
          </w:p>
        </w:tc>
      </w:tr>
      <w:tr>
        <w:tc>
          <w:tcPr>
            <w:tcW w:w="2046" w:type="dxa"/>
          </w:tcPr>
          <w:p>
            <w:pPr>
              <w:pStyle w:val="SkvpTabulka"/>
            </w:pPr>
            <w:r>
              <w:rPr>
                <w:b/>
              </w:rPr>
              <w:t xml:space="preserve">Opis a porovnanie obrázkov</w:t>
            </w:r>
          </w:p>
        </w:tc>
        <w:tc>
          <w:tcPr>
            <w:tcW w:w="3626" w:type="dxa"/>
          </w:tcPr>
          <w:p>
            <w:pPr>
              <w:pStyle w:val="ListParagraph"/>
              <w:numPr>
                <w:ilvl w:val="0"/>
                <w:numId w:val="128"/>
              </w:numPr>
            </w:pPr>
            <w:r>
              <w:t xml:space="preserve">opisné frázy, špekulácia, porovnávanie</w:t>
            </w:r>
          </w:p>
        </w:tc>
        <w:tc>
          <w:tcPr>
            <w:tcW w:w="3626" w:type="dxa"/>
          </w:tcPr>
          <w:p>
            <w:pPr>
              <w:pStyle w:val="ListParagraph"/>
              <w:numPr>
                <w:ilvl w:val="0"/>
                <w:numId w:val="129"/>
              </w:numPr>
            </w:pPr>
            <w:r>
              <w:t xml:space="preserve">opíše a porovná dva obrázky a vyvodí z nich závery</w:t>
            </w:r>
          </w:p>
        </w:tc>
      </w:tr>
      <w:tr>
        <w:tc>
          <w:tcPr>
            <w:tcW w:w="2046" w:type="dxa"/>
          </w:tcPr>
          <w:p>
            <w:pPr>
              <w:pStyle w:val="SkvpTabulka"/>
            </w:pPr>
            <w:r>
              <w:rPr>
                <w:b/>
              </w:rPr>
              <w:t xml:space="preserve">Aktuálne témy</w:t>
            </w:r>
          </w:p>
        </w:tc>
        <w:tc>
          <w:tcPr>
            <w:tcW w:w="3626" w:type="dxa"/>
          </w:tcPr>
          <w:p>
            <w:pPr>
              <w:pStyle w:val="ListParagraph"/>
              <w:numPr>
                <w:ilvl w:val="0"/>
                <w:numId w:val="130"/>
              </w:numPr>
            </w:pPr>
            <w:r>
              <w:t xml:space="preserve">médiá, technológie, životné prostredie, zdravý životný štýl</w:t>
            </w:r>
          </w:p>
        </w:tc>
        <w:tc>
          <w:tcPr>
            <w:tcW w:w="3626" w:type="dxa"/>
          </w:tcPr>
          <w:p>
            <w:pPr>
              <w:pStyle w:val="ListParagraph"/>
              <w:numPr>
                <w:ilvl w:val="0"/>
                <w:numId w:val="131"/>
              </w:numPr>
            </w:pPr>
            <w:r>
              <w:t xml:space="preserve">rozpráva o aktuálnej téme 3 – 5 minút</w:t>
            </w:r>
          </w:p>
          <w:p>
            <w:pPr>
              <w:pStyle w:val="ListParagraph"/>
              <w:numPr>
                <w:ilvl w:val="0"/>
                <w:numId w:val="131"/>
              </w:numPr>
            </w:pPr>
            <w:r>
              <w:t xml:space="preserve">položí doplňujúce otázky</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Maturitné témy</w:t>
            </w:r>
          </w:p>
        </w:tc>
        <w:tc>
          <w:tcPr>
            <w:tcW w:w="3626" w:type="dxa"/>
          </w:tcPr>
          <w:p>
            <w:pPr>
              <w:pStyle w:val="ListParagraph"/>
              <w:numPr>
                <w:ilvl w:val="0"/>
                <w:numId w:val="132"/>
              </w:numPr>
            </w:pPr>
            <w:r>
              <w:t xml:space="preserve">20 tematických okruhov ústnej maturity</w:t>
            </w:r>
          </w:p>
        </w:tc>
        <w:tc>
          <w:tcPr>
            <w:tcW w:w="3626" w:type="dxa"/>
          </w:tcPr>
          <w:p>
            <w:pPr>
              <w:pStyle w:val="ListParagraph"/>
              <w:numPr>
                <w:ilvl w:val="0"/>
                <w:numId w:val="133"/>
              </w:numPr>
            </w:pPr>
            <w:r>
              <w:t xml:space="preserve">samostatne rozpráva na každú maturitnú tému</w:t>
            </w:r>
          </w:p>
          <w:p>
            <w:pPr>
              <w:pStyle w:val="ListParagraph"/>
              <w:numPr>
                <w:ilvl w:val="0"/>
                <w:numId w:val="133"/>
              </w:numPr>
            </w:pPr>
            <w:r>
              <w:t xml:space="preserve">prepojí tému so svojou skúsenosťou</w:t>
            </w:r>
          </w:p>
        </w:tc>
      </w:tr>
      <w:tr>
        <w:tc>
          <w:tcPr>
            <w:tcW w:w="2046" w:type="dxa"/>
          </w:tcPr>
          <w:p>
            <w:pPr>
              <w:pStyle w:val="SkvpTabulka"/>
            </w:pPr>
            <w:r>
              <w:rPr>
                <w:b/>
              </w:rPr>
              <w:t xml:space="preserve">Situačné úlohy</w:t>
            </w:r>
          </w:p>
        </w:tc>
        <w:tc>
          <w:tcPr>
            <w:tcW w:w="3626" w:type="dxa"/>
          </w:tcPr>
          <w:p>
            <w:pPr>
              <w:pStyle w:val="ListParagraph"/>
              <w:numPr>
                <w:ilvl w:val="0"/>
                <w:numId w:val="134"/>
              </w:numPr>
            </w:pPr>
            <w:r>
              <w:t xml:space="preserve">rolové hry, riešenie problému, plánovanie</w:t>
            </w:r>
          </w:p>
        </w:tc>
        <w:tc>
          <w:tcPr>
            <w:tcW w:w="3626" w:type="dxa"/>
          </w:tcPr>
          <w:p>
            <w:pPr>
              <w:pStyle w:val="ListParagraph"/>
              <w:numPr>
                <w:ilvl w:val="0"/>
                <w:numId w:val="135"/>
              </w:numPr>
            </w:pPr>
            <w:r>
              <w:t xml:space="preserve">zvládne situačnú úlohu bez prípravy</w:t>
            </w:r>
          </w:p>
          <w:p>
            <w:pPr>
              <w:pStyle w:val="ListParagraph"/>
              <w:numPr>
                <w:ilvl w:val="0"/>
                <w:numId w:val="135"/>
              </w:numPr>
            </w:pPr>
            <w:r>
              <w:t xml:space="preserve">použije vhodné komunikačné stratégie</w:t>
            </w:r>
          </w:p>
        </w:tc>
      </w:tr>
    </w:tbl>
    <w:p>
      <w:pPr>
        <w:spacing w:after="60"/>
      </w:pPr>
    </w:p>
    <w:p>
      <w:pPr>
        <w:pStyle w:val="Heading3"/>
      </w:pPr>
      <w:r>
        <w:rPr>
          <w:color w:val="7B93DB"/>
        </w:rPr>
        <w:t xml:space="preserve">Metódy a formy práce</w:t>
      </w:r>
    </w:p>
    <w:p>
      <w:pPr>
        <w:pStyle w:val="ListParagraph"/>
        <w:numPr>
          <w:ilvl w:val="0"/>
          <w:numId w:val="136"/>
        </w:numPr>
      </w:pPr>
      <w:r>
        <w:t xml:space="preserve">komunikatívny prístup – práca vo dvojiciach a skupinách, rolové hry, simulácie situácií</w:t>
      </w:r>
    </w:p>
    <w:p>
      <w:pPr>
        <w:pStyle w:val="ListParagraph"/>
        <w:numPr>
          <w:ilvl w:val="0"/>
          <w:numId w:val="136"/>
        </w:numPr>
      </w:pPr>
      <w:r>
        <w:t xml:space="preserve">práca s autentickými textami (články, nahrávky, videá) a s textami rôznych slohových postupov</w:t>
      </w:r>
    </w:p>
    <w:p>
      <w:pPr>
        <w:pStyle w:val="ListParagraph"/>
        <w:numPr>
          <w:ilvl w:val="0"/>
          <w:numId w:val="136"/>
        </w:numPr>
      </w:pPr>
      <w:r>
        <w:t xml:space="preserve">projektové vyučovanie a prezentácie, debaty a diskusie</w:t>
      </w:r>
    </w:p>
    <w:p>
      <w:pPr>
        <w:pStyle w:val="ListParagraph"/>
        <w:numPr>
          <w:ilvl w:val="0"/>
          <w:numId w:val="136"/>
        </w:numPr>
      </w:pPr>
      <w:r>
        <w:t xml:space="preserve">samostatná práca so slovníkmi, gramatickými prehľadmi a digitálnymi nástrojmi</w:t>
      </w:r>
    </w:p>
    <w:p>
      <w:pPr>
        <w:pStyle w:val="ListParagraph"/>
        <w:numPr>
          <w:ilvl w:val="0"/>
          <w:numId w:val="136"/>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najmä ústny prejav: plynulosť, rozsah slovnej zásoby, gramatická správnosť, výslovnosť a interakcia.</w:t>
      </w:r>
    </w:p>
    <w:p>
      <w:pPr>
        <w:pStyle w:val="Heading3"/>
      </w:pPr>
      <w:r>
        <w:rPr>
          <w:color w:val="7B93DB"/>
        </w:rPr>
        <w:t xml:space="preserve">Učebné zdroje</w:t>
      </w:r>
    </w:p>
    <w:p>
      <w:pPr>
        <w:pStyle w:val="ListParagraph"/>
        <w:numPr>
          <w:ilvl w:val="0"/>
          <w:numId w:val="137"/>
        </w:numPr>
      </w:pPr>
      <w:r>
        <w:t xml:space="preserve">schválené učebnice a pracovné zošity z edičného portfólia ministerstva školstva</w:t>
      </w:r>
    </w:p>
    <w:p>
      <w:pPr>
        <w:pStyle w:val="ListParagraph"/>
        <w:numPr>
          <w:ilvl w:val="0"/>
          <w:numId w:val="137"/>
        </w:numPr>
      </w:pPr>
      <w:r>
        <w:t xml:space="preserve">učebné materiály a pracovné listy pripravené vyučujúcimi predmetovej komisie</w:t>
      </w:r>
    </w:p>
    <w:p>
      <w:pPr>
        <w:pStyle w:val="ListParagraph"/>
        <w:numPr>
          <w:ilvl w:val="0"/>
          <w:numId w:val="137"/>
        </w:numPr>
      </w:pPr>
      <w:r>
        <w:t xml:space="preserve">digitálne vzdelávacie zdroje a školské e-learningové prostredie</w:t>
      </w:r>
    </w:p>
    <w:p>
      <w:pPr>
        <w:pStyle w:val="ListParagraph"/>
        <w:numPr>
          <w:ilvl w:val="0"/>
          <w:numId w:val="137"/>
        </w:numPr>
      </w:pPr>
      <w:r>
        <w:t xml:space="preserve">autentické materiály – články, podcasty, videá</w:t>
      </w:r>
    </w:p>
    <w:p>
      <w:pPr>
        <w:pStyle w:val="ListParagraph"/>
        <w:numPr>
          <w:ilvl w:val="0"/>
          <w:numId w:val="137"/>
        </w:numPr>
      </w:pPr>
      <w:r>
        <w:t xml:space="preserve">zbierky maturitných zadaní ústnej formy</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07</w:t>
      </w:r>
    </w:p>
    <w:p>
      <w:pPr>
        <w:pStyle w:val="Heading2"/>
        <w:pBdr>
          <w:bottom w:val="single" w:color="7B93DB" w:sz="12" w:space="6"/>
        </w:pBdr>
      </w:pPr>
      <w:r>
        <w:t xml:space="preserve">Konverzácia v nemeckom jazyku</w:t>
      </w:r>
    </w:p>
    <w:p>
      <w:pPr/>
      <w:r>
        <w:t xml:space="preserve">Predmet Konverzácia v nemeckom jazyku sa vyučuje v 3. a 4. ročníku.</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Konverzácia v nemeckom jazyku</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Predmet rozvíja ústny prejav v nemeckom jazyku a pripravuje žiakov na ústnu formu maturitnej skúšky na úrovni B1.</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B93DB"/>
        </w:rPr>
        <w:t xml:space="preserve">Ciele predmetu</w:t>
      </w:r>
    </w:p>
    <w:p>
      <w:pPr/>
      <w:r>
        <w:t xml:space="preserve">Cieľom predmetu je viesť žiakov k tomu, aby vedeli:</w:t>
      </w:r>
    </w:p>
    <w:p>
      <w:pPr>
        <w:pStyle w:val="ListParagraph"/>
        <w:numPr>
          <w:ilvl w:val="0"/>
          <w:numId w:val="138"/>
        </w:numPr>
      </w:pPr>
      <w:r>
        <w:t xml:space="preserve">zvýšiť plynulosť a istotu v ústnom prejave</w:t>
      </w:r>
    </w:p>
    <w:p>
      <w:pPr>
        <w:pStyle w:val="ListParagraph"/>
        <w:numPr>
          <w:ilvl w:val="0"/>
          <w:numId w:val="138"/>
        </w:numPr>
      </w:pPr>
      <w:r>
        <w:t xml:space="preserve">rozšíriť slovnú zásobu k maturitným témam</w:t>
      </w:r>
    </w:p>
    <w:p>
      <w:pPr>
        <w:pStyle w:val="ListParagraph"/>
        <w:numPr>
          <w:ilvl w:val="0"/>
          <w:numId w:val="138"/>
        </w:numPr>
      </w:pPr>
      <w:r>
        <w:t xml:space="preserve">reagovať v bežných komunikačných situáciách</w:t>
      </w:r>
    </w:p>
    <w:p>
      <w:pPr>
        <w:pStyle w:val="Heading3"/>
      </w:pPr>
      <w:r>
        <w:rPr>
          <w:color w:val="7B93D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Každodenný život</w:t>
            </w:r>
          </w:p>
        </w:tc>
        <w:tc>
          <w:tcPr>
            <w:tcW w:w="3626" w:type="dxa"/>
          </w:tcPr>
          <w:p>
            <w:pPr>
              <w:pStyle w:val="ListParagraph"/>
              <w:numPr>
                <w:ilvl w:val="0"/>
                <w:numId w:val="139"/>
              </w:numPr>
            </w:pPr>
            <w:r>
              <w:t xml:space="preserve">rodina, bývanie, škola, voľný čas – rozšírená slovná zásoba</w:t>
            </w:r>
          </w:p>
        </w:tc>
        <w:tc>
          <w:tcPr>
            <w:tcW w:w="3626" w:type="dxa"/>
          </w:tcPr>
          <w:p>
            <w:pPr>
              <w:pStyle w:val="ListParagraph"/>
              <w:numPr>
                <w:ilvl w:val="0"/>
                <w:numId w:val="140"/>
              </w:numPr>
            </w:pPr>
            <w:r>
              <w:t xml:space="preserve">rozpráva o svojom živote súvisle 3 minúty</w:t>
            </w:r>
          </w:p>
          <w:p>
            <w:pPr>
              <w:pStyle w:val="ListParagraph"/>
              <w:numPr>
                <w:ilvl w:val="0"/>
                <w:numId w:val="140"/>
              </w:numPr>
            </w:pPr>
            <w:r>
              <w:t xml:space="preserve">reaguje na otázky</w:t>
            </w:r>
          </w:p>
        </w:tc>
      </w:tr>
      <w:tr>
        <w:tc>
          <w:tcPr>
            <w:tcW w:w="2046" w:type="dxa"/>
          </w:tcPr>
          <w:p>
            <w:pPr>
              <w:pStyle w:val="SkvpTabulka"/>
            </w:pPr>
            <w:r>
              <w:rPr>
                <w:b/>
              </w:rPr>
              <w:t xml:space="preserve">Situačné rozhovory</w:t>
            </w:r>
          </w:p>
        </w:tc>
        <w:tc>
          <w:tcPr>
            <w:tcW w:w="3626" w:type="dxa"/>
          </w:tcPr>
          <w:p>
            <w:pPr>
              <w:pStyle w:val="ListParagraph"/>
              <w:numPr>
                <w:ilvl w:val="0"/>
                <w:numId w:val="141"/>
              </w:numPr>
            </w:pPr>
            <w:r>
              <w:t xml:space="preserve">nákup, cestovanie, u lekára, telefonovanie</w:t>
            </w:r>
          </w:p>
        </w:tc>
        <w:tc>
          <w:tcPr>
            <w:tcW w:w="3626" w:type="dxa"/>
          </w:tcPr>
          <w:p>
            <w:pPr>
              <w:pStyle w:val="ListParagraph"/>
              <w:numPr>
                <w:ilvl w:val="0"/>
                <w:numId w:val="142"/>
              </w:numPr>
            </w:pPr>
            <w:r>
              <w:t xml:space="preserve">zvládne rozhovor v bežnej situácii</w:t>
            </w:r>
          </w:p>
          <w:p>
            <w:pPr>
              <w:pStyle w:val="ListParagraph"/>
              <w:numPr>
                <w:ilvl w:val="0"/>
                <w:numId w:val="142"/>
              </w:numPr>
            </w:pPr>
            <w:r>
              <w:t xml:space="preserve">vyžiada si informáciu</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Maturitné témy</w:t>
            </w:r>
          </w:p>
        </w:tc>
        <w:tc>
          <w:tcPr>
            <w:tcW w:w="3626" w:type="dxa"/>
          </w:tcPr>
          <w:p>
            <w:pPr>
              <w:pStyle w:val="ListParagraph"/>
              <w:numPr>
                <w:ilvl w:val="0"/>
                <w:numId w:val="143"/>
              </w:numPr>
            </w:pPr>
            <w:r>
              <w:t xml:space="preserve">tematické okruhy ústnej maturity B1</w:t>
            </w:r>
          </w:p>
        </w:tc>
        <w:tc>
          <w:tcPr>
            <w:tcW w:w="3626" w:type="dxa"/>
          </w:tcPr>
          <w:p>
            <w:pPr>
              <w:pStyle w:val="ListParagraph"/>
              <w:numPr>
                <w:ilvl w:val="0"/>
                <w:numId w:val="144"/>
              </w:numPr>
            </w:pPr>
            <w:r>
              <w:t xml:space="preserve">samostatne rozpráva na maturitnú tému</w:t>
            </w:r>
          </w:p>
          <w:p>
            <w:pPr>
              <w:pStyle w:val="ListParagraph"/>
              <w:numPr>
                <w:ilvl w:val="0"/>
                <w:numId w:val="144"/>
              </w:numPr>
            </w:pPr>
            <w:r>
              <w:t xml:space="preserve">opíše obrázok a vyjadrí názor</w:t>
            </w:r>
          </w:p>
        </w:tc>
      </w:tr>
      <w:tr>
        <w:tc>
          <w:tcPr>
            <w:tcW w:w="2046" w:type="dxa"/>
          </w:tcPr>
          <w:p>
            <w:pPr>
              <w:pStyle w:val="SkvpTabulka"/>
            </w:pPr>
            <w:r>
              <w:rPr>
                <w:b/>
              </w:rPr>
              <w:t xml:space="preserve">Reálie nemecky hovoriacich krajín</w:t>
            </w:r>
          </w:p>
        </w:tc>
        <w:tc>
          <w:tcPr>
            <w:tcW w:w="3626" w:type="dxa"/>
          </w:tcPr>
          <w:p>
            <w:pPr>
              <w:pStyle w:val="ListParagraph"/>
              <w:numPr>
                <w:ilvl w:val="0"/>
                <w:numId w:val="145"/>
              </w:numPr>
            </w:pPr>
            <w:r>
              <w:t xml:space="preserve">Nemecko, Rakúsko, Švajčiarsko – kultúra a tradície</w:t>
            </w:r>
          </w:p>
        </w:tc>
        <w:tc>
          <w:tcPr>
            <w:tcW w:w="3626" w:type="dxa"/>
          </w:tcPr>
          <w:p>
            <w:pPr>
              <w:pStyle w:val="ListParagraph"/>
              <w:numPr>
                <w:ilvl w:val="0"/>
                <w:numId w:val="146"/>
              </w:numPr>
            </w:pPr>
            <w:r>
              <w:t xml:space="preserve">porovná tradície nemecky hovoriacich krajín so Slovenskom</w:t>
            </w:r>
          </w:p>
        </w:tc>
      </w:tr>
    </w:tbl>
    <w:p>
      <w:pPr>
        <w:spacing w:after="60"/>
      </w:pPr>
    </w:p>
    <w:p>
      <w:pPr>
        <w:pStyle w:val="Heading3"/>
      </w:pPr>
      <w:r>
        <w:rPr>
          <w:color w:val="7B93DB"/>
        </w:rPr>
        <w:t xml:space="preserve">Metódy a formy práce</w:t>
      </w:r>
    </w:p>
    <w:p>
      <w:pPr>
        <w:pStyle w:val="ListParagraph"/>
        <w:numPr>
          <w:ilvl w:val="0"/>
          <w:numId w:val="147"/>
        </w:numPr>
      </w:pPr>
      <w:r>
        <w:t xml:space="preserve">komunikatívny prístup – práca vo dvojiciach a skupinách, rolové hry, simulácie situácií</w:t>
      </w:r>
    </w:p>
    <w:p>
      <w:pPr>
        <w:pStyle w:val="ListParagraph"/>
        <w:numPr>
          <w:ilvl w:val="0"/>
          <w:numId w:val="147"/>
        </w:numPr>
      </w:pPr>
      <w:r>
        <w:t xml:space="preserve">práca s autentickými textami (články, nahrávky, videá) a s textami rôznych slohových postupov</w:t>
      </w:r>
    </w:p>
    <w:p>
      <w:pPr>
        <w:pStyle w:val="ListParagraph"/>
        <w:numPr>
          <w:ilvl w:val="0"/>
          <w:numId w:val="147"/>
        </w:numPr>
      </w:pPr>
      <w:r>
        <w:t xml:space="preserve">projektové vyučovanie a prezentácie, debaty a diskusie</w:t>
      </w:r>
    </w:p>
    <w:p>
      <w:pPr>
        <w:pStyle w:val="ListParagraph"/>
        <w:numPr>
          <w:ilvl w:val="0"/>
          <w:numId w:val="147"/>
        </w:numPr>
      </w:pPr>
      <w:r>
        <w:t xml:space="preserve">samostatná práca so slovníkmi, gramatickými prehľadmi a digitálnymi nástrojmi</w:t>
      </w:r>
    </w:p>
    <w:p>
      <w:pPr>
        <w:pStyle w:val="ListParagraph"/>
        <w:numPr>
          <w:ilvl w:val="0"/>
          <w:numId w:val="147"/>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7B93DB"/>
        </w:rPr>
        <w:t xml:space="preserve">Učebné zdroje</w:t>
      </w:r>
    </w:p>
    <w:p>
      <w:pPr>
        <w:pStyle w:val="ListParagraph"/>
        <w:numPr>
          <w:ilvl w:val="0"/>
          <w:numId w:val="148"/>
        </w:numPr>
      </w:pPr>
      <w:r>
        <w:t xml:space="preserve">schválené učebnice a pracovné zošity z edičného portfólia ministerstva školstva</w:t>
      </w:r>
    </w:p>
    <w:p>
      <w:pPr>
        <w:pStyle w:val="ListParagraph"/>
        <w:numPr>
          <w:ilvl w:val="0"/>
          <w:numId w:val="148"/>
        </w:numPr>
      </w:pPr>
      <w:r>
        <w:t xml:space="preserve">učebné materiály a pracovné listy pripravené vyučujúcimi predmetovej komisie</w:t>
      </w:r>
    </w:p>
    <w:p>
      <w:pPr>
        <w:pStyle w:val="ListParagraph"/>
        <w:numPr>
          <w:ilvl w:val="0"/>
          <w:numId w:val="148"/>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08</w:t>
      </w:r>
    </w:p>
    <w:p>
      <w:pPr>
        <w:pStyle w:val="Heading2"/>
        <w:pBdr>
          <w:bottom w:val="single" w:color="7B93DB" w:sz="12" w:space="6"/>
        </w:pBdr>
      </w:pPr>
      <w:r>
        <w:t xml:space="preserve">Reálie v anglickom jazyku</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Reálie v anglickom jazyku</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Predmet oboznamuje žiakov s geografiou, históriou, politickým systémom a kultúrou Spojeného kráľovstva, USA a ďalších anglicky hovoriacich krajín. Vyučuje sa v anglickom jazyku a rozvíja interkultúrnu kompetenciu.</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B93DB"/>
        </w:rPr>
        <w:t xml:space="preserve">Ciele predmetu</w:t>
      </w:r>
    </w:p>
    <w:p>
      <w:pPr/>
      <w:r>
        <w:t xml:space="preserve">Cieľom predmetu je viesť žiakov k tomu, aby vedeli:</w:t>
      </w:r>
    </w:p>
    <w:p>
      <w:pPr>
        <w:pStyle w:val="ListParagraph"/>
        <w:numPr>
          <w:ilvl w:val="0"/>
          <w:numId w:val="149"/>
        </w:numPr>
      </w:pPr>
      <w:r>
        <w:t xml:space="preserve">poznať základné reálie anglicky hovoriacich krajín</w:t>
      </w:r>
    </w:p>
    <w:p>
      <w:pPr>
        <w:pStyle w:val="ListParagraph"/>
        <w:numPr>
          <w:ilvl w:val="0"/>
          <w:numId w:val="149"/>
        </w:numPr>
      </w:pPr>
      <w:r>
        <w:t xml:space="preserve">porozumieť kultúrnym rozdielom a tolerovať ich</w:t>
      </w:r>
    </w:p>
    <w:p>
      <w:pPr>
        <w:pStyle w:val="ListParagraph"/>
        <w:numPr>
          <w:ilvl w:val="0"/>
          <w:numId w:val="149"/>
        </w:numPr>
      </w:pPr>
      <w:r>
        <w:t xml:space="preserve">rozšíriť slovnú zásobu z oblasti histórie, politiky a kultúry</w:t>
      </w:r>
    </w:p>
    <w:p>
      <w:pPr>
        <w:pStyle w:val="Heading3"/>
      </w:pPr>
      <w:r>
        <w:rPr>
          <w:color w:val="7B93D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Spojené kráľovstvo</w:t>
            </w:r>
          </w:p>
        </w:tc>
        <w:tc>
          <w:tcPr>
            <w:tcW w:w="3626" w:type="dxa"/>
          </w:tcPr>
          <w:p>
            <w:pPr>
              <w:pStyle w:val="ListParagraph"/>
              <w:numPr>
                <w:ilvl w:val="0"/>
                <w:numId w:val="150"/>
              </w:numPr>
            </w:pPr>
            <w:r>
              <w:t xml:space="preserve">geografia, história, monarchia a parlament, sviatky a tradície</w:t>
            </w:r>
          </w:p>
        </w:tc>
        <w:tc>
          <w:tcPr>
            <w:tcW w:w="3626" w:type="dxa"/>
          </w:tcPr>
          <w:p>
            <w:pPr>
              <w:pStyle w:val="ListParagraph"/>
              <w:numPr>
                <w:ilvl w:val="0"/>
                <w:numId w:val="151"/>
              </w:numPr>
            </w:pPr>
            <w:r>
              <w:t xml:space="preserve">opíše politický systém Spojeného kráľovstva</w:t>
            </w:r>
          </w:p>
          <w:p>
            <w:pPr>
              <w:pStyle w:val="ListParagraph"/>
              <w:numPr>
                <w:ilvl w:val="0"/>
                <w:numId w:val="151"/>
              </w:numPr>
            </w:pPr>
            <w:r>
              <w:t xml:space="preserve">predstaví významnú historickú udalosť</w:t>
            </w:r>
          </w:p>
        </w:tc>
      </w:tr>
      <w:tr>
        <w:tc>
          <w:tcPr>
            <w:tcW w:w="2046" w:type="dxa"/>
          </w:tcPr>
          <w:p>
            <w:pPr>
              <w:pStyle w:val="SkvpTabulka"/>
            </w:pPr>
            <w:r>
              <w:rPr>
                <w:b/>
              </w:rPr>
              <w:t xml:space="preserve">Spojené štáty americké</w:t>
            </w:r>
          </w:p>
        </w:tc>
        <w:tc>
          <w:tcPr>
            <w:tcW w:w="3626" w:type="dxa"/>
          </w:tcPr>
          <w:p>
            <w:pPr>
              <w:pStyle w:val="ListParagraph"/>
              <w:numPr>
                <w:ilvl w:val="0"/>
                <w:numId w:val="152"/>
              </w:numPr>
            </w:pPr>
            <w:r>
              <w:t xml:space="preserve">štáty a regióny, história, ústava, americký sen</w:t>
            </w:r>
          </w:p>
        </w:tc>
        <w:tc>
          <w:tcPr>
            <w:tcW w:w="3626" w:type="dxa"/>
          </w:tcPr>
          <w:p>
            <w:pPr>
              <w:pStyle w:val="ListParagraph"/>
              <w:numPr>
                <w:ilvl w:val="0"/>
                <w:numId w:val="153"/>
              </w:numPr>
            </w:pPr>
            <w:r>
              <w:t xml:space="preserve">porovná politický systém USA a Spojeného kráľovstva</w:t>
            </w:r>
          </w:p>
          <w:p>
            <w:pPr>
              <w:pStyle w:val="ListParagraph"/>
              <w:numPr>
                <w:ilvl w:val="0"/>
                <w:numId w:val="153"/>
              </w:numPr>
            </w:pPr>
            <w:r>
              <w:t xml:space="preserve">prezentuje vybraný štát USA</w:t>
            </w:r>
          </w:p>
        </w:tc>
      </w:tr>
      <w:tr>
        <w:tc>
          <w:tcPr>
            <w:tcW w:w="2046" w:type="dxa"/>
          </w:tcPr>
          <w:p>
            <w:pPr>
              <w:pStyle w:val="SkvpTabulka"/>
            </w:pPr>
            <w:r>
              <w:rPr>
                <w:b/>
              </w:rPr>
              <w:t xml:space="preserve">Ďalšie anglicky hovoriace krajiny</w:t>
            </w:r>
          </w:p>
        </w:tc>
        <w:tc>
          <w:tcPr>
            <w:tcW w:w="3626" w:type="dxa"/>
          </w:tcPr>
          <w:p>
            <w:pPr>
              <w:pStyle w:val="ListParagraph"/>
              <w:numPr>
                <w:ilvl w:val="0"/>
                <w:numId w:val="154"/>
              </w:numPr>
            </w:pPr>
            <w:r>
              <w:t xml:space="preserve">Írsko, Kanada, Austrália, Nový Zéland</w:t>
            </w:r>
          </w:p>
        </w:tc>
        <w:tc>
          <w:tcPr>
            <w:tcW w:w="3626" w:type="dxa"/>
          </w:tcPr>
          <w:p>
            <w:pPr>
              <w:pStyle w:val="ListParagraph"/>
              <w:numPr>
                <w:ilvl w:val="0"/>
                <w:numId w:val="155"/>
              </w:numPr>
            </w:pPr>
            <w:r>
              <w:t xml:space="preserve">pripraví projekt o vybranej krajine a odprezentuje ho</w:t>
            </w:r>
          </w:p>
        </w:tc>
      </w:tr>
    </w:tbl>
    <w:p>
      <w:pPr>
        <w:spacing w:after="60"/>
      </w:pPr>
    </w:p>
    <w:p>
      <w:pPr>
        <w:pStyle w:val="Heading3"/>
      </w:pPr>
      <w:r>
        <w:rPr>
          <w:color w:val="7B93DB"/>
        </w:rPr>
        <w:t xml:space="preserve">Metódy a formy práce</w:t>
      </w:r>
    </w:p>
    <w:p>
      <w:pPr>
        <w:pStyle w:val="ListParagraph"/>
        <w:numPr>
          <w:ilvl w:val="0"/>
          <w:numId w:val="156"/>
        </w:numPr>
      </w:pPr>
      <w:r>
        <w:t xml:space="preserve">komunikatívny prístup – práca vo dvojiciach a skupinách, rolové hry, simulácie situácií</w:t>
      </w:r>
    </w:p>
    <w:p>
      <w:pPr>
        <w:pStyle w:val="ListParagraph"/>
        <w:numPr>
          <w:ilvl w:val="0"/>
          <w:numId w:val="156"/>
        </w:numPr>
      </w:pPr>
      <w:r>
        <w:t xml:space="preserve">práca s autentickými textami (články, nahrávky, videá) a s textami rôznych slohových postupov</w:t>
      </w:r>
    </w:p>
    <w:p>
      <w:pPr>
        <w:pStyle w:val="ListParagraph"/>
        <w:numPr>
          <w:ilvl w:val="0"/>
          <w:numId w:val="156"/>
        </w:numPr>
      </w:pPr>
      <w:r>
        <w:t xml:space="preserve">projektové vyučovanie a prezentácie, debaty a diskusie</w:t>
      </w:r>
    </w:p>
    <w:p>
      <w:pPr>
        <w:pStyle w:val="ListParagraph"/>
        <w:numPr>
          <w:ilvl w:val="0"/>
          <w:numId w:val="156"/>
        </w:numPr>
      </w:pPr>
      <w:r>
        <w:t xml:space="preserve">samostatná práca so slovníkmi, gramatickými prehľadmi a digitálnymi nástrojmi</w:t>
      </w:r>
    </w:p>
    <w:p>
      <w:pPr>
        <w:pStyle w:val="ListParagraph"/>
        <w:numPr>
          <w:ilvl w:val="0"/>
          <w:numId w:val="156"/>
        </w:numPr>
      </w:pPr>
      <w:r>
        <w:t xml:space="preserve">sebahodnotenie a vzájomné hodnotenie (portfólio, kontrolné zoznamy)</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Súčasťou hodnotenia je projekt o vybranej krajine.</w:t>
      </w:r>
    </w:p>
    <w:p>
      <w:pPr>
        <w:pStyle w:val="Heading3"/>
      </w:pPr>
      <w:r>
        <w:rPr>
          <w:color w:val="7B93DB"/>
        </w:rPr>
        <w:t xml:space="preserve">Učebné zdroje</w:t>
      </w:r>
    </w:p>
    <w:p>
      <w:pPr>
        <w:pStyle w:val="ListParagraph"/>
        <w:numPr>
          <w:ilvl w:val="0"/>
          <w:numId w:val="157"/>
        </w:numPr>
      </w:pPr>
      <w:r>
        <w:t xml:space="preserve">schválené učebnice a pracovné zošity z edičného portfólia ministerstva školstva</w:t>
      </w:r>
    </w:p>
    <w:p>
      <w:pPr>
        <w:pStyle w:val="ListParagraph"/>
        <w:numPr>
          <w:ilvl w:val="0"/>
          <w:numId w:val="157"/>
        </w:numPr>
      </w:pPr>
      <w:r>
        <w:t xml:space="preserve">učebné materiály a pracovné listy pripravené vyučujúcimi predmetovej komisie</w:t>
      </w:r>
    </w:p>
    <w:p>
      <w:pPr>
        <w:pStyle w:val="ListParagraph"/>
        <w:numPr>
          <w:ilvl w:val="0"/>
          <w:numId w:val="157"/>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7B93DB"/>
        </w:rPr>
        <w:t xml:space="preserve">Jazyk a komunikácia  •  09</w:t>
      </w:r>
    </w:p>
    <w:p>
      <w:pPr>
        <w:pStyle w:val="Heading2"/>
        <w:pBdr>
          <w:bottom w:val="single" w:color="7B93DB" w:sz="12" w:space="6"/>
        </w:pBdr>
      </w:pPr>
      <w:r>
        <w:t xml:space="preserve">Jazykom k maturite</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Jazykom k maturite</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B93DB"/>
        </w:rPr>
        <w:t xml:space="preserve">Charakteristika predmetu</w:t>
      </w:r>
    </w:p>
    <w:p>
      <w:pPr/>
      <w:r>
        <w:t xml:space="preserve">Predmet pomáha maturantom zvládnuť jazykovú a komunikačnú stránku maturitnej skúšky zo slovenského jazyka a literatúry. Zameriava sa na čítanie s porozumením, jazykovú správnosť a tvorbu slohovej práce v časovom limite.</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B93DB"/>
        </w:rPr>
        <w:t xml:space="preserve">Ciele predmetu</w:t>
      </w:r>
    </w:p>
    <w:p>
      <w:pPr/>
      <w:r>
        <w:t xml:space="preserve">Cieľom predmetu je viesť žiakov k tomu, aby vedeli:</w:t>
      </w:r>
    </w:p>
    <w:p>
      <w:pPr>
        <w:pStyle w:val="ListParagraph"/>
        <w:numPr>
          <w:ilvl w:val="0"/>
          <w:numId w:val="158"/>
        </w:numPr>
      </w:pPr>
      <w:r>
        <w:t xml:space="preserve">zlepšiť čítanie s porozumením náučných a umeleckých textov</w:t>
      </w:r>
    </w:p>
    <w:p>
      <w:pPr>
        <w:pStyle w:val="ListParagraph"/>
        <w:numPr>
          <w:ilvl w:val="0"/>
          <w:numId w:val="158"/>
        </w:numPr>
      </w:pPr>
      <w:r>
        <w:t xml:space="preserve">odstrániť najčastejšie pravopisné a štylistické chyby</w:t>
      </w:r>
    </w:p>
    <w:p>
      <w:pPr>
        <w:pStyle w:val="ListParagraph"/>
        <w:numPr>
          <w:ilvl w:val="0"/>
          <w:numId w:val="158"/>
        </w:numPr>
      </w:pPr>
      <w:r>
        <w:t xml:space="preserve">naučiť sa plánovať a písať slohovú prácu v časovom limite</w:t>
      </w:r>
    </w:p>
    <w:p>
      <w:pPr>
        <w:pStyle w:val="Heading3"/>
      </w:pPr>
      <w:r>
        <w:rPr>
          <w:color w:val="7B93DB"/>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Čítanie s porozumením</w:t>
            </w:r>
          </w:p>
        </w:tc>
        <w:tc>
          <w:tcPr>
            <w:tcW w:w="3626" w:type="dxa"/>
          </w:tcPr>
          <w:p>
            <w:pPr>
              <w:pStyle w:val="ListParagraph"/>
              <w:numPr>
                <w:ilvl w:val="0"/>
                <w:numId w:val="159"/>
              </w:numPr>
            </w:pPr>
            <w:r>
              <w:t xml:space="preserve">typy úloh externej časti</w:t>
            </w:r>
          </w:p>
          <w:p>
            <w:pPr>
              <w:pStyle w:val="ListParagraph"/>
              <w:numPr>
                <w:ilvl w:val="0"/>
                <w:numId w:val="159"/>
              </w:numPr>
            </w:pPr>
            <w:r>
              <w:t xml:space="preserve">stratégie čítania</w:t>
            </w:r>
          </w:p>
        </w:tc>
        <w:tc>
          <w:tcPr>
            <w:tcW w:w="3626" w:type="dxa"/>
          </w:tcPr>
          <w:p>
            <w:pPr>
              <w:pStyle w:val="ListParagraph"/>
              <w:numPr>
                <w:ilvl w:val="0"/>
                <w:numId w:val="160"/>
              </w:numPr>
            </w:pPr>
            <w:r>
              <w:t xml:space="preserve">zvolí vhodnú stratégiu čítania</w:t>
            </w:r>
          </w:p>
          <w:p>
            <w:pPr>
              <w:pStyle w:val="ListParagraph"/>
              <w:numPr>
                <w:ilvl w:val="0"/>
                <w:numId w:val="160"/>
              </w:numPr>
            </w:pPr>
            <w:r>
              <w:t xml:space="preserve">správne odpovedá na úlohy s výberom aj s krátkou odpoveďou</w:t>
            </w:r>
          </w:p>
        </w:tc>
      </w:tr>
      <w:tr>
        <w:tc>
          <w:tcPr>
            <w:tcW w:w="2046" w:type="dxa"/>
          </w:tcPr>
          <w:p>
            <w:pPr>
              <w:pStyle w:val="SkvpTabulka"/>
            </w:pPr>
            <w:r>
              <w:rPr>
                <w:b/>
              </w:rPr>
              <w:t xml:space="preserve">Jazyková správnosť</w:t>
            </w:r>
          </w:p>
        </w:tc>
        <w:tc>
          <w:tcPr>
            <w:tcW w:w="3626" w:type="dxa"/>
          </w:tcPr>
          <w:p>
            <w:pPr>
              <w:pStyle w:val="ListParagraph"/>
              <w:numPr>
                <w:ilvl w:val="0"/>
                <w:numId w:val="161"/>
              </w:numPr>
            </w:pPr>
            <w:r>
              <w:t xml:space="preserve">pravopis, interpunkcia, frazeológia, štylistika</w:t>
            </w:r>
          </w:p>
        </w:tc>
        <w:tc>
          <w:tcPr>
            <w:tcW w:w="3626" w:type="dxa"/>
          </w:tcPr>
          <w:p>
            <w:pPr>
              <w:pStyle w:val="ListParagraph"/>
              <w:numPr>
                <w:ilvl w:val="0"/>
                <w:numId w:val="162"/>
              </w:numPr>
            </w:pPr>
            <w:r>
              <w:t xml:space="preserve">opraví chyby v texte</w:t>
            </w:r>
          </w:p>
          <w:p>
            <w:pPr>
              <w:pStyle w:val="ListParagraph"/>
              <w:numPr>
                <w:ilvl w:val="0"/>
                <w:numId w:val="162"/>
              </w:numPr>
            </w:pPr>
            <w:r>
              <w:t xml:space="preserve">zdôvodní pravopisné javy</w:t>
            </w:r>
          </w:p>
        </w:tc>
      </w:tr>
      <w:tr>
        <w:tc>
          <w:tcPr>
            <w:tcW w:w="2046" w:type="dxa"/>
          </w:tcPr>
          <w:p>
            <w:pPr>
              <w:pStyle w:val="SkvpTabulka"/>
            </w:pPr>
            <w:r>
              <w:rPr>
                <w:b/>
              </w:rPr>
              <w:t xml:space="preserve">Slohová práca</w:t>
            </w:r>
          </w:p>
        </w:tc>
        <w:tc>
          <w:tcPr>
            <w:tcW w:w="3626" w:type="dxa"/>
          </w:tcPr>
          <w:p>
            <w:pPr>
              <w:pStyle w:val="ListParagraph"/>
              <w:numPr>
                <w:ilvl w:val="0"/>
                <w:numId w:val="163"/>
              </w:numPr>
            </w:pPr>
            <w:r>
              <w:t xml:space="preserve">výber témy, osnova, argumentácia, úprava textu</w:t>
            </w:r>
          </w:p>
        </w:tc>
        <w:tc>
          <w:tcPr>
            <w:tcW w:w="3626" w:type="dxa"/>
          </w:tcPr>
          <w:p>
            <w:pPr>
              <w:pStyle w:val="ListParagraph"/>
              <w:numPr>
                <w:ilvl w:val="0"/>
                <w:numId w:val="164"/>
              </w:numPr>
            </w:pPr>
            <w:r>
              <w:t xml:space="preserve">napíše slohovú prácu požadovaného útvaru a rozsahu</w:t>
            </w:r>
          </w:p>
          <w:p>
            <w:pPr>
              <w:pStyle w:val="ListParagraph"/>
              <w:numPr>
                <w:ilvl w:val="0"/>
                <w:numId w:val="164"/>
              </w:numPr>
            </w:pPr>
            <w:r>
              <w:t xml:space="preserve">skontroluje a opraví vlastný text</w:t>
            </w:r>
          </w:p>
        </w:tc>
      </w:tr>
    </w:tbl>
    <w:p>
      <w:pPr>
        <w:spacing w:after="60"/>
      </w:pPr>
    </w:p>
    <w:p>
      <w:pPr>
        <w:pStyle w:val="Heading3"/>
      </w:pPr>
      <w:r>
        <w:rPr>
          <w:color w:val="7B93DB"/>
        </w:rPr>
        <w:t xml:space="preserve">Metódy a formy práce</w:t>
      </w:r>
    </w:p>
    <w:p>
      <w:pPr>
        <w:pStyle w:val="ListParagraph"/>
        <w:numPr>
          <w:ilvl w:val="0"/>
          <w:numId w:val="165"/>
        </w:numPr>
      </w:pPr>
      <w:r>
        <w:t xml:space="preserve">riešenie úloh maturitného typu a úloh z predchádzajúcich ročníkov maturity</w:t>
      </w:r>
    </w:p>
    <w:p>
      <w:pPr>
        <w:pStyle w:val="ListParagraph"/>
        <w:numPr>
          <w:ilvl w:val="0"/>
          <w:numId w:val="165"/>
        </w:numPr>
      </w:pPr>
      <w:r>
        <w:t xml:space="preserve">samostatná práca s odbornou literatúrou a internetovými zdrojmi</w:t>
      </w:r>
    </w:p>
    <w:p>
      <w:pPr>
        <w:pStyle w:val="ListParagraph"/>
        <w:numPr>
          <w:ilvl w:val="0"/>
          <w:numId w:val="165"/>
        </w:numPr>
      </w:pPr>
      <w:r>
        <w:t xml:space="preserve">referáty, prezentácie a obhajoba vlastnej práce</w:t>
      </w:r>
    </w:p>
    <w:p>
      <w:pPr>
        <w:pStyle w:val="ListParagraph"/>
        <w:numPr>
          <w:ilvl w:val="0"/>
          <w:numId w:val="165"/>
        </w:numPr>
      </w:pPr>
      <w:r>
        <w:t xml:space="preserve">skupinové riešenie problémov a vzájomné vysvetľovanie</w:t>
      </w:r>
    </w:p>
    <w:p>
      <w:pPr>
        <w:pStyle w:val="ListParagraph"/>
        <w:numPr>
          <w:ilvl w:val="0"/>
          <w:numId w:val="165"/>
        </w:numPr>
      </w:pPr>
      <w:r>
        <w:t xml:space="preserve">individuálne konzultácie podľa potrieb žiakov</w:t>
      </w:r>
    </w:p>
    <w:p>
      <w:pPr>
        <w:pStyle w:val="Heading3"/>
      </w:pPr>
      <w:r>
        <w:rPr>
          <w:color w:val="7B93D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7B93DB"/>
        </w:rPr>
        <w:t xml:space="preserve">Učebné zdroje</w:t>
      </w:r>
    </w:p>
    <w:p>
      <w:pPr>
        <w:pStyle w:val="ListParagraph"/>
        <w:numPr>
          <w:ilvl w:val="0"/>
          <w:numId w:val="166"/>
        </w:numPr>
      </w:pPr>
      <w:r>
        <w:t xml:space="preserve">schválené učebnice a pracovné zošity z edičného portfólia ministerstva školstva</w:t>
      </w:r>
    </w:p>
    <w:p>
      <w:pPr>
        <w:pStyle w:val="ListParagraph"/>
        <w:numPr>
          <w:ilvl w:val="0"/>
          <w:numId w:val="166"/>
        </w:numPr>
      </w:pPr>
      <w:r>
        <w:t xml:space="preserve">učebné materiály a pracovné listy pripravené vyučujúcimi predmetovej komisie</w:t>
      </w:r>
    </w:p>
    <w:p>
      <w:pPr>
        <w:pStyle w:val="ListParagraph"/>
        <w:numPr>
          <w:ilvl w:val="0"/>
          <w:numId w:val="166"/>
        </w:numPr>
      </w:pPr>
      <w:r>
        <w:t xml:space="preserve">digitálne vzdelávacie zdroje a školské e-learningové prostredie</w:t>
      </w:r>
    </w:p>
    <w:p>
      <w:pPr>
        <w:pStyle w:val="ListParagraph"/>
        <w:numPr>
          <w:ilvl w:val="0"/>
          <w:numId w:val="166"/>
        </w:numPr>
      </w:pPr>
      <w:r>
        <w:t xml:space="preserve">testy z predchádzajúcich ročníkov externej časti maturity</w:t>
      </w:r>
    </w:p>
    <w:p>
      <w:pPr/>
      <w:r>
        <w:rPr>
          <w:i/>
        </w:rPr>
        <w:t xml:space="preserve">Testovacia sada – ukážkový text na vyskúšanie programu SkVP, nie oficiálny dokument školy.</w:t>
      </w:r>
    </w:p>
    <w:p>
      <w:pPr>
        <w:pStyle w:val="Heading1"/>
        <w:pageBreakBefore/>
        <w:pBdr>
          <w:left w:val="single" w:color="5DB5B0" w:sz="48" w:space="12"/>
        </w:pBdr>
        <w:ind w:left="360"/>
      </w:pPr>
      <w:r>
        <w:rPr>
          <w:color w:val="5DB5B0"/>
        </w:rPr>
        <w:t xml:space="preserve">Matematika a práca s informáciami</w:t>
      </w:r>
    </w:p>
    <w:p>
      <w:pPr>
        <w:pStyle w:val="SkvpPodnadpisOblasti"/>
        <w:ind w:left="360"/>
      </w:pPr>
      <w:r>
        <w:t xml:space="preserve">Vzdelávacia oblasť  •  8 predmetov</w:t>
      </w:r>
    </w:p>
    <w:p>
      <w:pPr>
        <w:pStyle w:val="SkvpZoznamPredmetov"/>
        <w:pBdr>
          <w:bottom w:val="single" w:color="CBD2D9" w:sz="4" w:space="4"/>
        </w:pBdr>
      </w:pPr>
      <w:r>
        <w:rPr>
          <w:b/>
          <w:color w:val="5DB5B0"/>
        </w:rPr>
        <w:t xml:space="preserve">01</w:t>
      </w:r>
      <w:r>
        <w:tab/>
      </w:r>
      <w:r>
        <w:t xml:space="preserve">Matematika</w:t>
      </w:r>
    </w:p>
    <w:p>
      <w:pPr>
        <w:pStyle w:val="SkvpZoznamPredmetov"/>
        <w:pBdr>
          <w:bottom w:val="single" w:color="CBD2D9" w:sz="4" w:space="4"/>
        </w:pBdr>
      </w:pPr>
      <w:r>
        <w:rPr>
          <w:b/>
          <w:color w:val="5DB5B0"/>
        </w:rPr>
        <w:t xml:space="preserve">02</w:t>
      </w:r>
      <w:r>
        <w:tab/>
      </w:r>
      <w:r>
        <w:t xml:space="preserve">Informatika</w:t>
      </w:r>
    </w:p>
    <w:p>
      <w:pPr>
        <w:pStyle w:val="SkvpZoznamPredmetov"/>
        <w:pBdr>
          <w:bottom w:val="single" w:color="CBD2D9" w:sz="4" w:space="4"/>
        </w:pBdr>
      </w:pPr>
      <w:r>
        <w:rPr>
          <w:b/>
          <w:color w:val="5DB5B0"/>
        </w:rPr>
        <w:t xml:space="preserve">03</w:t>
      </w:r>
      <w:r>
        <w:tab/>
      </w:r>
      <w:r>
        <w:t xml:space="preserve">Aplikovaná informatika</w:t>
      </w:r>
    </w:p>
    <w:p>
      <w:pPr>
        <w:pStyle w:val="SkvpZoznamPredmetov"/>
        <w:pBdr>
          <w:bottom w:val="single" w:color="CBD2D9" w:sz="4" w:space="4"/>
        </w:pBdr>
      </w:pPr>
      <w:r>
        <w:rPr>
          <w:b/>
          <w:color w:val="5DB5B0"/>
        </w:rPr>
        <w:t xml:space="preserve">04</w:t>
      </w:r>
      <w:r>
        <w:tab/>
      </w:r>
      <w:r>
        <w:t xml:space="preserve">Aplikovaná matematika</w:t>
      </w:r>
    </w:p>
    <w:p>
      <w:pPr>
        <w:pStyle w:val="SkvpZoznamPredmetov"/>
        <w:pBdr>
          <w:bottom w:val="single" w:color="CBD2D9" w:sz="4" w:space="4"/>
        </w:pBdr>
      </w:pPr>
      <w:r>
        <w:rPr>
          <w:b/>
          <w:color w:val="5DB5B0"/>
        </w:rPr>
        <w:t xml:space="preserve">05</w:t>
      </w:r>
      <w:r>
        <w:tab/>
      </w:r>
      <w:r>
        <w:t xml:space="preserve">Technika</w:t>
      </w:r>
    </w:p>
    <w:p>
      <w:pPr>
        <w:pStyle w:val="SkvpZoznamPredmetov"/>
        <w:pBdr>
          <w:bottom w:val="single" w:color="CBD2D9" w:sz="4" w:space="4"/>
        </w:pBdr>
      </w:pPr>
      <w:r>
        <w:rPr>
          <w:b/>
          <w:color w:val="5DB5B0"/>
        </w:rPr>
        <w:t xml:space="preserve">06</w:t>
      </w:r>
      <w:r>
        <w:tab/>
      </w:r>
      <w:r>
        <w:t xml:space="preserve">Cvičenia z matematiky</w:t>
      </w:r>
    </w:p>
    <w:p>
      <w:pPr>
        <w:pStyle w:val="SkvpZoznamPredmetov"/>
        <w:pBdr>
          <w:bottom w:val="single" w:color="CBD2D9" w:sz="4" w:space="4"/>
        </w:pBdr>
      </w:pPr>
      <w:r>
        <w:rPr>
          <w:b/>
          <w:color w:val="5DB5B0"/>
        </w:rPr>
        <w:t xml:space="preserve">07</w:t>
      </w:r>
      <w:r>
        <w:tab/>
      </w:r>
      <w:r>
        <w:t xml:space="preserve">Matematika pre maturantov</w:t>
      </w:r>
    </w:p>
    <w:p>
      <w:pPr>
        <w:pStyle w:val="SkvpZoznamPredmetov"/>
        <w:pBdr>
          <w:bottom w:val="single" w:color="CBD2D9" w:sz="4" w:space="4"/>
        </w:pBdr>
      </w:pPr>
      <w:r>
        <w:rPr>
          <w:b/>
          <w:color w:val="5DB5B0"/>
        </w:rPr>
        <w:t xml:space="preserve">08</w:t>
      </w:r>
      <w:r>
        <w:tab/>
      </w:r>
      <w:r>
        <w:t xml:space="preserve">Informatika pre maturantov</w:t>
      </w:r>
    </w:p>
    <w:p>
      <w:pPr>
        <w:pStyle w:val="Heading3"/>
        <w:pageBreakBefore/>
      </w:pPr>
      <w:r>
        <w:rPr>
          <w:color w:val="5DB5B0"/>
        </w:rPr>
        <w:t xml:space="preserve">Charakteristika vzdelávacej oblasti</w:t>
      </w:r>
    </w:p>
    <w:p>
      <w:pPr/>
      <w:r>
        <w:t xml:space="preserve">Cieľom vzdelávacej oblasti Matematika a práca s informáciami je rozvíjať matematické myslenie (pochopenie kvantitatívnych a priestorových vzťahov), ktoré je potrebné pri riešení rôznych problémov v každodenných situáciách, a spôsobilosť formulovať problém s využitím stratégie algoritmického prístupu pri jeho riešení. Prehlbuje abstraktné, analytické, systémové myslenie a logické usudzovanie žiaka. Učí zrozumiteľne a vecne argumentovať. Podporuje schopnosť efektívnym a tvorivým spôsobom využívať informačno-komunikačné technológie, informačné zdroje a možnosti aplikačného programového vybavenia. Buduje informatickú kultúru, založenú na rešpektovaní právnych a etických zásad používania informačných technológií a produktov.</w:t>
      </w:r>
    </w:p>
    <w:p>
      <w:pPr/>
      <w:r>
        <w:t xml:space="preserve">V priebehu štúdia žiaci nadobudnú vedomosti, zručnosti a kompetencie, ktoré nájdu uplatnenie v širokej škále odborov ľudskej činnosti. Zvládnutím vedomostí a zručností, ktoré primárne rozvíja táto vzdelávacia oblasť, sa zvyšuje pravdepodobnosť uplatnenia absolventov gymnázia v ďalšom vzdelávaní, vrátane celoživotného, a konečne i na samotnom trhu práce. Vzdelávaciu oblasť tvoria vyučovacie predmety matematika a informatika.</w:t>
      </w:r>
    </w:p>
    <w:p>
      <w:pPr/>
      <w:r>
        <w:rPr>
          <w:i/>
        </w:rPr>
        <w:t xml:space="preserve">Zdroj: Štátny vzdelávací program pre gymnáziá (úplné stredné všeobecné vzdelávanie), kapitola 4.2 Matematika a práca s informáciami. Štátny pedagogický ústav, schválilo MŠVVaŠ SR 20. 3. 2015 pod č. 2015-7846/10840:1-10B0, v znení dodatkov č. 1 – 5.</w:t>
      </w:r>
    </w:p>
    <w:p>
      <w:pPr>
        <w:pStyle w:val="SkvpOblastMala"/>
        <w:pageBreakBefore/>
      </w:pPr>
      <w:r>
        <w:rPr>
          <w:color w:val="5DB5B0"/>
        </w:rPr>
        <w:t xml:space="preserve">Matematika a práca s informáciami  •  01</w:t>
      </w:r>
    </w:p>
    <w:p>
      <w:pPr>
        <w:pStyle w:val="Heading2"/>
        <w:pBdr>
          <w:bottom w:val="single" w:color="5DB5B0" w:sz="12" w:space="6"/>
        </w:pBdr>
      </w:pPr>
      <w:r>
        <w:t xml:space="preserve">Matematika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Matematika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Matematika rozvíja matematickú kompetenciu – schopnosť používať matematické myslenie na riešenie problémov v bežnom živote, v ďalšom štúdiu a v povolaní. Dôraz sa kladie na porozumenie, postupy a aktivitu žiaka, nie na mechanické zapamätanie.</w:t>
      </w:r>
    </w:p>
    <w:p>
      <w:pPr/>
      <w:r>
        <w:t xml:space="preserve">Obsah je rozdelený do tematických okruhov: Čísla, premenné a počtové výkony s číslami; Vzťahy, funkcie, tabuľky, diagramy; Geometria a meranie; Kombinatorika, pravdepodobnosť, štatistika; Logika, dôvodenie, dôkazy. Žiaci, ktorí z matematiky maturujú, dosahujú vyšší stupeň formalizácie a abstrakcie.</w:t>
      </w:r>
    </w:p>
    <w:p>
      <w:pPr/>
      <w:r>
        <w:rPr>
          <w:i/>
        </w:rPr>
        <w:t xml:space="preserve">Učebná osnova vychádza zo vzdelávacieho štandardu štátneho vzdelávacieho programu pre gymnáziá so štvorročným vzdelávacím programom.</w:t>
      </w:r>
    </w:p>
    <w:p>
      <w:pPr>
        <w:pStyle w:val="Heading3"/>
      </w:pPr>
      <w:r>
        <w:rPr>
          <w:color w:val="5DB5B0"/>
        </w:rPr>
        <w:t xml:space="preserve">Ciele predmetu</w:t>
      </w:r>
    </w:p>
    <w:p>
      <w:pPr/>
      <w:r>
        <w:t xml:space="preserve">Cieľom predmetu je viesť žiakov k tomu, aby vedeli:</w:t>
      </w:r>
    </w:p>
    <w:p>
      <w:pPr>
        <w:pStyle w:val="ListParagraph"/>
        <w:numPr>
          <w:ilvl w:val="0"/>
          <w:numId w:val="167"/>
        </w:numPr>
      </w:pPr>
      <w:r>
        <w:t xml:space="preserve">rozvíjať logické a kritické myslenie a argumentáciu</w:t>
      </w:r>
    </w:p>
    <w:p>
      <w:pPr>
        <w:pStyle w:val="ListParagraph"/>
        <w:numPr>
          <w:ilvl w:val="0"/>
          <w:numId w:val="167"/>
        </w:numPr>
      </w:pPr>
      <w:r>
        <w:t xml:space="preserve">čítať s porozumením texty s číslami, tabuľky, grafy a diagramy</w:t>
      </w:r>
    </w:p>
    <w:p>
      <w:pPr>
        <w:pStyle w:val="ListParagraph"/>
        <w:numPr>
          <w:ilvl w:val="0"/>
          <w:numId w:val="167"/>
        </w:numPr>
      </w:pPr>
      <w:r>
        <w:t xml:space="preserve">získavať a spracúvať informácie a interpretovať výsledky</w:t>
      </w:r>
    </w:p>
    <w:p>
      <w:pPr>
        <w:pStyle w:val="ListParagraph"/>
        <w:numPr>
          <w:ilvl w:val="0"/>
          <w:numId w:val="167"/>
        </w:numPr>
      </w:pPr>
      <w:r>
        <w:t xml:space="preserve">osvojiť si základné matematické pojmy a postupy a používať ich v praxi</w:t>
      </w:r>
    </w:p>
    <w:p>
      <w:pPr>
        <w:pStyle w:val="ListParagraph"/>
        <w:numPr>
          <w:ilvl w:val="0"/>
          <w:numId w:val="167"/>
        </w:numPr>
      </w:pPr>
      <w:r>
        <w:t xml:space="preserve">chápať matematiku ako súčasť ľudskej kultúry</w:t>
      </w:r>
    </w:p>
    <w:p>
      <w:pPr>
        <w:pStyle w:val="Heading3"/>
      </w:pPr>
      <w:r>
        <w:rPr>
          <w:color w:val="5DB5B0"/>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Logika, dôvodenie, dôkazy</w:t>
            </w:r>
          </w:p>
        </w:tc>
        <w:tc>
          <w:tcPr>
            <w:tcW w:w="3626" w:type="dxa"/>
          </w:tcPr>
          <w:p>
            <w:pPr>
              <w:pStyle w:val="ListParagraph"/>
              <w:numPr>
                <w:ilvl w:val="0"/>
                <w:numId w:val="168"/>
              </w:numPr>
            </w:pPr>
            <w:r>
              <w:t xml:space="preserve">výrok, pravdivostná hodnota</w:t>
            </w:r>
          </w:p>
          <w:p>
            <w:pPr>
              <w:pStyle w:val="ListParagraph"/>
              <w:numPr>
                <w:ilvl w:val="0"/>
                <w:numId w:val="168"/>
              </w:numPr>
            </w:pPr>
            <w:r>
              <w:t xml:space="preserve">logické spojky – negácia, konjunkcia, disjunkcia, implikácia, ekvivalencia</w:t>
            </w:r>
          </w:p>
          <w:p>
            <w:pPr>
              <w:pStyle w:val="ListParagraph"/>
              <w:numPr>
                <w:ilvl w:val="0"/>
                <w:numId w:val="168"/>
              </w:numPr>
            </w:pPr>
            <w:r>
              <w:t xml:space="preserve">kvantifikátory</w:t>
            </w:r>
          </w:p>
          <w:p>
            <w:pPr>
              <w:pStyle w:val="ListParagraph"/>
              <w:numPr>
                <w:ilvl w:val="0"/>
                <w:numId w:val="168"/>
              </w:numPr>
            </w:pPr>
            <w:r>
              <w:t xml:space="preserve">de Morganove pravidlá</w:t>
            </w:r>
          </w:p>
          <w:p>
            <w:pPr>
              <w:pStyle w:val="ListParagraph"/>
              <w:numPr>
                <w:ilvl w:val="0"/>
                <w:numId w:val="168"/>
              </w:numPr>
            </w:pPr>
            <w:r>
              <w:t xml:space="preserve">protipríklad</w:t>
            </w:r>
          </w:p>
        </w:tc>
        <w:tc>
          <w:tcPr>
            <w:tcW w:w="3626" w:type="dxa"/>
          </w:tcPr>
          <w:p>
            <w:pPr>
              <w:pStyle w:val="ListParagraph"/>
              <w:numPr>
                <w:ilvl w:val="0"/>
                <w:numId w:val="169"/>
              </w:numPr>
            </w:pPr>
            <w:r>
              <w:t xml:space="preserve">rozhodne, či je tvrdenie výrok, a určí pravdivosť zloženého výroku</w:t>
            </w:r>
          </w:p>
          <w:p>
            <w:pPr>
              <w:pStyle w:val="ListParagraph"/>
              <w:numPr>
                <w:ilvl w:val="0"/>
                <w:numId w:val="169"/>
              </w:numPr>
            </w:pPr>
            <w:r>
              <w:t xml:space="preserve">utvorí negáciu výroku s kvantifikátorom</w:t>
            </w:r>
          </w:p>
          <w:p>
            <w:pPr>
              <w:pStyle w:val="ListParagraph"/>
              <w:numPr>
                <w:ilvl w:val="0"/>
                <w:numId w:val="169"/>
              </w:numPr>
            </w:pPr>
            <w:r>
              <w:t xml:space="preserve">vyvráti tvrdenie protipríkladom</w:t>
            </w:r>
          </w:p>
        </w:tc>
      </w:tr>
      <w:tr>
        <w:tc>
          <w:tcPr>
            <w:tcW w:w="2046" w:type="dxa"/>
          </w:tcPr>
          <w:p>
            <w:pPr>
              <w:pStyle w:val="SkvpTabulka"/>
            </w:pPr>
            <w:r>
              <w:rPr>
                <w:b/>
              </w:rPr>
              <w:t xml:space="preserve">Čísla a počtové výkony</w:t>
            </w:r>
          </w:p>
        </w:tc>
        <w:tc>
          <w:tcPr>
            <w:tcW w:w="3626" w:type="dxa"/>
          </w:tcPr>
          <w:p>
            <w:pPr>
              <w:pStyle w:val="ListParagraph"/>
              <w:numPr>
                <w:ilvl w:val="0"/>
                <w:numId w:val="170"/>
              </w:numPr>
            </w:pPr>
            <w:r>
              <w:t xml:space="preserve">množiny čísel N, Z, Q, R</w:t>
            </w:r>
          </w:p>
          <w:p>
            <w:pPr>
              <w:pStyle w:val="ListParagraph"/>
              <w:numPr>
                <w:ilvl w:val="0"/>
                <w:numId w:val="170"/>
              </w:numPr>
            </w:pPr>
            <w:r>
              <w:t xml:space="preserve">deliteľnosť, prvočísla</w:t>
            </w:r>
          </w:p>
          <w:p>
            <w:pPr>
              <w:pStyle w:val="ListParagraph"/>
              <w:numPr>
                <w:ilvl w:val="0"/>
                <w:numId w:val="170"/>
              </w:numPr>
            </w:pPr>
            <w:r>
              <w:t xml:space="preserve">mocniny s celočíselným exponentom, odmocniny</w:t>
            </w:r>
          </w:p>
          <w:p>
            <w:pPr>
              <w:pStyle w:val="ListParagraph"/>
              <w:numPr>
                <w:ilvl w:val="0"/>
                <w:numId w:val="170"/>
              </w:numPr>
            </w:pPr>
            <w:r>
              <w:t xml:space="preserve">vedecký zápis</w:t>
            </w:r>
          </w:p>
          <w:p>
            <w:pPr>
              <w:pStyle w:val="ListParagraph"/>
              <w:numPr>
                <w:ilvl w:val="0"/>
                <w:numId w:val="170"/>
              </w:numPr>
            </w:pPr>
            <w:r>
              <w:t xml:space="preserve">zaokrúhľovanie, platné číslice</w:t>
            </w:r>
          </w:p>
        </w:tc>
        <w:tc>
          <w:tcPr>
            <w:tcW w:w="3626" w:type="dxa"/>
          </w:tcPr>
          <w:p>
            <w:pPr>
              <w:pStyle w:val="ListParagraph"/>
              <w:numPr>
                <w:ilvl w:val="0"/>
                <w:numId w:val="171"/>
              </w:numPr>
            </w:pPr>
            <w:r>
              <w:t xml:space="preserve">zvolí vhodný spôsob výpočtu a správne zaokrúhli výsledok</w:t>
            </w:r>
          </w:p>
          <w:p>
            <w:pPr>
              <w:pStyle w:val="ListParagraph"/>
              <w:numPr>
                <w:ilvl w:val="0"/>
                <w:numId w:val="171"/>
              </w:numPr>
            </w:pPr>
            <w:r>
              <w:t xml:space="preserve">zapíše číslo vo vedeckom tvare a použije ho pri odhadoch</w:t>
            </w:r>
          </w:p>
          <w:p>
            <w:pPr>
              <w:pStyle w:val="ListParagraph"/>
              <w:numPr>
                <w:ilvl w:val="0"/>
                <w:numId w:val="171"/>
              </w:numPr>
            </w:pPr>
            <w:r>
              <w:t xml:space="preserve">upraví výraz s mocninami a odmocninami</w:t>
            </w:r>
          </w:p>
        </w:tc>
      </w:tr>
      <w:tr>
        <w:tc>
          <w:tcPr>
            <w:tcW w:w="2046" w:type="dxa"/>
          </w:tcPr>
          <w:p>
            <w:pPr>
              <w:pStyle w:val="SkvpTabulka"/>
            </w:pPr>
            <w:r>
              <w:rPr>
                <w:b/>
              </w:rPr>
              <w:t xml:space="preserve">Rovnice a nerovnice</w:t>
            </w:r>
          </w:p>
        </w:tc>
        <w:tc>
          <w:tcPr>
            <w:tcW w:w="3626" w:type="dxa"/>
          </w:tcPr>
          <w:p>
            <w:pPr>
              <w:pStyle w:val="ListParagraph"/>
              <w:numPr>
                <w:ilvl w:val="0"/>
                <w:numId w:val="172"/>
              </w:numPr>
            </w:pPr>
            <w:r>
              <w:t xml:space="preserve">lineárne rovnice a nerovnice</w:t>
            </w:r>
          </w:p>
          <w:p>
            <w:pPr>
              <w:pStyle w:val="ListParagraph"/>
              <w:numPr>
                <w:ilvl w:val="0"/>
                <w:numId w:val="172"/>
              </w:numPr>
            </w:pPr>
            <w:r>
              <w:t xml:space="preserve">sústava dvoch lineárnych rovníc</w:t>
            </w:r>
          </w:p>
          <w:p>
            <w:pPr>
              <w:pStyle w:val="ListParagraph"/>
              <w:numPr>
                <w:ilvl w:val="0"/>
                <w:numId w:val="172"/>
              </w:numPr>
            </w:pPr>
            <w:r>
              <w:t xml:space="preserve">kvadratická rovnica, diskriminant</w:t>
            </w:r>
          </w:p>
          <w:p>
            <w:pPr>
              <w:pStyle w:val="ListParagraph"/>
              <w:numPr>
                <w:ilvl w:val="0"/>
                <w:numId w:val="172"/>
              </w:numPr>
            </w:pPr>
            <w:r>
              <w:t xml:space="preserve">rovnice s absolútnou hodnotou</w:t>
            </w:r>
          </w:p>
        </w:tc>
        <w:tc>
          <w:tcPr>
            <w:tcW w:w="3626" w:type="dxa"/>
          </w:tcPr>
          <w:p>
            <w:pPr>
              <w:pStyle w:val="ListParagraph"/>
              <w:numPr>
                <w:ilvl w:val="0"/>
                <w:numId w:val="173"/>
              </w:numPr>
            </w:pPr>
            <w:r>
              <w:t xml:space="preserve">nájde všetky riešenia lineárnej a kvadratickej rovnice a zdôvodní úpravy</w:t>
            </w:r>
          </w:p>
          <w:p>
            <w:pPr>
              <w:pStyle w:val="ListParagraph"/>
              <w:numPr>
                <w:ilvl w:val="0"/>
                <w:numId w:val="173"/>
              </w:numPr>
            </w:pPr>
            <w:r>
              <w:t xml:space="preserve">rieši sústavu rovníc dosadzovacou aj sčítacou metódou</w:t>
            </w:r>
          </w:p>
          <w:p>
            <w:pPr>
              <w:pStyle w:val="ListParagraph"/>
              <w:numPr>
                <w:ilvl w:val="0"/>
                <w:numId w:val="173"/>
              </w:numPr>
            </w:pPr>
            <w:r>
              <w:t xml:space="preserve">rieši slovné úlohy vedúce na rovnice</w:t>
            </w:r>
          </w:p>
        </w:tc>
      </w:tr>
      <w:tr>
        <w:tc>
          <w:tcPr>
            <w:tcW w:w="2046" w:type="dxa"/>
          </w:tcPr>
          <w:p>
            <w:pPr>
              <w:pStyle w:val="SkvpTabulka"/>
            </w:pPr>
            <w:r>
              <w:rPr>
                <w:b/>
              </w:rPr>
              <w:t xml:space="preserve">Planimetria</w:t>
            </w:r>
          </w:p>
        </w:tc>
        <w:tc>
          <w:tcPr>
            <w:tcW w:w="3626" w:type="dxa"/>
          </w:tcPr>
          <w:p>
            <w:pPr>
              <w:pStyle w:val="ListParagraph"/>
              <w:numPr>
                <w:ilvl w:val="0"/>
                <w:numId w:val="174"/>
              </w:numPr>
            </w:pPr>
            <w:r>
              <w:t xml:space="preserve">uhly, trojuholník a jeho prvky</w:t>
            </w:r>
          </w:p>
          <w:p>
            <w:pPr>
              <w:pStyle w:val="ListParagraph"/>
              <w:numPr>
                <w:ilvl w:val="0"/>
                <w:numId w:val="174"/>
              </w:numPr>
            </w:pPr>
            <w:r>
              <w:t xml:space="preserve">zhodnosť a podobnosť trojuholníkov</w:t>
            </w:r>
          </w:p>
          <w:p>
            <w:pPr>
              <w:pStyle w:val="ListParagraph"/>
              <w:numPr>
                <w:ilvl w:val="0"/>
                <w:numId w:val="174"/>
              </w:numPr>
            </w:pPr>
            <w:r>
              <w:t xml:space="preserve">Pytagorova a Euklidove vety</w:t>
            </w:r>
          </w:p>
          <w:p>
            <w:pPr>
              <w:pStyle w:val="ListParagraph"/>
              <w:numPr>
                <w:ilvl w:val="0"/>
                <w:numId w:val="174"/>
              </w:numPr>
            </w:pPr>
            <w:r>
              <w:t xml:space="preserve">kružnica, kruh, obsah a obvod rovinných útvarov</w:t>
            </w:r>
          </w:p>
        </w:tc>
        <w:tc>
          <w:tcPr>
            <w:tcW w:w="3626" w:type="dxa"/>
          </w:tcPr>
          <w:p>
            <w:pPr>
              <w:pStyle w:val="ListParagraph"/>
              <w:numPr>
                <w:ilvl w:val="0"/>
                <w:numId w:val="175"/>
              </w:numPr>
            </w:pPr>
            <w:r>
              <w:t xml:space="preserve">rozhodne o zhodnosti a podobnosti trojuholníkov</w:t>
            </w:r>
          </w:p>
          <w:p>
            <w:pPr>
              <w:pStyle w:val="ListParagraph"/>
              <w:numPr>
                <w:ilvl w:val="0"/>
                <w:numId w:val="175"/>
              </w:numPr>
            </w:pPr>
            <w:r>
              <w:t xml:space="preserve">vypočíta dĺžky pomocou Pytagorovej a Euklidových viet</w:t>
            </w:r>
          </w:p>
          <w:p>
            <w:pPr>
              <w:pStyle w:val="ListParagraph"/>
              <w:numPr>
                <w:ilvl w:val="0"/>
                <w:numId w:val="175"/>
              </w:numPr>
            </w:pPr>
            <w:r>
              <w:t xml:space="preserve">zostrojí trojuholník podľa rozboru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Funkcie</w:t>
            </w:r>
          </w:p>
        </w:tc>
        <w:tc>
          <w:tcPr>
            <w:tcW w:w="3626" w:type="dxa"/>
          </w:tcPr>
          <w:p>
            <w:pPr>
              <w:pStyle w:val="ListParagraph"/>
              <w:numPr>
                <w:ilvl w:val="0"/>
                <w:numId w:val="176"/>
              </w:numPr>
            </w:pPr>
            <w:r>
              <w:t xml:space="preserve">funkcia, definičný obor, obor hodnôt, graf</w:t>
            </w:r>
          </w:p>
          <w:p>
            <w:pPr>
              <w:pStyle w:val="ListParagraph"/>
              <w:numPr>
                <w:ilvl w:val="0"/>
                <w:numId w:val="176"/>
              </w:numPr>
            </w:pPr>
            <w:r>
              <w:t xml:space="preserve">monotónnosť, extrémy, ohraničenosť</w:t>
            </w:r>
          </w:p>
          <w:p>
            <w:pPr>
              <w:pStyle w:val="ListParagraph"/>
              <w:numPr>
                <w:ilvl w:val="0"/>
                <w:numId w:val="176"/>
              </w:numPr>
            </w:pPr>
            <w:r>
              <w:t xml:space="preserve">lineárna, kvadratická, lineárna lomená funkcia</w:t>
            </w:r>
          </w:p>
          <w:p>
            <w:pPr>
              <w:pStyle w:val="ListParagraph"/>
              <w:numPr>
                <w:ilvl w:val="0"/>
                <w:numId w:val="176"/>
              </w:numPr>
            </w:pPr>
            <w:r>
              <w:t xml:space="preserve">inverzná funkcia</w:t>
            </w:r>
          </w:p>
        </w:tc>
        <w:tc>
          <w:tcPr>
            <w:tcW w:w="3626" w:type="dxa"/>
          </w:tcPr>
          <w:p>
            <w:pPr>
              <w:pStyle w:val="ListParagraph"/>
              <w:numPr>
                <w:ilvl w:val="0"/>
                <w:numId w:val="177"/>
              </w:numPr>
            </w:pPr>
            <w:r>
              <w:t xml:space="preserve">zostrojí graf lineárnej a kvadratickej funkcie a určí vrchol paraboly</w:t>
            </w:r>
          </w:p>
          <w:p>
            <w:pPr>
              <w:pStyle w:val="ListParagraph"/>
              <w:numPr>
                <w:ilvl w:val="0"/>
                <w:numId w:val="177"/>
              </w:numPr>
            </w:pPr>
            <w:r>
              <w:t xml:space="preserve">z grafu určí vlastnosti funkcie</w:t>
            </w:r>
          </w:p>
          <w:p>
            <w:pPr>
              <w:pStyle w:val="ListParagraph"/>
              <w:numPr>
                <w:ilvl w:val="0"/>
                <w:numId w:val="177"/>
              </w:numPr>
            </w:pPr>
            <w:r>
              <w:t xml:space="preserve">rieši rovnice a nerovnice graficky</w:t>
            </w:r>
          </w:p>
        </w:tc>
      </w:tr>
      <w:tr>
        <w:tc>
          <w:tcPr>
            <w:tcW w:w="2046" w:type="dxa"/>
          </w:tcPr>
          <w:p>
            <w:pPr>
              <w:pStyle w:val="SkvpTabulka"/>
            </w:pPr>
            <w:r>
              <w:rPr>
                <w:b/>
              </w:rPr>
              <w:t xml:space="preserve">Exponenciálna a logaritmická funkcia</w:t>
            </w:r>
          </w:p>
        </w:tc>
        <w:tc>
          <w:tcPr>
            <w:tcW w:w="3626" w:type="dxa"/>
          </w:tcPr>
          <w:p>
            <w:pPr>
              <w:pStyle w:val="ListParagraph"/>
              <w:numPr>
                <w:ilvl w:val="0"/>
                <w:numId w:val="178"/>
              </w:numPr>
            </w:pPr>
            <w:r>
              <w:t xml:space="preserve">mocninová, exponenciálna a logaritmická funkcia</w:t>
            </w:r>
          </w:p>
          <w:p>
            <w:pPr>
              <w:pStyle w:val="ListParagraph"/>
              <w:numPr>
                <w:ilvl w:val="0"/>
                <w:numId w:val="178"/>
              </w:numPr>
            </w:pPr>
            <w:r>
              <w:t xml:space="preserve">logaritmus, vety o logaritmoch</w:t>
            </w:r>
          </w:p>
          <w:p>
            <w:pPr>
              <w:pStyle w:val="ListParagraph"/>
              <w:numPr>
                <w:ilvl w:val="0"/>
                <w:numId w:val="178"/>
              </w:numPr>
            </w:pPr>
            <w:r>
              <w:t xml:space="preserve">exponenciálne a logaritmické rovnice</w:t>
            </w:r>
          </w:p>
          <w:p>
            <w:pPr>
              <w:pStyle w:val="ListParagraph"/>
              <w:numPr>
                <w:ilvl w:val="0"/>
                <w:numId w:val="178"/>
              </w:numPr>
            </w:pPr>
            <w:r>
              <w:t xml:space="preserve">exponenciálny rast a pokles</w:t>
            </w:r>
          </w:p>
        </w:tc>
        <w:tc>
          <w:tcPr>
            <w:tcW w:w="3626" w:type="dxa"/>
          </w:tcPr>
          <w:p>
            <w:pPr>
              <w:pStyle w:val="ListParagraph"/>
              <w:numPr>
                <w:ilvl w:val="0"/>
                <w:numId w:val="179"/>
              </w:numPr>
            </w:pPr>
            <w:r>
              <w:t xml:space="preserve">rozlíši lineárnu a exponenciálnu závislosť</w:t>
            </w:r>
          </w:p>
          <w:p>
            <w:pPr>
              <w:pStyle w:val="ListParagraph"/>
              <w:numPr>
                <w:ilvl w:val="0"/>
                <w:numId w:val="179"/>
              </w:numPr>
            </w:pPr>
            <w:r>
              <w:t xml:space="preserve">vyrieši jednoduchú exponenciálnu rovnicu</w:t>
            </w:r>
          </w:p>
          <w:p>
            <w:pPr>
              <w:pStyle w:val="ListParagraph"/>
              <w:numPr>
                <w:ilvl w:val="0"/>
                <w:numId w:val="179"/>
              </w:numPr>
            </w:pPr>
            <w:r>
              <w:t xml:space="preserve">použije logaritmus pri úlohách z praxe (úroky, rozpad)</w:t>
            </w:r>
          </w:p>
        </w:tc>
      </w:tr>
      <w:tr>
        <w:tc>
          <w:tcPr>
            <w:tcW w:w="2046" w:type="dxa"/>
          </w:tcPr>
          <w:p>
            <w:pPr>
              <w:pStyle w:val="SkvpTabulka"/>
            </w:pPr>
            <w:r>
              <w:rPr>
                <w:b/>
              </w:rPr>
              <w:t xml:space="preserve">Goniometria</w:t>
            </w:r>
          </w:p>
        </w:tc>
        <w:tc>
          <w:tcPr>
            <w:tcW w:w="3626" w:type="dxa"/>
          </w:tcPr>
          <w:p>
            <w:pPr>
              <w:pStyle w:val="ListParagraph"/>
              <w:numPr>
                <w:ilvl w:val="0"/>
                <w:numId w:val="180"/>
              </w:numPr>
            </w:pPr>
            <w:r>
              <w:t xml:space="preserve">oblúková miera</w:t>
            </w:r>
          </w:p>
          <w:p>
            <w:pPr>
              <w:pStyle w:val="ListParagraph"/>
              <w:numPr>
                <w:ilvl w:val="0"/>
                <w:numId w:val="180"/>
              </w:numPr>
            </w:pPr>
            <w:r>
              <w:t xml:space="preserve">goniometrické funkcie ostrého uhla a všeobecného uhla</w:t>
            </w:r>
          </w:p>
          <w:p>
            <w:pPr>
              <w:pStyle w:val="ListParagraph"/>
              <w:numPr>
                <w:ilvl w:val="0"/>
                <w:numId w:val="180"/>
              </w:numPr>
            </w:pPr>
            <w:r>
              <w:t xml:space="preserve">grafy</w:t>
            </w:r>
          </w:p>
          <w:p>
            <w:pPr>
              <w:pStyle w:val="ListParagraph"/>
              <w:numPr>
                <w:ilvl w:val="0"/>
                <w:numId w:val="180"/>
              </w:numPr>
            </w:pPr>
            <w:r>
              <w:t xml:space="preserve">goniometrické rovnice</w:t>
            </w:r>
          </w:p>
          <w:p>
            <w:pPr>
              <w:pStyle w:val="ListParagraph"/>
              <w:numPr>
                <w:ilvl w:val="0"/>
                <w:numId w:val="180"/>
              </w:numPr>
            </w:pPr>
            <w:r>
              <w:t xml:space="preserve">sínusová a kosínusová veta</w:t>
            </w:r>
          </w:p>
        </w:tc>
        <w:tc>
          <w:tcPr>
            <w:tcW w:w="3626" w:type="dxa"/>
          </w:tcPr>
          <w:p>
            <w:pPr>
              <w:pStyle w:val="ListParagraph"/>
              <w:numPr>
                <w:ilvl w:val="0"/>
                <w:numId w:val="181"/>
              </w:numPr>
            </w:pPr>
            <w:r>
              <w:t xml:space="preserve">vypočíta prvky pravouhlého a všeobecného trojuholníka</w:t>
            </w:r>
          </w:p>
          <w:p>
            <w:pPr>
              <w:pStyle w:val="ListParagraph"/>
              <w:numPr>
                <w:ilvl w:val="0"/>
                <w:numId w:val="181"/>
              </w:numPr>
            </w:pPr>
            <w:r>
              <w:t xml:space="preserve">načrtne graf goniometrickej funkcie</w:t>
            </w:r>
          </w:p>
          <w:p>
            <w:pPr>
              <w:pStyle w:val="ListParagraph"/>
              <w:numPr>
                <w:ilvl w:val="0"/>
                <w:numId w:val="181"/>
              </w:numPr>
            </w:pPr>
            <w:r>
              <w:t xml:space="preserve">rieši jednoduché goniometrické rovnice</w:t>
            </w:r>
          </w:p>
        </w:tc>
      </w:tr>
      <w:tr>
        <w:tc>
          <w:tcPr>
            <w:tcW w:w="2046" w:type="dxa"/>
          </w:tcPr>
          <w:p>
            <w:pPr>
              <w:pStyle w:val="SkvpTabulka"/>
            </w:pPr>
            <w:r>
              <w:rPr>
                <w:b/>
              </w:rPr>
              <w:t xml:space="preserve">Percentá a finančná matematika</w:t>
            </w:r>
          </w:p>
        </w:tc>
        <w:tc>
          <w:tcPr>
            <w:tcW w:w="3626" w:type="dxa"/>
          </w:tcPr>
          <w:p>
            <w:pPr>
              <w:pStyle w:val="ListParagraph"/>
              <w:numPr>
                <w:ilvl w:val="0"/>
                <w:numId w:val="182"/>
              </w:numPr>
            </w:pPr>
            <w:r>
              <w:t xml:space="preserve">percento, promile</w:t>
            </w:r>
          </w:p>
          <w:p>
            <w:pPr>
              <w:pStyle w:val="ListParagraph"/>
              <w:numPr>
                <w:ilvl w:val="0"/>
                <w:numId w:val="182"/>
              </w:numPr>
            </w:pPr>
            <w:r>
              <w:t xml:space="preserve">jednoduché a zložené úrokovanie</w:t>
            </w:r>
          </w:p>
          <w:p>
            <w:pPr>
              <w:pStyle w:val="ListParagraph"/>
              <w:numPr>
                <w:ilvl w:val="0"/>
                <w:numId w:val="182"/>
              </w:numPr>
            </w:pPr>
            <w:r>
              <w:t xml:space="preserve">úver, splátka, inflácia</w:t>
            </w:r>
          </w:p>
        </w:tc>
        <w:tc>
          <w:tcPr>
            <w:tcW w:w="3626" w:type="dxa"/>
          </w:tcPr>
          <w:p>
            <w:pPr>
              <w:pStyle w:val="ListParagraph"/>
              <w:numPr>
                <w:ilvl w:val="0"/>
                <w:numId w:val="183"/>
              </w:numPr>
            </w:pPr>
            <w:r>
              <w:t xml:space="preserve">porovná výhodnosť pôžičiek a vkladov</w:t>
            </w:r>
          </w:p>
          <w:p>
            <w:pPr>
              <w:pStyle w:val="ListParagraph"/>
              <w:numPr>
                <w:ilvl w:val="0"/>
                <w:numId w:val="183"/>
              </w:numPr>
            </w:pPr>
            <w:r>
              <w:t xml:space="preserve">vypočíta zložené úrokovanie</w:t>
            </w:r>
          </w:p>
          <w:p>
            <w:pPr>
              <w:pStyle w:val="ListParagraph"/>
              <w:numPr>
                <w:ilvl w:val="0"/>
                <w:numId w:val="183"/>
              </w:numPr>
            </w:pPr>
            <w:r>
              <w:t xml:space="preserve">interpretuje údaje o úveroch v percentách</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Analytická geometria v rovine</w:t>
            </w:r>
          </w:p>
        </w:tc>
        <w:tc>
          <w:tcPr>
            <w:tcW w:w="3626" w:type="dxa"/>
          </w:tcPr>
          <w:p>
            <w:pPr>
              <w:pStyle w:val="ListParagraph"/>
              <w:numPr>
                <w:ilvl w:val="0"/>
                <w:numId w:val="184"/>
              </w:numPr>
            </w:pPr>
            <w:r>
              <w:t xml:space="preserve">súradnice bodu a vektora</w:t>
            </w:r>
          </w:p>
          <w:p>
            <w:pPr>
              <w:pStyle w:val="ListParagraph"/>
              <w:numPr>
                <w:ilvl w:val="0"/>
                <w:numId w:val="184"/>
              </w:numPr>
            </w:pPr>
            <w:r>
              <w:t xml:space="preserve">operácie s vektormi</w:t>
            </w:r>
          </w:p>
          <w:p>
            <w:pPr>
              <w:pStyle w:val="ListParagraph"/>
              <w:numPr>
                <w:ilvl w:val="0"/>
                <w:numId w:val="184"/>
              </w:numPr>
            </w:pPr>
            <w:r>
              <w:t xml:space="preserve">parametrické a všeobecné vyjadrenie priamky</w:t>
            </w:r>
          </w:p>
          <w:p>
            <w:pPr>
              <w:pStyle w:val="ListParagraph"/>
              <w:numPr>
                <w:ilvl w:val="0"/>
                <w:numId w:val="184"/>
              </w:numPr>
            </w:pPr>
            <w:r>
              <w:t xml:space="preserve">vzájomná poloha priamok</w:t>
            </w:r>
          </w:p>
          <w:p>
            <w:pPr>
              <w:pStyle w:val="ListParagraph"/>
              <w:numPr>
                <w:ilvl w:val="0"/>
                <w:numId w:val="184"/>
              </w:numPr>
            </w:pPr>
            <w:r>
              <w:t xml:space="preserve">vzdialenosť bodu od priamky</w:t>
            </w:r>
          </w:p>
          <w:p>
            <w:pPr>
              <w:pStyle w:val="ListParagraph"/>
              <w:numPr>
                <w:ilvl w:val="0"/>
                <w:numId w:val="184"/>
              </w:numPr>
            </w:pPr>
            <w:r>
              <w:t xml:space="preserve">kružnica</w:t>
            </w:r>
          </w:p>
        </w:tc>
        <w:tc>
          <w:tcPr>
            <w:tcW w:w="3626" w:type="dxa"/>
          </w:tcPr>
          <w:p>
            <w:pPr>
              <w:pStyle w:val="ListParagraph"/>
              <w:numPr>
                <w:ilvl w:val="0"/>
                <w:numId w:val="185"/>
              </w:numPr>
            </w:pPr>
            <w:r>
              <w:t xml:space="preserve">vypočíta súradnice vektora a jeho veľkosť</w:t>
            </w:r>
          </w:p>
          <w:p>
            <w:pPr>
              <w:pStyle w:val="ListParagraph"/>
              <w:numPr>
                <w:ilvl w:val="0"/>
                <w:numId w:val="185"/>
              </w:numPr>
            </w:pPr>
            <w:r>
              <w:t xml:space="preserve">napíše rovnicu priamky a určí vzájomnú polohu dvoch priamok</w:t>
            </w:r>
          </w:p>
          <w:p>
            <w:pPr>
              <w:pStyle w:val="ListParagraph"/>
              <w:numPr>
                <w:ilvl w:val="0"/>
                <w:numId w:val="185"/>
              </w:numPr>
            </w:pPr>
            <w:r>
              <w:t xml:space="preserve">určí stred a polomer kružnice z rovnice</w:t>
            </w:r>
          </w:p>
        </w:tc>
      </w:tr>
      <w:tr>
        <w:tc>
          <w:tcPr>
            <w:tcW w:w="2046" w:type="dxa"/>
          </w:tcPr>
          <w:p>
            <w:pPr>
              <w:pStyle w:val="SkvpTabulka"/>
            </w:pPr>
            <w:r>
              <w:rPr>
                <w:b/>
              </w:rPr>
              <w:t xml:space="preserve">Stereometria</w:t>
            </w:r>
          </w:p>
        </w:tc>
        <w:tc>
          <w:tcPr>
            <w:tcW w:w="3626" w:type="dxa"/>
          </w:tcPr>
          <w:p>
            <w:pPr>
              <w:pStyle w:val="ListParagraph"/>
              <w:numPr>
                <w:ilvl w:val="0"/>
                <w:numId w:val="186"/>
              </w:numPr>
            </w:pPr>
            <w:r>
              <w:t xml:space="preserve">polohové a metrické vlastnosti v priestore</w:t>
            </w:r>
          </w:p>
          <w:p>
            <w:pPr>
              <w:pStyle w:val="ListParagraph"/>
              <w:numPr>
                <w:ilvl w:val="0"/>
                <w:numId w:val="186"/>
              </w:numPr>
            </w:pPr>
            <w:r>
              <w:t xml:space="preserve">voľné rovnobežné premietanie</w:t>
            </w:r>
          </w:p>
          <w:p>
            <w:pPr>
              <w:pStyle w:val="ListParagraph"/>
              <w:numPr>
                <w:ilvl w:val="0"/>
                <w:numId w:val="186"/>
              </w:numPr>
            </w:pPr>
            <w:r>
              <w:t xml:space="preserve">rezy kocky</w:t>
            </w:r>
          </w:p>
          <w:p>
            <w:pPr>
              <w:pStyle w:val="ListParagraph"/>
              <w:numPr>
                <w:ilvl w:val="0"/>
                <w:numId w:val="186"/>
              </w:numPr>
            </w:pPr>
            <w:r>
              <w:t xml:space="preserve">hranoly, ihlany, valec, kužeľ, guľa – objem a povrch</w:t>
            </w:r>
          </w:p>
        </w:tc>
        <w:tc>
          <w:tcPr>
            <w:tcW w:w="3626" w:type="dxa"/>
          </w:tcPr>
          <w:p>
            <w:pPr>
              <w:pStyle w:val="ListParagraph"/>
              <w:numPr>
                <w:ilvl w:val="0"/>
                <w:numId w:val="187"/>
              </w:numPr>
            </w:pPr>
            <w:r>
              <w:t xml:space="preserve">zobrazí teleso vo voľnom rovnobežnom premietaní</w:t>
            </w:r>
          </w:p>
          <w:p>
            <w:pPr>
              <w:pStyle w:val="ListParagraph"/>
              <w:numPr>
                <w:ilvl w:val="0"/>
                <w:numId w:val="187"/>
              </w:numPr>
            </w:pPr>
            <w:r>
              <w:t xml:space="preserve">zostrojí rez kocky rovinou</w:t>
            </w:r>
          </w:p>
          <w:p>
            <w:pPr>
              <w:pStyle w:val="ListParagraph"/>
              <w:numPr>
                <w:ilvl w:val="0"/>
                <w:numId w:val="187"/>
              </w:numPr>
            </w:pPr>
            <w:r>
              <w:t xml:space="preserve">vypočíta objem a povrch telesa v úlohe z praxe</w:t>
            </w:r>
          </w:p>
        </w:tc>
      </w:tr>
      <w:tr>
        <w:tc>
          <w:tcPr>
            <w:tcW w:w="2046" w:type="dxa"/>
          </w:tcPr>
          <w:p>
            <w:pPr>
              <w:pStyle w:val="SkvpTabulka"/>
            </w:pPr>
            <w:r>
              <w:rPr>
                <w:b/>
              </w:rPr>
              <w:t xml:space="preserve">Kombinatorika</w:t>
            </w:r>
          </w:p>
        </w:tc>
        <w:tc>
          <w:tcPr>
            <w:tcW w:w="3626" w:type="dxa"/>
          </w:tcPr>
          <w:p>
            <w:pPr>
              <w:pStyle w:val="ListParagraph"/>
              <w:numPr>
                <w:ilvl w:val="0"/>
                <w:numId w:val="188"/>
              </w:numPr>
            </w:pPr>
            <w:r>
              <w:t xml:space="preserve">pravidlo súčtu a súčinu</w:t>
            </w:r>
          </w:p>
          <w:p>
            <w:pPr>
              <w:pStyle w:val="ListParagraph"/>
              <w:numPr>
                <w:ilvl w:val="0"/>
                <w:numId w:val="188"/>
              </w:numPr>
            </w:pPr>
            <w:r>
              <w:t xml:space="preserve">permutácie, variácie, kombinácie (aj s opakovaním)</w:t>
            </w:r>
          </w:p>
          <w:p>
            <w:pPr>
              <w:pStyle w:val="ListParagraph"/>
              <w:numPr>
                <w:ilvl w:val="0"/>
                <w:numId w:val="188"/>
              </w:numPr>
            </w:pPr>
            <w:r>
              <w:t xml:space="preserve">faktoriál, kombinačné číslo</w:t>
            </w:r>
          </w:p>
          <w:p>
            <w:pPr>
              <w:pStyle w:val="ListParagraph"/>
              <w:numPr>
                <w:ilvl w:val="0"/>
                <w:numId w:val="188"/>
              </w:numPr>
            </w:pPr>
            <w:r>
              <w:t xml:space="preserve">binomická veta</w:t>
            </w:r>
          </w:p>
        </w:tc>
        <w:tc>
          <w:tcPr>
            <w:tcW w:w="3626" w:type="dxa"/>
          </w:tcPr>
          <w:p>
            <w:pPr>
              <w:pStyle w:val="ListParagraph"/>
              <w:numPr>
                <w:ilvl w:val="0"/>
                <w:numId w:val="189"/>
              </w:numPr>
            </w:pPr>
            <w:r>
              <w:t xml:space="preserve">zistí počet možností systematickým vypisovaním aj vzorcom</w:t>
            </w:r>
          </w:p>
          <w:p>
            <w:pPr>
              <w:pStyle w:val="ListParagraph"/>
              <w:numPr>
                <w:ilvl w:val="0"/>
                <w:numId w:val="189"/>
              </w:numPr>
            </w:pPr>
            <w:r>
              <w:t xml:space="preserve">rozlíši variácie a kombinácie</w:t>
            </w:r>
          </w:p>
          <w:p>
            <w:pPr>
              <w:pStyle w:val="ListParagraph"/>
              <w:numPr>
                <w:ilvl w:val="0"/>
                <w:numId w:val="189"/>
              </w:numPr>
            </w:pPr>
            <w:r>
              <w:t xml:space="preserve">použije binomickú vetu</w:t>
            </w:r>
          </w:p>
        </w:tc>
      </w:tr>
      <w:tr>
        <w:tc>
          <w:tcPr>
            <w:tcW w:w="2046" w:type="dxa"/>
          </w:tcPr>
          <w:p>
            <w:pPr>
              <w:pStyle w:val="SkvpTabulka"/>
            </w:pPr>
            <w:r>
              <w:rPr>
                <w:b/>
              </w:rPr>
              <w:t xml:space="preserve">Pravdepodobnosť a štatistika</w:t>
            </w:r>
          </w:p>
        </w:tc>
        <w:tc>
          <w:tcPr>
            <w:tcW w:w="3626" w:type="dxa"/>
          </w:tcPr>
          <w:p>
            <w:pPr>
              <w:pStyle w:val="ListParagraph"/>
              <w:numPr>
                <w:ilvl w:val="0"/>
                <w:numId w:val="190"/>
              </w:numPr>
            </w:pPr>
            <w:r>
              <w:t xml:space="preserve">náhodný jav, pravdepodobnosť, doplnkový jav, nezávislé javy</w:t>
            </w:r>
          </w:p>
          <w:p>
            <w:pPr>
              <w:pStyle w:val="ListParagraph"/>
              <w:numPr>
                <w:ilvl w:val="0"/>
                <w:numId w:val="190"/>
              </w:numPr>
            </w:pPr>
            <w:r>
              <w:t xml:space="preserve">štatistický súbor, početnosť</w:t>
            </w:r>
          </w:p>
          <w:p>
            <w:pPr>
              <w:pStyle w:val="ListParagraph"/>
              <w:numPr>
                <w:ilvl w:val="0"/>
                <w:numId w:val="190"/>
              </w:numPr>
            </w:pPr>
            <w:r>
              <w:t xml:space="preserve">priemer, modus, medián, rozptyl, smerodajná odchýlka</w:t>
            </w:r>
          </w:p>
          <w:p>
            <w:pPr>
              <w:pStyle w:val="ListParagraph"/>
              <w:numPr>
                <w:ilvl w:val="0"/>
                <w:numId w:val="190"/>
              </w:numPr>
            </w:pPr>
            <w:r>
              <w:t xml:space="preserve">diagramy</w:t>
            </w:r>
          </w:p>
        </w:tc>
        <w:tc>
          <w:tcPr>
            <w:tcW w:w="3626" w:type="dxa"/>
          </w:tcPr>
          <w:p>
            <w:pPr>
              <w:pStyle w:val="ListParagraph"/>
              <w:numPr>
                <w:ilvl w:val="0"/>
                <w:numId w:val="191"/>
              </w:numPr>
            </w:pPr>
            <w:r>
              <w:t xml:space="preserve">vypočíta pravdepodobnosť javu klasickou definíciou</w:t>
            </w:r>
          </w:p>
          <w:p>
            <w:pPr>
              <w:pStyle w:val="ListParagraph"/>
              <w:numPr>
                <w:ilvl w:val="0"/>
                <w:numId w:val="191"/>
              </w:numPr>
            </w:pPr>
            <w:r>
              <w:t xml:space="preserve">spracuje údaje do tabuľky a diagramu</w:t>
            </w:r>
          </w:p>
          <w:p>
            <w:pPr>
              <w:pStyle w:val="ListParagraph"/>
              <w:numPr>
                <w:ilvl w:val="0"/>
                <w:numId w:val="191"/>
              </w:numPr>
            </w:pPr>
            <w:r>
              <w:t xml:space="preserve">vypočíta a interpretuje charakteristiky polohy a variability</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Postupnosti a rady</w:t>
            </w:r>
          </w:p>
        </w:tc>
        <w:tc>
          <w:tcPr>
            <w:tcW w:w="3626" w:type="dxa"/>
          </w:tcPr>
          <w:p>
            <w:pPr>
              <w:pStyle w:val="ListParagraph"/>
              <w:numPr>
                <w:ilvl w:val="0"/>
                <w:numId w:val="192"/>
              </w:numPr>
            </w:pPr>
            <w:r>
              <w:t xml:space="preserve">postupnosť a jej vlastnosti</w:t>
            </w:r>
          </w:p>
          <w:p>
            <w:pPr>
              <w:pStyle w:val="ListParagraph"/>
              <w:numPr>
                <w:ilvl w:val="0"/>
                <w:numId w:val="192"/>
              </w:numPr>
            </w:pPr>
            <w:r>
              <w:t xml:space="preserve">aritmetická a geometrická postupnosť</w:t>
            </w:r>
          </w:p>
          <w:p>
            <w:pPr>
              <w:pStyle w:val="ListParagraph"/>
              <w:numPr>
                <w:ilvl w:val="0"/>
                <w:numId w:val="192"/>
              </w:numPr>
            </w:pPr>
            <w:r>
              <w:t xml:space="preserve">limita postupnosti</w:t>
            </w:r>
          </w:p>
          <w:p>
            <w:pPr>
              <w:pStyle w:val="ListParagraph"/>
              <w:numPr>
                <w:ilvl w:val="0"/>
                <w:numId w:val="192"/>
              </w:numPr>
            </w:pPr>
            <w:r>
              <w:t xml:space="preserve">nekonečný geometrický rad</w:t>
            </w:r>
          </w:p>
        </w:tc>
        <w:tc>
          <w:tcPr>
            <w:tcW w:w="3626" w:type="dxa"/>
          </w:tcPr>
          <w:p>
            <w:pPr>
              <w:pStyle w:val="ListParagraph"/>
              <w:numPr>
                <w:ilvl w:val="0"/>
                <w:numId w:val="193"/>
              </w:numPr>
            </w:pPr>
            <w:r>
              <w:t xml:space="preserve">určí člen a súčet aritmetickej a geometrickej postupnosti</w:t>
            </w:r>
          </w:p>
          <w:p>
            <w:pPr>
              <w:pStyle w:val="ListParagraph"/>
              <w:numPr>
                <w:ilvl w:val="0"/>
                <w:numId w:val="193"/>
              </w:numPr>
            </w:pPr>
            <w:r>
              <w:t xml:space="preserve">rieši úlohy z praxe (úroky, rast populácie)</w:t>
            </w:r>
          </w:p>
          <w:p>
            <w:pPr>
              <w:pStyle w:val="ListParagraph"/>
              <w:numPr>
                <w:ilvl w:val="0"/>
                <w:numId w:val="193"/>
              </w:numPr>
            </w:pPr>
            <w:r>
              <w:t xml:space="preserve">vypočíta súčet nekonečného geometrického radu</w:t>
            </w:r>
          </w:p>
        </w:tc>
      </w:tr>
      <w:tr>
        <w:tc>
          <w:tcPr>
            <w:tcW w:w="2046" w:type="dxa"/>
          </w:tcPr>
          <w:p>
            <w:pPr>
              <w:pStyle w:val="SkvpTabulka"/>
            </w:pPr>
            <w:r>
              <w:rPr>
                <w:b/>
              </w:rPr>
              <w:t xml:space="preserve">Úvod do diferenciálneho počtu</w:t>
            </w:r>
          </w:p>
        </w:tc>
        <w:tc>
          <w:tcPr>
            <w:tcW w:w="3626" w:type="dxa"/>
          </w:tcPr>
          <w:p>
            <w:pPr>
              <w:pStyle w:val="ListParagraph"/>
              <w:numPr>
                <w:ilvl w:val="0"/>
                <w:numId w:val="194"/>
              </w:numPr>
            </w:pPr>
            <w:r>
              <w:t xml:space="preserve">limita a spojitosť funkcie</w:t>
            </w:r>
          </w:p>
          <w:p>
            <w:pPr>
              <w:pStyle w:val="ListParagraph"/>
              <w:numPr>
                <w:ilvl w:val="0"/>
                <w:numId w:val="194"/>
              </w:numPr>
            </w:pPr>
            <w:r>
              <w:t xml:space="preserve">derivácia a jej geometrický význam</w:t>
            </w:r>
          </w:p>
          <w:p>
            <w:pPr>
              <w:pStyle w:val="ListParagraph"/>
              <w:numPr>
                <w:ilvl w:val="0"/>
                <w:numId w:val="194"/>
              </w:numPr>
            </w:pPr>
            <w:r>
              <w:t xml:space="preserve">extrémy funkcie</w:t>
            </w:r>
          </w:p>
          <w:p>
            <w:pPr>
              <w:pStyle w:val="ListParagraph"/>
              <w:numPr>
                <w:ilvl w:val="0"/>
                <w:numId w:val="194"/>
              </w:numPr>
            </w:pPr>
            <w:r>
              <w:t xml:space="preserve">priebeh funkcie</w:t>
            </w:r>
          </w:p>
        </w:tc>
        <w:tc>
          <w:tcPr>
            <w:tcW w:w="3626" w:type="dxa"/>
          </w:tcPr>
          <w:p>
            <w:pPr>
              <w:pStyle w:val="ListParagraph"/>
              <w:numPr>
                <w:ilvl w:val="0"/>
                <w:numId w:val="195"/>
              </w:numPr>
            </w:pPr>
            <w:r>
              <w:t xml:space="preserve">vypočíta deriváciu elementárnych funkcií</w:t>
            </w:r>
          </w:p>
          <w:p>
            <w:pPr>
              <w:pStyle w:val="ListParagraph"/>
              <w:numPr>
                <w:ilvl w:val="0"/>
                <w:numId w:val="195"/>
              </w:numPr>
            </w:pPr>
            <w:r>
              <w:t xml:space="preserve">nájde lokálne extrémy a intervaly monotónnosti</w:t>
            </w:r>
          </w:p>
          <w:p>
            <w:pPr>
              <w:pStyle w:val="ListParagraph"/>
              <w:numPr>
                <w:ilvl w:val="0"/>
                <w:numId w:val="195"/>
              </w:numPr>
            </w:pPr>
            <w:r>
              <w:t xml:space="preserve">rieši jednoduché optimalizačné úlohy</w:t>
            </w:r>
          </w:p>
        </w:tc>
      </w:tr>
      <w:tr>
        <w:tc>
          <w:tcPr>
            <w:tcW w:w="2046" w:type="dxa"/>
          </w:tcPr>
          <w:p>
            <w:pPr>
              <w:pStyle w:val="SkvpTabulka"/>
            </w:pPr>
            <w:r>
              <w:rPr>
                <w:b/>
              </w:rPr>
              <w:t xml:space="preserve">Systematizácia učiva</w:t>
            </w:r>
          </w:p>
        </w:tc>
        <w:tc>
          <w:tcPr>
            <w:tcW w:w="3626" w:type="dxa"/>
          </w:tcPr>
          <w:p>
            <w:pPr>
              <w:pStyle w:val="ListParagraph"/>
              <w:numPr>
                <w:ilvl w:val="0"/>
                <w:numId w:val="196"/>
              </w:numPr>
            </w:pPr>
            <w:r>
              <w:t xml:space="preserve">opakovanie tematických okruhov</w:t>
            </w:r>
          </w:p>
          <w:p>
            <w:pPr>
              <w:pStyle w:val="ListParagraph"/>
              <w:numPr>
                <w:ilvl w:val="0"/>
                <w:numId w:val="196"/>
              </w:numPr>
            </w:pPr>
            <w:r>
              <w:t xml:space="preserve">úlohy maturitného typu</w:t>
            </w:r>
          </w:p>
        </w:tc>
        <w:tc>
          <w:tcPr>
            <w:tcW w:w="3626" w:type="dxa"/>
          </w:tcPr>
          <w:p>
            <w:pPr>
              <w:pStyle w:val="ListParagraph"/>
              <w:numPr>
                <w:ilvl w:val="0"/>
                <w:numId w:val="197"/>
              </w:numPr>
            </w:pPr>
            <w:r>
              <w:t xml:space="preserve">rieši komplexné úlohy kombinujúce viac tematických okruhov</w:t>
            </w:r>
          </w:p>
          <w:p>
            <w:pPr>
              <w:pStyle w:val="ListParagraph"/>
              <w:numPr>
                <w:ilvl w:val="0"/>
                <w:numId w:val="197"/>
              </w:numPr>
            </w:pPr>
            <w:r>
              <w:t xml:space="preserve">zdôvodní postup riešenia</w:t>
            </w:r>
          </w:p>
        </w:tc>
      </w:tr>
    </w:tbl>
    <w:p>
      <w:pPr>
        <w:spacing w:after="60"/>
      </w:pPr>
    </w:p>
    <w:p>
      <w:pPr>
        <w:pStyle w:val="Heading3"/>
      </w:pPr>
      <w:r>
        <w:rPr>
          <w:color w:val="5DB5B0"/>
        </w:rPr>
        <w:t xml:space="preserve">Metódy a formy práce</w:t>
      </w:r>
    </w:p>
    <w:p>
      <w:pPr>
        <w:pStyle w:val="ListParagraph"/>
        <w:numPr>
          <w:ilvl w:val="0"/>
          <w:numId w:val="198"/>
        </w:numPr>
      </w:pPr>
      <w:r>
        <w:t xml:space="preserve">bádateľsky orientované vyučovanie – formulovanie hypotéz, pozorovanie, pokus, vyhodnotenie</w:t>
      </w:r>
    </w:p>
    <w:p>
      <w:pPr>
        <w:pStyle w:val="ListParagraph"/>
        <w:numPr>
          <w:ilvl w:val="0"/>
          <w:numId w:val="198"/>
        </w:numPr>
      </w:pPr>
      <w:r>
        <w:t xml:space="preserve">laboratórne práce a demonštračné pokusy s dôrazom na bezpečnosť práce</w:t>
      </w:r>
    </w:p>
    <w:p>
      <w:pPr>
        <w:pStyle w:val="ListParagraph"/>
        <w:numPr>
          <w:ilvl w:val="0"/>
          <w:numId w:val="198"/>
        </w:numPr>
      </w:pPr>
      <w:r>
        <w:t xml:space="preserve">riešenie problémových úloh a úloh z praxe, práca s grafmi a tabuľkami</w:t>
      </w:r>
    </w:p>
    <w:p>
      <w:pPr>
        <w:pStyle w:val="ListParagraph"/>
        <w:numPr>
          <w:ilvl w:val="0"/>
          <w:numId w:val="198"/>
        </w:numPr>
      </w:pPr>
      <w:r>
        <w:t xml:space="preserve">skupinová a projektová práca, prezentácie výsledkov</w:t>
      </w:r>
    </w:p>
    <w:p>
      <w:pPr>
        <w:pStyle w:val="ListParagraph"/>
        <w:numPr>
          <w:ilvl w:val="0"/>
          <w:numId w:val="198"/>
        </w:numPr>
      </w:pPr>
      <w:r>
        <w:t xml:space="preserve">využitie digitálnych technológií – simulácie, meracie systémy, tabuľkový kalkulátor</w:t>
      </w:r>
    </w:p>
    <w:p>
      <w:pPr>
        <w:pStyle w:val="ListParagraph"/>
        <w:numPr>
          <w:ilvl w:val="0"/>
          <w:numId w:val="198"/>
        </w:numPr>
      </w:pPr>
      <w:r>
        <w:t xml:space="preserve">riešenie úloh rôznymi spôsobmi a porovnanie postupov, dynamická geometria (GeoGebra)</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Po každom tematickom celku žiaci píšu písomnú prácu; súčasťou hodnotenia je aj ústna odpoveď a riešenie domácich úloh.</w:t>
      </w:r>
    </w:p>
    <w:p>
      <w:pPr>
        <w:pStyle w:val="Heading3"/>
      </w:pPr>
      <w:r>
        <w:rPr>
          <w:color w:val="5DB5B0"/>
        </w:rPr>
        <w:t xml:space="preserve">Učebné zdroje</w:t>
      </w:r>
    </w:p>
    <w:p>
      <w:pPr>
        <w:pStyle w:val="ListParagraph"/>
        <w:numPr>
          <w:ilvl w:val="0"/>
          <w:numId w:val="199"/>
        </w:numPr>
      </w:pPr>
      <w:r>
        <w:t xml:space="preserve">schválené učebnice a pracovné zošity z edičného portfólia ministerstva školstva</w:t>
      </w:r>
    </w:p>
    <w:p>
      <w:pPr>
        <w:pStyle w:val="ListParagraph"/>
        <w:numPr>
          <w:ilvl w:val="0"/>
          <w:numId w:val="199"/>
        </w:numPr>
      </w:pPr>
      <w:r>
        <w:t xml:space="preserve">učebné materiály a pracovné listy pripravené vyučujúcimi predmetovej komisie</w:t>
      </w:r>
    </w:p>
    <w:p>
      <w:pPr>
        <w:pStyle w:val="ListParagraph"/>
        <w:numPr>
          <w:ilvl w:val="0"/>
          <w:numId w:val="199"/>
        </w:numPr>
      </w:pPr>
      <w:r>
        <w:t xml:space="preserve">digitálne vzdelávacie zdroje a školské e-learningové prostredie</w:t>
      </w:r>
    </w:p>
    <w:p>
      <w:pPr>
        <w:pStyle w:val="ListParagraph"/>
        <w:numPr>
          <w:ilvl w:val="0"/>
          <w:numId w:val="199"/>
        </w:numPr>
      </w:pPr>
      <w:r>
        <w:t xml:space="preserve">zbierky úloh pre gymnáziá</w:t>
      </w:r>
    </w:p>
    <w:p>
      <w:pPr>
        <w:pStyle w:val="ListParagraph"/>
        <w:numPr>
          <w:ilvl w:val="0"/>
          <w:numId w:val="199"/>
        </w:numPr>
      </w:pPr>
      <w:r>
        <w:t xml:space="preserve">GeoGebra, tabuľkový kalkulátor</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02</w:t>
      </w:r>
    </w:p>
    <w:p>
      <w:pPr>
        <w:pStyle w:val="Heading2"/>
        <w:pBdr>
          <w:bottom w:val="single" w:color="5DB5B0" w:sz="12" w:space="6"/>
        </w:pBdr>
      </w:pPr>
      <w:r>
        <w:t xml:space="preserve">Informatika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Informatika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Informatika rozvíja informatické myslenie: schopnosť formulovať problém, navrhnúť algoritmus, zapísať ho v programovacom jazyku a overiť jeho správnosť. Žiaci spoznávajú princípy fungovania počítačov, sietí a softvéru a zodpovedné správanie v digitálnom svete.</w:t>
      </w:r>
    </w:p>
    <w:p>
      <w:pPr/>
      <w:r>
        <w:t xml:space="preserve">Obsah je rozdelený do oblastí: Reprezentácie a nástroje; Komunikácia a spolupráca; Algoritmické riešenie problémov; Softvér a hardvér; Informačná spoločnosť.</w:t>
      </w:r>
    </w:p>
    <w:p>
      <w:pPr/>
      <w:r>
        <w:rPr>
          <w:i/>
        </w:rPr>
        <w:t xml:space="preserve">Učebná osnova vychádza zo vzdelávacieho štandardu štátneho vzdelávacieho programu pre gymnáziá so štvorročným vzdelávacím programom.</w:t>
      </w:r>
    </w:p>
    <w:p>
      <w:pPr>
        <w:pStyle w:val="Heading3"/>
      </w:pPr>
      <w:r>
        <w:rPr>
          <w:color w:val="5DB5B0"/>
        </w:rPr>
        <w:t xml:space="preserve">Ciele predmetu</w:t>
      </w:r>
    </w:p>
    <w:p>
      <w:pPr/>
      <w:r>
        <w:t xml:space="preserve">Cieľom predmetu je viesť žiakov k tomu, aby vedeli:</w:t>
      </w:r>
    </w:p>
    <w:p>
      <w:pPr>
        <w:pStyle w:val="ListParagraph"/>
        <w:numPr>
          <w:ilvl w:val="0"/>
          <w:numId w:val="200"/>
        </w:numPr>
      </w:pPr>
      <w:r>
        <w:t xml:space="preserve">riešiť problémy algoritmicky a programovať v textovom programovacom jazyku</w:t>
      </w:r>
    </w:p>
    <w:p>
      <w:pPr>
        <w:pStyle w:val="ListParagraph"/>
        <w:numPr>
          <w:ilvl w:val="0"/>
          <w:numId w:val="200"/>
        </w:numPr>
      </w:pPr>
      <w:r>
        <w:t xml:space="preserve">reprezentovať a spracúvať údaje – text, obraz, zvuk, tabuľky, databázy</w:t>
      </w:r>
    </w:p>
    <w:p>
      <w:pPr>
        <w:pStyle w:val="ListParagraph"/>
        <w:numPr>
          <w:ilvl w:val="0"/>
          <w:numId w:val="200"/>
        </w:numPr>
      </w:pPr>
      <w:r>
        <w:t xml:space="preserve">porozumieť princípom počítačových sietí a internetu</w:t>
      </w:r>
    </w:p>
    <w:p>
      <w:pPr>
        <w:pStyle w:val="ListParagraph"/>
        <w:numPr>
          <w:ilvl w:val="0"/>
          <w:numId w:val="200"/>
        </w:numPr>
      </w:pPr>
      <w:r>
        <w:t xml:space="preserve">dodržiavať pravidlá bezpečnosti, ochrany údajov a autorských práv</w:t>
      </w:r>
    </w:p>
    <w:p>
      <w:pPr>
        <w:pStyle w:val="Heading3"/>
      </w:pPr>
      <w:r>
        <w:rPr>
          <w:color w:val="5DB5B0"/>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Reprezentácie a nástroje</w:t>
            </w:r>
          </w:p>
        </w:tc>
        <w:tc>
          <w:tcPr>
            <w:tcW w:w="3626" w:type="dxa"/>
          </w:tcPr>
          <w:p>
            <w:pPr>
              <w:pStyle w:val="ListParagraph"/>
              <w:numPr>
                <w:ilvl w:val="0"/>
                <w:numId w:val="201"/>
              </w:numPr>
            </w:pPr>
            <w:r>
              <w:t xml:space="preserve">kódovanie informácií, dvojková sústava</w:t>
            </w:r>
          </w:p>
          <w:p>
            <w:pPr>
              <w:pStyle w:val="ListParagraph"/>
              <w:numPr>
                <w:ilvl w:val="0"/>
                <w:numId w:val="201"/>
              </w:numPr>
            </w:pPr>
            <w:r>
              <w:t xml:space="preserve">reprezentácia textu, obrazu a zvuku</w:t>
            </w:r>
          </w:p>
          <w:p>
            <w:pPr>
              <w:pStyle w:val="ListParagraph"/>
              <w:numPr>
                <w:ilvl w:val="0"/>
                <w:numId w:val="201"/>
              </w:numPr>
            </w:pPr>
            <w:r>
              <w:t xml:space="preserve">tabuľkový kalkulátor – vzorce, funkcie, grafy</w:t>
            </w:r>
          </w:p>
        </w:tc>
        <w:tc>
          <w:tcPr>
            <w:tcW w:w="3626" w:type="dxa"/>
          </w:tcPr>
          <w:p>
            <w:pPr>
              <w:pStyle w:val="ListParagraph"/>
              <w:numPr>
                <w:ilvl w:val="0"/>
                <w:numId w:val="202"/>
              </w:numPr>
            </w:pPr>
            <w:r>
              <w:t xml:space="preserve">prevedie číslo medzi desiatkovou a dvojkovou sústavou</w:t>
            </w:r>
          </w:p>
          <w:p>
            <w:pPr>
              <w:pStyle w:val="ListParagraph"/>
              <w:numPr>
                <w:ilvl w:val="0"/>
                <w:numId w:val="202"/>
              </w:numPr>
            </w:pPr>
            <w:r>
              <w:t xml:space="preserve">vysvetlí rozdiel medzi rastrovou a vektorovou grafikou</w:t>
            </w:r>
          </w:p>
          <w:p>
            <w:pPr>
              <w:pStyle w:val="ListParagraph"/>
              <w:numPr>
                <w:ilvl w:val="0"/>
                <w:numId w:val="202"/>
              </w:numPr>
            </w:pPr>
            <w:r>
              <w:t xml:space="preserve">spracuje údaje v tabuľkovom kalkulátore a vytvorí graf</w:t>
            </w:r>
          </w:p>
        </w:tc>
      </w:tr>
      <w:tr>
        <w:tc>
          <w:tcPr>
            <w:tcW w:w="2046" w:type="dxa"/>
          </w:tcPr>
          <w:p>
            <w:pPr>
              <w:pStyle w:val="SkvpTabulka"/>
            </w:pPr>
            <w:r>
              <w:rPr>
                <w:b/>
              </w:rPr>
              <w:t xml:space="preserve">Algoritmické riešenie problémov I</w:t>
            </w:r>
          </w:p>
        </w:tc>
        <w:tc>
          <w:tcPr>
            <w:tcW w:w="3626" w:type="dxa"/>
          </w:tcPr>
          <w:p>
            <w:pPr>
              <w:pStyle w:val="ListParagraph"/>
              <w:numPr>
                <w:ilvl w:val="0"/>
                <w:numId w:val="203"/>
              </w:numPr>
            </w:pPr>
            <w:r>
              <w:t xml:space="preserve">algoritmus, program</w:t>
            </w:r>
          </w:p>
          <w:p>
            <w:pPr>
              <w:pStyle w:val="ListParagraph"/>
              <w:numPr>
                <w:ilvl w:val="0"/>
                <w:numId w:val="203"/>
              </w:numPr>
            </w:pPr>
            <w:r>
              <w:t xml:space="preserve">premenné, vstup, výstup</w:t>
            </w:r>
          </w:p>
          <w:p>
            <w:pPr>
              <w:pStyle w:val="ListParagraph"/>
              <w:numPr>
                <w:ilvl w:val="0"/>
                <w:numId w:val="203"/>
              </w:numPr>
            </w:pPr>
            <w:r>
              <w:t xml:space="preserve">podmienený príkaz, cyklus</w:t>
            </w:r>
          </w:p>
          <w:p>
            <w:pPr>
              <w:pStyle w:val="ListParagraph"/>
              <w:numPr>
                <w:ilvl w:val="0"/>
                <w:numId w:val="203"/>
              </w:numPr>
            </w:pPr>
            <w:r>
              <w:t xml:space="preserve">ladenie programu</w:t>
            </w:r>
          </w:p>
        </w:tc>
        <w:tc>
          <w:tcPr>
            <w:tcW w:w="3626" w:type="dxa"/>
          </w:tcPr>
          <w:p>
            <w:pPr>
              <w:pStyle w:val="ListParagraph"/>
              <w:numPr>
                <w:ilvl w:val="0"/>
                <w:numId w:val="204"/>
              </w:numPr>
            </w:pPr>
            <w:r>
              <w:t xml:space="preserve">zapíše algoritmus v programovacom jazyku (Python)</w:t>
            </w:r>
          </w:p>
          <w:p>
            <w:pPr>
              <w:pStyle w:val="ListParagraph"/>
              <w:numPr>
                <w:ilvl w:val="0"/>
                <w:numId w:val="204"/>
              </w:numPr>
            </w:pPr>
            <w:r>
              <w:t xml:space="preserve">použije premenné, podmienky a cykly</w:t>
            </w:r>
          </w:p>
          <w:p>
            <w:pPr>
              <w:pStyle w:val="ListParagraph"/>
              <w:numPr>
                <w:ilvl w:val="0"/>
                <w:numId w:val="204"/>
              </w:numPr>
            </w:pPr>
            <w:r>
              <w:t xml:space="preserve">nájde a opraví chybu v programe</w:t>
            </w:r>
          </w:p>
        </w:tc>
      </w:tr>
      <w:tr>
        <w:tc>
          <w:tcPr>
            <w:tcW w:w="2046" w:type="dxa"/>
          </w:tcPr>
          <w:p>
            <w:pPr>
              <w:pStyle w:val="SkvpTabulka"/>
            </w:pPr>
            <w:r>
              <w:rPr>
                <w:b/>
              </w:rPr>
              <w:t xml:space="preserve">Informačná spoločnosť</w:t>
            </w:r>
          </w:p>
        </w:tc>
        <w:tc>
          <w:tcPr>
            <w:tcW w:w="3626" w:type="dxa"/>
          </w:tcPr>
          <w:p>
            <w:pPr>
              <w:pStyle w:val="ListParagraph"/>
              <w:numPr>
                <w:ilvl w:val="0"/>
                <w:numId w:val="205"/>
              </w:numPr>
            </w:pPr>
            <w:r>
              <w:t xml:space="preserve">bezpečnosť na internete, heslá, phishing</w:t>
            </w:r>
          </w:p>
          <w:p>
            <w:pPr>
              <w:pStyle w:val="ListParagraph"/>
              <w:numPr>
                <w:ilvl w:val="0"/>
                <w:numId w:val="205"/>
              </w:numPr>
            </w:pPr>
            <w:r>
              <w:t xml:space="preserve">autorské právo, licencie</w:t>
            </w:r>
          </w:p>
          <w:p>
            <w:pPr>
              <w:pStyle w:val="ListParagraph"/>
              <w:numPr>
                <w:ilvl w:val="0"/>
                <w:numId w:val="205"/>
              </w:numPr>
            </w:pPr>
            <w:r>
              <w:t xml:space="preserve">digitálna stopa</w:t>
            </w:r>
          </w:p>
        </w:tc>
        <w:tc>
          <w:tcPr>
            <w:tcW w:w="3626" w:type="dxa"/>
          </w:tcPr>
          <w:p>
            <w:pPr>
              <w:pStyle w:val="ListParagraph"/>
              <w:numPr>
                <w:ilvl w:val="0"/>
                <w:numId w:val="206"/>
              </w:numPr>
            </w:pPr>
            <w:r>
              <w:t xml:space="preserve">vytvorí bezpečné heslo a vysvetlí zásady jeho používania</w:t>
            </w:r>
          </w:p>
          <w:p>
            <w:pPr>
              <w:pStyle w:val="ListParagraph"/>
              <w:numPr>
                <w:ilvl w:val="0"/>
                <w:numId w:val="206"/>
              </w:numPr>
            </w:pPr>
            <w:r>
              <w:t xml:space="preserve">rozpozná podvodnú správu</w:t>
            </w:r>
          </w:p>
          <w:p>
            <w:pPr>
              <w:pStyle w:val="ListParagraph"/>
              <w:numPr>
                <w:ilvl w:val="0"/>
                <w:numId w:val="206"/>
              </w:numPr>
            </w:pPr>
            <w:r>
              <w:t xml:space="preserve">rešpektuje licencie pri použití cudzieho diela</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Algoritmické riešenie problémov II</w:t>
            </w:r>
          </w:p>
        </w:tc>
        <w:tc>
          <w:tcPr>
            <w:tcW w:w="3626" w:type="dxa"/>
          </w:tcPr>
          <w:p>
            <w:pPr>
              <w:pStyle w:val="ListParagraph"/>
              <w:numPr>
                <w:ilvl w:val="0"/>
                <w:numId w:val="207"/>
              </w:numPr>
            </w:pPr>
            <w:r>
              <w:t xml:space="preserve">funkcie s parametrami</w:t>
            </w:r>
          </w:p>
          <w:p>
            <w:pPr>
              <w:pStyle w:val="ListParagraph"/>
              <w:numPr>
                <w:ilvl w:val="0"/>
                <w:numId w:val="207"/>
              </w:numPr>
            </w:pPr>
            <w:r>
              <w:t xml:space="preserve">zoznamy, reťazce</w:t>
            </w:r>
          </w:p>
          <w:p>
            <w:pPr>
              <w:pStyle w:val="ListParagraph"/>
              <w:numPr>
                <w:ilvl w:val="0"/>
                <w:numId w:val="207"/>
              </w:numPr>
            </w:pPr>
            <w:r>
              <w:t xml:space="preserve">práca so súbormi</w:t>
            </w:r>
          </w:p>
          <w:p>
            <w:pPr>
              <w:pStyle w:val="ListParagraph"/>
              <w:numPr>
                <w:ilvl w:val="0"/>
                <w:numId w:val="207"/>
              </w:numPr>
            </w:pPr>
            <w:r>
              <w:t xml:space="preserve">jednoduché triedenie a vyhľadávanie</w:t>
            </w:r>
          </w:p>
        </w:tc>
        <w:tc>
          <w:tcPr>
            <w:tcW w:w="3626" w:type="dxa"/>
          </w:tcPr>
          <w:p>
            <w:pPr>
              <w:pStyle w:val="ListParagraph"/>
              <w:numPr>
                <w:ilvl w:val="0"/>
                <w:numId w:val="208"/>
              </w:numPr>
            </w:pPr>
            <w:r>
              <w:t xml:space="preserve">napíše funkciu s parametrami a návratovou hodnotou</w:t>
            </w:r>
          </w:p>
          <w:p>
            <w:pPr>
              <w:pStyle w:val="ListParagraph"/>
              <w:numPr>
                <w:ilvl w:val="0"/>
                <w:numId w:val="208"/>
              </w:numPr>
            </w:pPr>
            <w:r>
              <w:t xml:space="preserve">spracuje zoznam údajov</w:t>
            </w:r>
          </w:p>
          <w:p>
            <w:pPr>
              <w:pStyle w:val="ListParagraph"/>
              <w:numPr>
                <w:ilvl w:val="0"/>
                <w:numId w:val="208"/>
              </w:numPr>
            </w:pPr>
            <w:r>
              <w:t xml:space="preserve">naprogramuje vyhľadávanie v zozname</w:t>
            </w:r>
          </w:p>
        </w:tc>
      </w:tr>
      <w:tr>
        <w:tc>
          <w:tcPr>
            <w:tcW w:w="2046" w:type="dxa"/>
          </w:tcPr>
          <w:p>
            <w:pPr>
              <w:pStyle w:val="SkvpTabulka"/>
            </w:pPr>
            <w:r>
              <w:rPr>
                <w:b/>
              </w:rPr>
              <w:t xml:space="preserve">Softvér a hardvér</w:t>
            </w:r>
          </w:p>
        </w:tc>
        <w:tc>
          <w:tcPr>
            <w:tcW w:w="3626" w:type="dxa"/>
          </w:tcPr>
          <w:p>
            <w:pPr>
              <w:pStyle w:val="ListParagraph"/>
              <w:numPr>
                <w:ilvl w:val="0"/>
                <w:numId w:val="209"/>
              </w:numPr>
            </w:pPr>
            <w:r>
              <w:t xml:space="preserve">časti počítača, operačný systém</w:t>
            </w:r>
          </w:p>
          <w:p>
            <w:pPr>
              <w:pStyle w:val="ListParagraph"/>
              <w:numPr>
                <w:ilvl w:val="0"/>
                <w:numId w:val="209"/>
              </w:numPr>
            </w:pPr>
            <w:r>
              <w:t xml:space="preserve">súborový systém</w:t>
            </w:r>
          </w:p>
          <w:p>
            <w:pPr>
              <w:pStyle w:val="ListParagraph"/>
              <w:numPr>
                <w:ilvl w:val="0"/>
                <w:numId w:val="209"/>
              </w:numPr>
            </w:pPr>
            <w:r>
              <w:t xml:space="preserve">počítačové siete, IP adresa, DNS</w:t>
            </w:r>
          </w:p>
          <w:p>
            <w:pPr>
              <w:pStyle w:val="ListParagraph"/>
              <w:numPr>
                <w:ilvl w:val="0"/>
                <w:numId w:val="209"/>
              </w:numPr>
            </w:pPr>
            <w:r>
              <w:t xml:space="preserve">internet a jeho služby</w:t>
            </w:r>
          </w:p>
        </w:tc>
        <w:tc>
          <w:tcPr>
            <w:tcW w:w="3626" w:type="dxa"/>
          </w:tcPr>
          <w:p>
            <w:pPr>
              <w:pStyle w:val="ListParagraph"/>
              <w:numPr>
                <w:ilvl w:val="0"/>
                <w:numId w:val="210"/>
              </w:numPr>
            </w:pPr>
            <w:r>
              <w:t xml:space="preserve">opíše funkciu hlavných častí počítača</w:t>
            </w:r>
          </w:p>
          <w:p>
            <w:pPr>
              <w:pStyle w:val="ListParagraph"/>
              <w:numPr>
                <w:ilvl w:val="0"/>
                <w:numId w:val="210"/>
              </w:numPr>
            </w:pPr>
            <w:r>
              <w:t xml:space="preserve">vysvetlí, ako sa prenáša informácia v sieti</w:t>
            </w:r>
          </w:p>
          <w:p>
            <w:pPr>
              <w:pStyle w:val="ListParagraph"/>
              <w:numPr>
                <w:ilvl w:val="0"/>
                <w:numId w:val="210"/>
              </w:numPr>
            </w:pPr>
            <w:r>
              <w:t xml:space="preserve">rozlíši klienta a server</w:t>
            </w:r>
          </w:p>
        </w:tc>
      </w:tr>
      <w:tr>
        <w:tc>
          <w:tcPr>
            <w:tcW w:w="2046" w:type="dxa"/>
          </w:tcPr>
          <w:p>
            <w:pPr>
              <w:pStyle w:val="SkvpTabulka"/>
            </w:pPr>
            <w:r>
              <w:rPr>
                <w:b/>
              </w:rPr>
              <w:t xml:space="preserve">Komunikácia a spolupráca</w:t>
            </w:r>
          </w:p>
        </w:tc>
        <w:tc>
          <w:tcPr>
            <w:tcW w:w="3626" w:type="dxa"/>
          </w:tcPr>
          <w:p>
            <w:pPr>
              <w:pStyle w:val="ListParagraph"/>
              <w:numPr>
                <w:ilvl w:val="0"/>
                <w:numId w:val="211"/>
              </w:numPr>
            </w:pPr>
            <w:r>
              <w:t xml:space="preserve">spolupráca v cloude</w:t>
            </w:r>
          </w:p>
          <w:p>
            <w:pPr>
              <w:pStyle w:val="ListParagraph"/>
              <w:numPr>
                <w:ilvl w:val="0"/>
                <w:numId w:val="211"/>
              </w:numPr>
            </w:pPr>
            <w:r>
              <w:t xml:space="preserve">prezentácia informácií</w:t>
            </w:r>
          </w:p>
          <w:p>
            <w:pPr>
              <w:pStyle w:val="ListParagraph"/>
              <w:numPr>
                <w:ilvl w:val="0"/>
                <w:numId w:val="211"/>
              </w:numPr>
            </w:pPr>
            <w:r>
              <w:t xml:space="preserve">databázy – tabuľka, záznam, dopyt</w:t>
            </w:r>
          </w:p>
        </w:tc>
        <w:tc>
          <w:tcPr>
            <w:tcW w:w="3626" w:type="dxa"/>
          </w:tcPr>
          <w:p>
            <w:pPr>
              <w:pStyle w:val="ListParagraph"/>
              <w:numPr>
                <w:ilvl w:val="0"/>
                <w:numId w:val="212"/>
              </w:numPr>
            </w:pPr>
            <w:r>
              <w:t xml:space="preserve">spolupracuje na spoločnom dokumente</w:t>
            </w:r>
          </w:p>
          <w:p>
            <w:pPr>
              <w:pStyle w:val="ListParagraph"/>
              <w:numPr>
                <w:ilvl w:val="0"/>
                <w:numId w:val="212"/>
              </w:numPr>
            </w:pPr>
            <w:r>
              <w:t xml:space="preserve">vyhľadá údaje v databáze pomocou dopytu</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Projekt</w:t>
            </w:r>
          </w:p>
        </w:tc>
        <w:tc>
          <w:tcPr>
            <w:tcW w:w="3626" w:type="dxa"/>
          </w:tcPr>
          <w:p>
            <w:pPr>
              <w:pStyle w:val="ListParagraph"/>
              <w:numPr>
                <w:ilvl w:val="0"/>
                <w:numId w:val="213"/>
              </w:numPr>
            </w:pPr>
            <w:r>
              <w:t xml:space="preserve">analýza problému, návrh riešenia, implementácia, testovanie a prezentácia</w:t>
            </w:r>
          </w:p>
        </w:tc>
        <w:tc>
          <w:tcPr>
            <w:tcW w:w="3626" w:type="dxa"/>
          </w:tcPr>
          <w:p>
            <w:pPr>
              <w:pStyle w:val="ListParagraph"/>
              <w:numPr>
                <w:ilvl w:val="0"/>
                <w:numId w:val="214"/>
              </w:numPr>
            </w:pPr>
            <w:r>
              <w:t xml:space="preserve">samostatne alebo v tíme navrhne a naprogramuje projekt</w:t>
            </w:r>
          </w:p>
          <w:p>
            <w:pPr>
              <w:pStyle w:val="ListParagraph"/>
              <w:numPr>
                <w:ilvl w:val="0"/>
                <w:numId w:val="214"/>
              </w:numPr>
            </w:pPr>
            <w:r>
              <w:t xml:space="preserve">zdokumentuje a odprezentuje riešenie</w:t>
            </w:r>
          </w:p>
        </w:tc>
      </w:tr>
      <w:tr>
        <w:tc>
          <w:tcPr>
            <w:tcW w:w="2046" w:type="dxa"/>
          </w:tcPr>
          <w:p>
            <w:pPr>
              <w:pStyle w:val="SkvpTabulka"/>
            </w:pPr>
            <w:r>
              <w:rPr>
                <w:b/>
              </w:rPr>
              <w:t xml:space="preserve">Umelá inteligencia a spoločnosť</w:t>
            </w:r>
          </w:p>
        </w:tc>
        <w:tc>
          <w:tcPr>
            <w:tcW w:w="3626" w:type="dxa"/>
          </w:tcPr>
          <w:p>
            <w:pPr>
              <w:pStyle w:val="ListParagraph"/>
              <w:numPr>
                <w:ilvl w:val="0"/>
                <w:numId w:val="215"/>
              </w:numPr>
            </w:pPr>
            <w:r>
              <w:t xml:space="preserve">princípy strojového učenia</w:t>
            </w:r>
          </w:p>
          <w:p>
            <w:pPr>
              <w:pStyle w:val="ListParagraph"/>
              <w:numPr>
                <w:ilvl w:val="0"/>
                <w:numId w:val="215"/>
              </w:numPr>
            </w:pPr>
            <w:r>
              <w:t xml:space="preserve">etika a riziká digitálnych technológií</w:t>
            </w:r>
          </w:p>
        </w:tc>
        <w:tc>
          <w:tcPr>
            <w:tcW w:w="3626" w:type="dxa"/>
          </w:tcPr>
          <w:p>
            <w:pPr>
              <w:pStyle w:val="ListParagraph"/>
              <w:numPr>
                <w:ilvl w:val="0"/>
                <w:numId w:val="216"/>
              </w:numPr>
            </w:pPr>
            <w:r>
              <w:t xml:space="preserve">vysvetlí princíp učenia z údajov</w:t>
            </w:r>
          </w:p>
          <w:p>
            <w:pPr>
              <w:pStyle w:val="ListParagraph"/>
              <w:numPr>
                <w:ilvl w:val="0"/>
                <w:numId w:val="216"/>
              </w:numPr>
            </w:pPr>
            <w:r>
              <w:t xml:space="preserve">zhodnotí prínosy a riziká umelej inteligencie</w:t>
            </w:r>
          </w:p>
        </w:tc>
      </w:tr>
    </w:tbl>
    <w:p>
      <w:pPr>
        <w:spacing w:after="60"/>
      </w:pPr>
    </w:p>
    <w:p>
      <w:pPr>
        <w:pStyle w:val="Heading3"/>
      </w:pPr>
      <w:r>
        <w:rPr>
          <w:color w:val="5DB5B0"/>
        </w:rPr>
        <w:t xml:space="preserve">Metódy a formy práce</w:t>
      </w:r>
    </w:p>
    <w:p>
      <w:pPr>
        <w:pStyle w:val="ListParagraph"/>
        <w:numPr>
          <w:ilvl w:val="0"/>
          <w:numId w:val="217"/>
        </w:numPr>
      </w:pPr>
      <w:r>
        <w:t xml:space="preserve">bádateľsky orientované vyučovanie – formulovanie hypotéz, pozorovanie, pokus, vyhodnotenie</w:t>
      </w:r>
    </w:p>
    <w:p>
      <w:pPr>
        <w:pStyle w:val="ListParagraph"/>
        <w:numPr>
          <w:ilvl w:val="0"/>
          <w:numId w:val="217"/>
        </w:numPr>
      </w:pPr>
      <w:r>
        <w:t xml:space="preserve">laboratórne práce a demonštračné pokusy s dôrazom na bezpečnosť práce</w:t>
      </w:r>
    </w:p>
    <w:p>
      <w:pPr>
        <w:pStyle w:val="ListParagraph"/>
        <w:numPr>
          <w:ilvl w:val="0"/>
          <w:numId w:val="217"/>
        </w:numPr>
      </w:pPr>
      <w:r>
        <w:t xml:space="preserve">riešenie problémových úloh a úloh z praxe, práca s grafmi a tabuľkami</w:t>
      </w:r>
    </w:p>
    <w:p>
      <w:pPr>
        <w:pStyle w:val="ListParagraph"/>
        <w:numPr>
          <w:ilvl w:val="0"/>
          <w:numId w:val="217"/>
        </w:numPr>
      </w:pPr>
      <w:r>
        <w:t xml:space="preserve">skupinová a projektová práca, prezentácie výsledkov</w:t>
      </w:r>
    </w:p>
    <w:p>
      <w:pPr>
        <w:pStyle w:val="ListParagraph"/>
        <w:numPr>
          <w:ilvl w:val="0"/>
          <w:numId w:val="217"/>
        </w:numPr>
      </w:pPr>
      <w:r>
        <w:t xml:space="preserve">využitie digitálnych technológií – simulácie, meracie systémy, tabuľkový kalkulátor</w:t>
      </w:r>
    </w:p>
    <w:p>
      <w:pPr>
        <w:pStyle w:val="ListParagraph"/>
        <w:numPr>
          <w:ilvl w:val="0"/>
          <w:numId w:val="217"/>
        </w:numPr>
      </w:pPr>
      <w:r>
        <w:t xml:space="preserve">programovanie na počítači, párové programovanie, riešenie úloh súťaže iBobor</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Hodnotia sa praktické úlohy na počítači, projekty a krátke testy porozumenia.</w:t>
      </w:r>
    </w:p>
    <w:p>
      <w:pPr>
        <w:pStyle w:val="Heading3"/>
      </w:pPr>
      <w:r>
        <w:rPr>
          <w:color w:val="5DB5B0"/>
        </w:rPr>
        <w:t xml:space="preserve">Učebné zdroje</w:t>
      </w:r>
    </w:p>
    <w:p>
      <w:pPr>
        <w:pStyle w:val="ListParagraph"/>
        <w:numPr>
          <w:ilvl w:val="0"/>
          <w:numId w:val="218"/>
        </w:numPr>
      </w:pPr>
      <w:r>
        <w:t xml:space="preserve">schválené učebnice a pracovné zošity z edičného portfólia ministerstva školstva</w:t>
      </w:r>
    </w:p>
    <w:p>
      <w:pPr>
        <w:pStyle w:val="ListParagraph"/>
        <w:numPr>
          <w:ilvl w:val="0"/>
          <w:numId w:val="218"/>
        </w:numPr>
      </w:pPr>
      <w:r>
        <w:t xml:space="preserve">učebné materiály a pracovné listy pripravené vyučujúcimi predmetovej komisie</w:t>
      </w:r>
    </w:p>
    <w:p>
      <w:pPr>
        <w:pStyle w:val="ListParagraph"/>
        <w:numPr>
          <w:ilvl w:val="0"/>
          <w:numId w:val="218"/>
        </w:numPr>
      </w:pPr>
      <w:r>
        <w:t xml:space="preserve">digitálne vzdelávacie zdroje a školské e-learningové prostredie</w:t>
      </w:r>
    </w:p>
    <w:p>
      <w:pPr>
        <w:pStyle w:val="ListParagraph"/>
        <w:numPr>
          <w:ilvl w:val="0"/>
          <w:numId w:val="218"/>
        </w:numPr>
      </w:pPr>
      <w:r>
        <w:t xml:space="preserve">programovacie prostredie Python, tabuľkový kalkulátor, databázový systém</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03</w:t>
      </w:r>
    </w:p>
    <w:p>
      <w:pPr>
        <w:pStyle w:val="Heading2"/>
        <w:pBdr>
          <w:bottom w:val="single" w:color="5DB5B0" w:sz="12" w:space="6"/>
        </w:pBdr>
      </w:pPr>
      <w:r>
        <w:t xml:space="preserve">Aplikovaná informatika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Aplikovaná informatika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rozširuje informatiku o praktické zručnosti potrebné v štúdiu a v práci: pokročilú prácu s dokumentmi, tabuľkami, grafikou, tvorbu webu a základy spracovania údajov.</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19"/>
        </w:numPr>
      </w:pPr>
      <w:r>
        <w:t xml:space="preserve">efektívne pracovať s kancelárskym softvérom</w:t>
      </w:r>
    </w:p>
    <w:p>
      <w:pPr>
        <w:pStyle w:val="ListParagraph"/>
        <w:numPr>
          <w:ilvl w:val="0"/>
          <w:numId w:val="219"/>
        </w:numPr>
      </w:pPr>
      <w:r>
        <w:t xml:space="preserve">vytvoriť jednoduchú webovú stránku</w:t>
      </w:r>
    </w:p>
    <w:p>
      <w:pPr>
        <w:pStyle w:val="ListParagraph"/>
        <w:numPr>
          <w:ilvl w:val="0"/>
          <w:numId w:val="219"/>
        </w:numPr>
      </w:pPr>
      <w:r>
        <w:t xml:space="preserve">spracovať a vizualizovať údaje</w:t>
      </w:r>
    </w:p>
    <w:p>
      <w:pPr>
        <w:pStyle w:val="Heading3"/>
      </w:pPr>
      <w:r>
        <w:rPr>
          <w:color w:val="5DB5B0"/>
        </w:rPr>
        <w:t xml:space="preserve">Obsahový a výkonový štandard</w:t>
      </w: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Pokročilá práca s dokumentmi</w:t>
            </w:r>
          </w:p>
        </w:tc>
        <w:tc>
          <w:tcPr>
            <w:tcW w:w="3626" w:type="dxa"/>
          </w:tcPr>
          <w:p>
            <w:pPr>
              <w:pStyle w:val="ListParagraph"/>
              <w:numPr>
                <w:ilvl w:val="0"/>
                <w:numId w:val="220"/>
              </w:numPr>
            </w:pPr>
            <w:r>
              <w:t xml:space="preserve">štýly, obsah, číslovanie strán, citácie</w:t>
            </w:r>
          </w:p>
          <w:p>
            <w:pPr>
              <w:pStyle w:val="ListParagraph"/>
              <w:numPr>
                <w:ilvl w:val="0"/>
                <w:numId w:val="220"/>
              </w:numPr>
            </w:pPr>
            <w:r>
              <w:t xml:space="preserve">hromadná korešpondencia</w:t>
            </w:r>
          </w:p>
        </w:tc>
        <w:tc>
          <w:tcPr>
            <w:tcW w:w="3626" w:type="dxa"/>
          </w:tcPr>
          <w:p>
            <w:pPr>
              <w:pStyle w:val="ListParagraph"/>
              <w:numPr>
                <w:ilvl w:val="0"/>
                <w:numId w:val="221"/>
              </w:numPr>
            </w:pPr>
            <w:r>
              <w:t xml:space="preserve">naformátuje rozsiahly dokument pomocou štýlov</w:t>
            </w:r>
          </w:p>
          <w:p>
            <w:pPr>
              <w:pStyle w:val="ListParagraph"/>
              <w:numPr>
                <w:ilvl w:val="0"/>
                <w:numId w:val="221"/>
              </w:numPr>
            </w:pPr>
            <w:r>
              <w:t xml:space="preserve">vygeneruje obsah a zoznam literatúry</w:t>
            </w:r>
          </w:p>
        </w:tc>
      </w:tr>
      <w:tr>
        <w:tc>
          <w:tcPr>
            <w:tcW w:w="2046" w:type="dxa"/>
          </w:tcPr>
          <w:p>
            <w:pPr>
              <w:pStyle w:val="SkvpTabulka"/>
            </w:pPr>
            <w:r>
              <w:rPr>
                <w:b/>
              </w:rPr>
              <w:t xml:space="preserve">Tabuľky a údaje</w:t>
            </w:r>
          </w:p>
        </w:tc>
        <w:tc>
          <w:tcPr>
            <w:tcW w:w="3626" w:type="dxa"/>
          </w:tcPr>
          <w:p>
            <w:pPr>
              <w:pStyle w:val="ListParagraph"/>
              <w:numPr>
                <w:ilvl w:val="0"/>
                <w:numId w:val="222"/>
              </w:numPr>
            </w:pPr>
            <w:r>
              <w:t xml:space="preserve">kontingenčné tabuľky, podmienené formátovanie, overovanie údajov</w:t>
            </w:r>
          </w:p>
        </w:tc>
        <w:tc>
          <w:tcPr>
            <w:tcW w:w="3626" w:type="dxa"/>
          </w:tcPr>
          <w:p>
            <w:pPr>
              <w:pStyle w:val="ListParagraph"/>
              <w:numPr>
                <w:ilvl w:val="0"/>
                <w:numId w:val="223"/>
              </w:numPr>
            </w:pPr>
            <w:r>
              <w:t xml:space="preserve">vytvorí kontingenčnú tabuľku a graf</w:t>
            </w:r>
          </w:p>
          <w:p>
            <w:pPr>
              <w:pStyle w:val="ListParagraph"/>
              <w:numPr>
                <w:ilvl w:val="0"/>
                <w:numId w:val="223"/>
              </w:numPr>
            </w:pPr>
            <w:r>
              <w:t xml:space="preserve">overí správnosť vstupných údajov</w:t>
            </w:r>
          </w:p>
        </w:tc>
      </w:tr>
      <w:tr>
        <w:tc>
          <w:tcPr>
            <w:tcW w:w="2046" w:type="dxa"/>
          </w:tcPr>
          <w:p>
            <w:pPr>
              <w:pStyle w:val="SkvpTabulka"/>
            </w:pPr>
            <w:r>
              <w:rPr>
                <w:b/>
              </w:rPr>
              <w:t xml:space="preserve">Tvorba webu</w:t>
            </w:r>
          </w:p>
        </w:tc>
        <w:tc>
          <w:tcPr>
            <w:tcW w:w="3626" w:type="dxa"/>
          </w:tcPr>
          <w:p>
            <w:pPr>
              <w:pStyle w:val="ListParagraph"/>
              <w:numPr>
                <w:ilvl w:val="0"/>
                <w:numId w:val="224"/>
              </w:numPr>
            </w:pPr>
            <w:r>
              <w:t xml:space="preserve">HTML, CSS, štruktúra stránky</w:t>
            </w:r>
          </w:p>
          <w:p>
            <w:pPr>
              <w:pStyle w:val="ListParagraph"/>
              <w:numPr>
                <w:ilvl w:val="0"/>
                <w:numId w:val="224"/>
              </w:numPr>
            </w:pPr>
            <w:r>
              <w:t xml:space="preserve">zverejnenie</w:t>
            </w:r>
          </w:p>
        </w:tc>
        <w:tc>
          <w:tcPr>
            <w:tcW w:w="3626" w:type="dxa"/>
          </w:tcPr>
          <w:p>
            <w:pPr>
              <w:pStyle w:val="ListParagraph"/>
              <w:numPr>
                <w:ilvl w:val="0"/>
                <w:numId w:val="225"/>
              </w:numPr>
            </w:pPr>
            <w:r>
              <w:t xml:space="preserve">vytvorí jednoduchú webovú stránku s textom, obrázkami a odkazmi</w:t>
            </w:r>
          </w:p>
        </w:tc>
      </w:tr>
    </w:tbl>
    <w:p>
      <w:pPr>
        <w:spacing w:after="60"/>
      </w:pPr>
    </w:p>
    <w:p>
      <w:pPr>
        <w:pStyle w:val="Heading3"/>
      </w:pPr>
      <w:r>
        <w:rPr>
          <w:color w:val="5DB5B0"/>
        </w:rPr>
        <w:t xml:space="preserve">Metódy a formy práce</w:t>
      </w:r>
    </w:p>
    <w:p>
      <w:pPr>
        <w:pStyle w:val="ListParagraph"/>
        <w:numPr>
          <w:ilvl w:val="0"/>
          <w:numId w:val="226"/>
        </w:numPr>
      </w:pPr>
      <w:r>
        <w:t xml:space="preserve">bádateľsky orientované vyučovanie – formulovanie hypotéz, pozorovanie, pokus, vyhodnotenie</w:t>
      </w:r>
    </w:p>
    <w:p>
      <w:pPr>
        <w:pStyle w:val="ListParagraph"/>
        <w:numPr>
          <w:ilvl w:val="0"/>
          <w:numId w:val="226"/>
        </w:numPr>
      </w:pPr>
      <w:r>
        <w:t xml:space="preserve">laboratórne práce a demonštračné pokusy s dôrazom na bezpečnosť práce</w:t>
      </w:r>
    </w:p>
    <w:p>
      <w:pPr>
        <w:pStyle w:val="ListParagraph"/>
        <w:numPr>
          <w:ilvl w:val="0"/>
          <w:numId w:val="226"/>
        </w:numPr>
      </w:pPr>
      <w:r>
        <w:t xml:space="preserve">riešenie problémových úloh a úloh z praxe, práca s grafmi a tabuľkami</w:t>
      </w:r>
    </w:p>
    <w:p>
      <w:pPr>
        <w:pStyle w:val="ListParagraph"/>
        <w:numPr>
          <w:ilvl w:val="0"/>
          <w:numId w:val="226"/>
        </w:numPr>
      </w:pPr>
      <w:r>
        <w:t xml:space="preserve">skupinová a projektová práca, prezentácie výsledkov</w:t>
      </w:r>
    </w:p>
    <w:p>
      <w:pPr>
        <w:pStyle w:val="ListParagraph"/>
        <w:numPr>
          <w:ilvl w:val="0"/>
          <w:numId w:val="226"/>
        </w:numPr>
      </w:pPr>
      <w:r>
        <w:t xml:space="preserve">využitie digitálnych technológií – simulácie, meracie systémy, tabuľkový kalkulátor</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najmä praktická práca a záverečný projekt.</w:t>
      </w:r>
    </w:p>
    <w:p>
      <w:pPr>
        <w:pStyle w:val="Heading3"/>
      </w:pPr>
      <w:r>
        <w:rPr>
          <w:color w:val="5DB5B0"/>
        </w:rPr>
        <w:t xml:space="preserve">Učebné zdroje</w:t>
      </w:r>
    </w:p>
    <w:p>
      <w:pPr>
        <w:pStyle w:val="ListParagraph"/>
        <w:numPr>
          <w:ilvl w:val="0"/>
          <w:numId w:val="227"/>
        </w:numPr>
      </w:pPr>
      <w:r>
        <w:t xml:space="preserve">schválené učebnice a pracovné zošity z edičného portfólia ministerstva školstva</w:t>
      </w:r>
    </w:p>
    <w:p>
      <w:pPr>
        <w:pStyle w:val="ListParagraph"/>
        <w:numPr>
          <w:ilvl w:val="0"/>
          <w:numId w:val="227"/>
        </w:numPr>
      </w:pPr>
      <w:r>
        <w:t xml:space="preserve">učebné materiály a pracovné listy pripravené vyučujúcimi predmetovej komisie</w:t>
      </w:r>
    </w:p>
    <w:p>
      <w:pPr>
        <w:pStyle w:val="ListParagraph"/>
        <w:numPr>
          <w:ilvl w:val="0"/>
          <w:numId w:val="227"/>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04</w:t>
      </w:r>
    </w:p>
    <w:p>
      <w:pPr>
        <w:pStyle w:val="Heading2"/>
        <w:pBdr>
          <w:bottom w:val="single" w:color="5DB5B0" w:sz="12" w:space="6"/>
        </w:pBdr>
      </w:pPr>
      <w:r>
        <w:t xml:space="preserve">Aplikovaná matematika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Aplikovaná matematika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ukazuje využitie matematiky v praxi – vo financiách, technike, prírodných vedách a v spracovaní údajov. Žiaci riešia úlohy z reálneho života a pracujú s tabuľkovým kalkulátorom a dynamickou geometriou.</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28"/>
        </w:numPr>
      </w:pPr>
      <w:r>
        <w:t xml:space="preserve">modelovať reálne situácie matematickými prostriedkami</w:t>
      </w:r>
    </w:p>
    <w:p>
      <w:pPr>
        <w:pStyle w:val="ListParagraph"/>
        <w:numPr>
          <w:ilvl w:val="0"/>
          <w:numId w:val="228"/>
        </w:numPr>
      </w:pPr>
      <w:r>
        <w:t xml:space="preserve">interpretovať výsledky výpočtov a posúdiť ich reálnosť</w:t>
      </w:r>
    </w:p>
    <w:p>
      <w:pPr>
        <w:pStyle w:val="ListParagraph"/>
        <w:numPr>
          <w:ilvl w:val="0"/>
          <w:numId w:val="228"/>
        </w:numPr>
      </w:pPr>
      <w:r>
        <w:t xml:space="preserve">používať digitálne nástroje pri riešení úloh</w:t>
      </w:r>
    </w:p>
    <w:p>
      <w:pPr>
        <w:pStyle w:val="Heading3"/>
      </w:pPr>
      <w:r>
        <w:rPr>
          <w:color w:val="5DB5B0"/>
        </w:rPr>
        <w:t xml:space="preserve">Obsahový a výkonový štandard</w:t>
      </w: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Matematika v hospodárstve</w:t>
            </w:r>
          </w:p>
        </w:tc>
        <w:tc>
          <w:tcPr>
            <w:tcW w:w="3626" w:type="dxa"/>
          </w:tcPr>
          <w:p>
            <w:pPr>
              <w:pStyle w:val="ListParagraph"/>
              <w:numPr>
                <w:ilvl w:val="0"/>
                <w:numId w:val="229"/>
              </w:numPr>
            </w:pPr>
            <w:r>
              <w:t xml:space="preserve">percentá, úroky, inflácia</w:t>
            </w:r>
          </w:p>
          <w:p>
            <w:pPr>
              <w:pStyle w:val="ListParagraph"/>
              <w:numPr>
                <w:ilvl w:val="0"/>
                <w:numId w:val="229"/>
              </w:numPr>
            </w:pPr>
            <w:r>
              <w:t xml:space="preserve">rozpočet domácnosti</w:t>
            </w:r>
          </w:p>
        </w:tc>
        <w:tc>
          <w:tcPr>
            <w:tcW w:w="3626" w:type="dxa"/>
          </w:tcPr>
          <w:p>
            <w:pPr>
              <w:pStyle w:val="ListParagraph"/>
              <w:numPr>
                <w:ilvl w:val="0"/>
                <w:numId w:val="230"/>
              </w:numPr>
            </w:pPr>
            <w:r>
              <w:t xml:space="preserve">zostaví rozpočet</w:t>
            </w:r>
          </w:p>
          <w:p>
            <w:pPr>
              <w:pStyle w:val="ListParagraph"/>
              <w:numPr>
                <w:ilvl w:val="0"/>
                <w:numId w:val="230"/>
              </w:numPr>
            </w:pPr>
            <w:r>
              <w:t xml:space="preserve">porovná ponuky bánk</w:t>
            </w:r>
          </w:p>
        </w:tc>
      </w:tr>
      <w:tr>
        <w:tc>
          <w:tcPr>
            <w:tcW w:w="2046" w:type="dxa"/>
          </w:tcPr>
          <w:p>
            <w:pPr>
              <w:pStyle w:val="SkvpTabulka"/>
            </w:pPr>
            <w:r>
              <w:rPr>
                <w:b/>
              </w:rPr>
              <w:t xml:space="preserve">Matematické modely</w:t>
            </w:r>
          </w:p>
        </w:tc>
        <w:tc>
          <w:tcPr>
            <w:tcW w:w="3626" w:type="dxa"/>
          </w:tcPr>
          <w:p>
            <w:pPr>
              <w:pStyle w:val="ListParagraph"/>
              <w:numPr>
                <w:ilvl w:val="0"/>
                <w:numId w:val="231"/>
              </w:numPr>
            </w:pPr>
            <w:r>
              <w:t xml:space="preserve">lineárny a exponenciálny model</w:t>
            </w:r>
          </w:p>
          <w:p>
            <w:pPr>
              <w:pStyle w:val="ListParagraph"/>
              <w:numPr>
                <w:ilvl w:val="0"/>
                <w:numId w:val="231"/>
              </w:numPr>
            </w:pPr>
            <w:r>
              <w:t xml:space="preserve">optimalizácia</w:t>
            </w:r>
          </w:p>
        </w:tc>
        <w:tc>
          <w:tcPr>
            <w:tcW w:w="3626" w:type="dxa"/>
          </w:tcPr>
          <w:p>
            <w:pPr>
              <w:pStyle w:val="ListParagraph"/>
              <w:numPr>
                <w:ilvl w:val="0"/>
                <w:numId w:val="232"/>
              </w:numPr>
            </w:pPr>
            <w:r>
              <w:t xml:space="preserve">zostaví model situácie a interpretuje výsledok</w:t>
            </w:r>
          </w:p>
        </w:tc>
      </w:tr>
      <w:tr>
        <w:tc>
          <w:tcPr>
            <w:tcW w:w="2046" w:type="dxa"/>
          </w:tcPr>
          <w:p>
            <w:pPr>
              <w:pStyle w:val="SkvpTabulka"/>
            </w:pPr>
            <w:r>
              <w:rPr>
                <w:b/>
              </w:rPr>
              <w:t xml:space="preserve">Spracovanie údajov</w:t>
            </w:r>
          </w:p>
        </w:tc>
        <w:tc>
          <w:tcPr>
            <w:tcW w:w="3626" w:type="dxa"/>
          </w:tcPr>
          <w:p>
            <w:pPr>
              <w:pStyle w:val="ListParagraph"/>
              <w:numPr>
                <w:ilvl w:val="0"/>
                <w:numId w:val="233"/>
              </w:numPr>
            </w:pPr>
            <w:r>
              <w:t xml:space="preserve">štatistika v praxi, prieskum, grafy</w:t>
            </w:r>
          </w:p>
        </w:tc>
        <w:tc>
          <w:tcPr>
            <w:tcW w:w="3626" w:type="dxa"/>
          </w:tcPr>
          <w:p>
            <w:pPr>
              <w:pStyle w:val="ListParagraph"/>
              <w:numPr>
                <w:ilvl w:val="0"/>
                <w:numId w:val="234"/>
              </w:numPr>
            </w:pPr>
            <w:r>
              <w:t xml:space="preserve">uskutoční jednoduchý prieskum a spracuje ho</w:t>
            </w:r>
          </w:p>
        </w:tc>
      </w:tr>
    </w:tbl>
    <w:p>
      <w:pPr>
        <w:spacing w:after="60"/>
      </w:pPr>
    </w:p>
    <w:p>
      <w:pPr>
        <w:pStyle w:val="Heading3"/>
      </w:pPr>
      <w:r>
        <w:rPr>
          <w:color w:val="5DB5B0"/>
        </w:rPr>
        <w:t xml:space="preserve">Metódy a formy práce</w:t>
      </w:r>
    </w:p>
    <w:p>
      <w:pPr>
        <w:pStyle w:val="ListParagraph"/>
        <w:numPr>
          <w:ilvl w:val="0"/>
          <w:numId w:val="235"/>
        </w:numPr>
      </w:pPr>
      <w:r>
        <w:t xml:space="preserve">bádateľsky orientované vyučovanie – formulovanie hypotéz, pozorovanie, pokus, vyhodnotenie</w:t>
      </w:r>
    </w:p>
    <w:p>
      <w:pPr>
        <w:pStyle w:val="ListParagraph"/>
        <w:numPr>
          <w:ilvl w:val="0"/>
          <w:numId w:val="235"/>
        </w:numPr>
      </w:pPr>
      <w:r>
        <w:t xml:space="preserve">laboratórne práce a demonštračné pokusy s dôrazom na bezpečnosť práce</w:t>
      </w:r>
    </w:p>
    <w:p>
      <w:pPr>
        <w:pStyle w:val="ListParagraph"/>
        <w:numPr>
          <w:ilvl w:val="0"/>
          <w:numId w:val="235"/>
        </w:numPr>
      </w:pPr>
      <w:r>
        <w:t xml:space="preserve">riešenie problémových úloh a úloh z praxe, práca s grafmi a tabuľkami</w:t>
      </w:r>
    </w:p>
    <w:p>
      <w:pPr>
        <w:pStyle w:val="ListParagraph"/>
        <w:numPr>
          <w:ilvl w:val="0"/>
          <w:numId w:val="235"/>
        </w:numPr>
      </w:pPr>
      <w:r>
        <w:t xml:space="preserve">skupinová a projektová práca, prezentácie výsledkov</w:t>
      </w:r>
    </w:p>
    <w:p>
      <w:pPr>
        <w:pStyle w:val="ListParagraph"/>
        <w:numPr>
          <w:ilvl w:val="0"/>
          <w:numId w:val="235"/>
        </w:numPr>
      </w:pPr>
      <w:r>
        <w:t xml:space="preserve">využitie digitálnych technológií – simulácie, meracie systémy, tabuľkový kalkulátor</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5DB5B0"/>
        </w:rPr>
        <w:t xml:space="preserve">Učebné zdroje</w:t>
      </w:r>
    </w:p>
    <w:p>
      <w:pPr>
        <w:pStyle w:val="ListParagraph"/>
        <w:numPr>
          <w:ilvl w:val="0"/>
          <w:numId w:val="236"/>
        </w:numPr>
      </w:pPr>
      <w:r>
        <w:t xml:space="preserve">schválené učebnice a pracovné zošity z edičného portfólia ministerstva školstva</w:t>
      </w:r>
    </w:p>
    <w:p>
      <w:pPr>
        <w:pStyle w:val="ListParagraph"/>
        <w:numPr>
          <w:ilvl w:val="0"/>
          <w:numId w:val="236"/>
        </w:numPr>
      </w:pPr>
      <w:r>
        <w:t xml:space="preserve">učebné materiály a pracovné listy pripravené vyučujúcimi predmetovej komisie</w:t>
      </w:r>
    </w:p>
    <w:p>
      <w:pPr>
        <w:pStyle w:val="ListParagraph"/>
        <w:numPr>
          <w:ilvl w:val="0"/>
          <w:numId w:val="236"/>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05</w:t>
      </w:r>
    </w:p>
    <w:p>
      <w:pPr>
        <w:pStyle w:val="Heading2"/>
        <w:pBdr>
          <w:bottom w:val="single" w:color="5DB5B0" w:sz="12" w:space="6"/>
        </w:pBdr>
      </w:pPr>
      <w:r>
        <w:t xml:space="preserve">Technika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Technika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rozvíja technické myslenie a praktické zručnosti. Žiaci sa oboznamujú s technickým zobrazovaním, základmi elektrotechniky, robotiky a 3D modelovania a riešia jednoduché konštrukčné úlohy.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37"/>
        </w:numPr>
      </w:pPr>
      <w:r>
        <w:t xml:space="preserve">čítať a kresliť jednoduchý technický výkres</w:t>
      </w:r>
    </w:p>
    <w:p>
      <w:pPr>
        <w:pStyle w:val="ListParagraph"/>
        <w:numPr>
          <w:ilvl w:val="0"/>
          <w:numId w:val="237"/>
        </w:numPr>
      </w:pPr>
      <w:r>
        <w:t xml:space="preserve">zostaviť jednoduchý elektrický obvod a naprogramovať mikrokontrolér</w:t>
      </w:r>
    </w:p>
    <w:p>
      <w:pPr>
        <w:pStyle w:val="ListParagraph"/>
        <w:numPr>
          <w:ilvl w:val="0"/>
          <w:numId w:val="237"/>
        </w:numPr>
      </w:pPr>
      <w:r>
        <w:t xml:space="preserve">navrhnúť a vymodelovať jednoduchý výrobok</w:t>
      </w:r>
    </w:p>
    <w:p>
      <w:pPr>
        <w:pStyle w:val="Heading3"/>
      </w:pPr>
      <w:r>
        <w:rPr>
          <w:color w:val="5DB5B0"/>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Technické zobrazovanie</w:t>
            </w:r>
          </w:p>
        </w:tc>
        <w:tc>
          <w:tcPr>
            <w:tcW w:w="3626" w:type="dxa"/>
          </w:tcPr>
          <w:p>
            <w:pPr>
              <w:pStyle w:val="ListParagraph"/>
              <w:numPr>
                <w:ilvl w:val="0"/>
                <w:numId w:val="238"/>
              </w:numPr>
            </w:pPr>
            <w:r>
              <w:t xml:space="preserve">pravouhlé premietanie, kótovanie, mierka</w:t>
            </w:r>
          </w:p>
          <w:p>
            <w:pPr>
              <w:pStyle w:val="ListParagraph"/>
              <w:numPr>
                <w:ilvl w:val="0"/>
                <w:numId w:val="238"/>
              </w:numPr>
            </w:pPr>
            <w:r>
              <w:t xml:space="preserve">náčrt a výkres</w:t>
            </w:r>
          </w:p>
        </w:tc>
        <w:tc>
          <w:tcPr>
            <w:tcW w:w="3626" w:type="dxa"/>
          </w:tcPr>
          <w:p>
            <w:pPr>
              <w:pStyle w:val="ListParagraph"/>
              <w:numPr>
                <w:ilvl w:val="0"/>
                <w:numId w:val="239"/>
              </w:numPr>
            </w:pPr>
            <w:r>
              <w:t xml:space="preserve">nakreslí náčrt jednoduchého telesa v troch priemetoch</w:t>
            </w:r>
          </w:p>
          <w:p>
            <w:pPr>
              <w:pStyle w:val="ListParagraph"/>
              <w:numPr>
                <w:ilvl w:val="0"/>
                <w:numId w:val="239"/>
              </w:numPr>
            </w:pPr>
            <w:r>
              <w:t xml:space="preserve">okótuje výkres</w:t>
            </w:r>
          </w:p>
        </w:tc>
      </w:tr>
      <w:tr>
        <w:tc>
          <w:tcPr>
            <w:tcW w:w="2046" w:type="dxa"/>
          </w:tcPr>
          <w:p>
            <w:pPr>
              <w:pStyle w:val="SkvpTabulka"/>
            </w:pPr>
            <w:r>
              <w:rPr>
                <w:b/>
              </w:rPr>
              <w:t xml:space="preserve">Elektrotechnika a robotika</w:t>
            </w:r>
          </w:p>
        </w:tc>
        <w:tc>
          <w:tcPr>
            <w:tcW w:w="3626" w:type="dxa"/>
          </w:tcPr>
          <w:p>
            <w:pPr>
              <w:pStyle w:val="ListParagraph"/>
              <w:numPr>
                <w:ilvl w:val="0"/>
                <w:numId w:val="240"/>
              </w:numPr>
            </w:pPr>
            <w:r>
              <w:t xml:space="preserve">elektrický obvod, súčiastky</w:t>
            </w:r>
          </w:p>
          <w:p>
            <w:pPr>
              <w:pStyle w:val="ListParagraph"/>
              <w:numPr>
                <w:ilvl w:val="0"/>
                <w:numId w:val="240"/>
              </w:numPr>
            </w:pPr>
            <w:r>
              <w:t xml:space="preserve">mikrokontrolér, senzory, programovanie</w:t>
            </w:r>
          </w:p>
        </w:tc>
        <w:tc>
          <w:tcPr>
            <w:tcW w:w="3626" w:type="dxa"/>
          </w:tcPr>
          <w:p>
            <w:pPr>
              <w:pStyle w:val="ListParagraph"/>
              <w:numPr>
                <w:ilvl w:val="0"/>
                <w:numId w:val="241"/>
              </w:numPr>
            </w:pPr>
            <w:r>
              <w:t xml:space="preserve">zostaví obvod podľa schémy</w:t>
            </w:r>
          </w:p>
          <w:p>
            <w:pPr>
              <w:pStyle w:val="ListParagraph"/>
              <w:numPr>
                <w:ilvl w:val="0"/>
                <w:numId w:val="241"/>
              </w:numPr>
            </w:pPr>
            <w:r>
              <w:t xml:space="preserve">naprogramuje reakciu na údaj zo senzora</w:t>
            </w:r>
          </w:p>
        </w:tc>
      </w:tr>
      <w:tr>
        <w:tc>
          <w:tcPr>
            <w:tcW w:w="2046" w:type="dxa"/>
          </w:tcPr>
          <w:p>
            <w:pPr>
              <w:pStyle w:val="SkvpTabulka"/>
            </w:pPr>
            <w:r>
              <w:rPr>
                <w:b/>
              </w:rPr>
              <w:t xml:space="preserve">3D modelovanie</w:t>
            </w:r>
          </w:p>
        </w:tc>
        <w:tc>
          <w:tcPr>
            <w:tcW w:w="3626" w:type="dxa"/>
          </w:tcPr>
          <w:p>
            <w:pPr>
              <w:pStyle w:val="ListParagraph"/>
              <w:numPr>
                <w:ilvl w:val="0"/>
                <w:numId w:val="242"/>
              </w:numPr>
            </w:pPr>
            <w:r>
              <w:t xml:space="preserve">modelovací softvér, 3D tlač</w:t>
            </w:r>
          </w:p>
        </w:tc>
        <w:tc>
          <w:tcPr>
            <w:tcW w:w="3626" w:type="dxa"/>
          </w:tcPr>
          <w:p>
            <w:pPr>
              <w:pStyle w:val="ListParagraph"/>
              <w:numPr>
                <w:ilvl w:val="0"/>
                <w:numId w:val="243"/>
              </w:numPr>
            </w:pPr>
            <w:r>
              <w:t xml:space="preserve">vymodeluje jednoduchý predmet a pripraví ho na tlač</w:t>
            </w:r>
          </w:p>
        </w:tc>
      </w:tr>
    </w:tbl>
    <w:p>
      <w:pPr>
        <w:spacing w:after="60"/>
      </w:pPr>
    </w:p>
    <w:p>
      <w:pPr>
        <w:pStyle w:val="Heading3"/>
      </w:pPr>
      <w:r>
        <w:rPr>
          <w:color w:val="5DB5B0"/>
        </w:rPr>
        <w:t xml:space="preserve">Metódy a formy práce</w:t>
      </w:r>
    </w:p>
    <w:p>
      <w:pPr>
        <w:pStyle w:val="ListParagraph"/>
        <w:numPr>
          <w:ilvl w:val="0"/>
          <w:numId w:val="244"/>
        </w:numPr>
      </w:pPr>
      <w:r>
        <w:t xml:space="preserve">bádateľsky orientované vyučovanie – formulovanie hypotéz, pozorovanie, pokus, vyhodnotenie</w:t>
      </w:r>
    </w:p>
    <w:p>
      <w:pPr>
        <w:pStyle w:val="ListParagraph"/>
        <w:numPr>
          <w:ilvl w:val="0"/>
          <w:numId w:val="244"/>
        </w:numPr>
      </w:pPr>
      <w:r>
        <w:t xml:space="preserve">laboratórne práce a demonštračné pokusy s dôrazom na bezpečnosť práce</w:t>
      </w:r>
    </w:p>
    <w:p>
      <w:pPr>
        <w:pStyle w:val="ListParagraph"/>
        <w:numPr>
          <w:ilvl w:val="0"/>
          <w:numId w:val="244"/>
        </w:numPr>
      </w:pPr>
      <w:r>
        <w:t xml:space="preserve">riešenie problémových úloh a úloh z praxe, práca s grafmi a tabuľkami</w:t>
      </w:r>
    </w:p>
    <w:p>
      <w:pPr>
        <w:pStyle w:val="ListParagraph"/>
        <w:numPr>
          <w:ilvl w:val="0"/>
          <w:numId w:val="244"/>
        </w:numPr>
      </w:pPr>
      <w:r>
        <w:t xml:space="preserve">skupinová a projektová práca, prezentácie výsledkov</w:t>
      </w:r>
    </w:p>
    <w:p>
      <w:pPr>
        <w:pStyle w:val="ListParagraph"/>
        <w:numPr>
          <w:ilvl w:val="0"/>
          <w:numId w:val="244"/>
        </w:numPr>
      </w:pPr>
      <w:r>
        <w:t xml:space="preserve">využitie digitálnych technológií – simulácie, meracie systémy, tabuľkový kalkulátor</w:t>
      </w:r>
    </w:p>
    <w:p>
      <w:pPr>
        <w:pStyle w:val="ListParagraph"/>
        <w:numPr>
          <w:ilvl w:val="0"/>
          <w:numId w:val="244"/>
        </w:numPr>
      </w:pPr>
      <w:r>
        <w:t xml:space="preserve">praktické činnosti v dielni a v laboratóriu</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Hodnotia sa praktické výrobky a projekty.</w:t>
      </w:r>
    </w:p>
    <w:p>
      <w:pPr>
        <w:pStyle w:val="Heading3"/>
      </w:pPr>
      <w:r>
        <w:rPr>
          <w:color w:val="5DB5B0"/>
        </w:rPr>
        <w:t xml:space="preserve">Učebné zdroje</w:t>
      </w:r>
    </w:p>
    <w:p>
      <w:pPr>
        <w:pStyle w:val="ListParagraph"/>
        <w:numPr>
          <w:ilvl w:val="0"/>
          <w:numId w:val="245"/>
        </w:numPr>
      </w:pPr>
      <w:r>
        <w:t xml:space="preserve">schválené učebnice a pracovné zošity z edičného portfólia ministerstva školstva</w:t>
      </w:r>
    </w:p>
    <w:p>
      <w:pPr>
        <w:pStyle w:val="ListParagraph"/>
        <w:numPr>
          <w:ilvl w:val="0"/>
          <w:numId w:val="245"/>
        </w:numPr>
      </w:pPr>
      <w:r>
        <w:t xml:space="preserve">učebné materiály a pracovné listy pripravené vyučujúcimi predmetovej komisie</w:t>
      </w:r>
    </w:p>
    <w:p>
      <w:pPr>
        <w:pStyle w:val="ListParagraph"/>
        <w:numPr>
          <w:ilvl w:val="0"/>
          <w:numId w:val="245"/>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06</w:t>
      </w:r>
    </w:p>
    <w:p>
      <w:pPr>
        <w:pStyle w:val="Heading2"/>
        <w:pBdr>
          <w:bottom w:val="single" w:color="5DB5B0" w:sz="12" w:space="6"/>
        </w:pBdr>
      </w:pPr>
      <w:r>
        <w:t xml:space="preserve">Cvičenia z matematiky</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Cvičenia z matematiky</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je určený žiakom, ktorí sa chcú v matematike zdokonaliť, pripravujú sa na maturitu alebo na štúdium technických a prírodovedných odborov. Prehlbuje a precvičuje učivo predmetu Matematika.</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46"/>
        </w:numPr>
      </w:pPr>
      <w:r>
        <w:t xml:space="preserve">upevniť a prehĺbiť učivo matematiky</w:t>
      </w:r>
    </w:p>
    <w:p>
      <w:pPr>
        <w:pStyle w:val="ListParagraph"/>
        <w:numPr>
          <w:ilvl w:val="0"/>
          <w:numId w:val="246"/>
        </w:numPr>
      </w:pPr>
      <w:r>
        <w:t xml:space="preserve">zdokonaliť sa v riešení náročnejších úloh</w:t>
      </w:r>
    </w:p>
    <w:p>
      <w:pPr>
        <w:pStyle w:val="ListParagraph"/>
        <w:numPr>
          <w:ilvl w:val="0"/>
          <w:numId w:val="246"/>
        </w:numPr>
      </w:pPr>
      <w:r>
        <w:t xml:space="preserve">rozvíjať matematickú argumentáciu</w:t>
      </w:r>
    </w:p>
    <w:p>
      <w:pPr>
        <w:pStyle w:val="Heading3"/>
      </w:pPr>
      <w:r>
        <w:rPr>
          <w:color w:val="5DB5B0"/>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Výrazy, rovnice a nerovnice</w:t>
            </w:r>
          </w:p>
        </w:tc>
        <w:tc>
          <w:tcPr>
            <w:tcW w:w="3626" w:type="dxa"/>
          </w:tcPr>
          <w:p>
            <w:pPr>
              <w:pStyle w:val="ListParagraph"/>
              <w:numPr>
                <w:ilvl w:val="0"/>
                <w:numId w:val="247"/>
              </w:numPr>
            </w:pPr>
            <w:r>
              <w:t xml:space="preserve">úpravy výrazov</w:t>
            </w:r>
          </w:p>
          <w:p>
            <w:pPr>
              <w:pStyle w:val="ListParagraph"/>
              <w:numPr>
                <w:ilvl w:val="0"/>
                <w:numId w:val="247"/>
              </w:numPr>
            </w:pPr>
            <w:r>
              <w:t xml:space="preserve">rovnice a nerovnice s parametrom</w:t>
            </w:r>
          </w:p>
          <w:p>
            <w:pPr>
              <w:pStyle w:val="ListParagraph"/>
              <w:numPr>
                <w:ilvl w:val="0"/>
                <w:numId w:val="247"/>
              </w:numPr>
            </w:pPr>
            <w:r>
              <w:t xml:space="preserve">sústavy rovníc</w:t>
            </w:r>
          </w:p>
        </w:tc>
        <w:tc>
          <w:tcPr>
            <w:tcW w:w="3626" w:type="dxa"/>
          </w:tcPr>
          <w:p>
            <w:pPr>
              <w:pStyle w:val="ListParagraph"/>
              <w:numPr>
                <w:ilvl w:val="0"/>
                <w:numId w:val="248"/>
              </w:numPr>
            </w:pPr>
            <w:r>
              <w:t xml:space="preserve">rieši rovnice s parametrom a diskutuje o riešiteľnosti</w:t>
            </w:r>
          </w:p>
        </w:tc>
      </w:tr>
      <w:tr>
        <w:tc>
          <w:tcPr>
            <w:tcW w:w="2046" w:type="dxa"/>
          </w:tcPr>
          <w:p>
            <w:pPr>
              <w:pStyle w:val="SkvpTabulka"/>
            </w:pPr>
            <w:r>
              <w:rPr>
                <w:b/>
              </w:rPr>
              <w:t xml:space="preserve">Funkcie a ich grafy</w:t>
            </w:r>
          </w:p>
        </w:tc>
        <w:tc>
          <w:tcPr>
            <w:tcW w:w="3626" w:type="dxa"/>
          </w:tcPr>
          <w:p>
            <w:pPr>
              <w:pStyle w:val="ListParagraph"/>
              <w:numPr>
                <w:ilvl w:val="0"/>
                <w:numId w:val="249"/>
              </w:numPr>
            </w:pPr>
            <w:r>
              <w:t xml:space="preserve">transformácie grafov</w:t>
            </w:r>
          </w:p>
          <w:p>
            <w:pPr>
              <w:pStyle w:val="ListParagraph"/>
              <w:numPr>
                <w:ilvl w:val="0"/>
                <w:numId w:val="249"/>
              </w:numPr>
            </w:pPr>
            <w:r>
              <w:t xml:space="preserve">zložená a inverzná funkcia</w:t>
            </w:r>
          </w:p>
        </w:tc>
        <w:tc>
          <w:tcPr>
            <w:tcW w:w="3626" w:type="dxa"/>
          </w:tcPr>
          <w:p>
            <w:pPr>
              <w:pStyle w:val="ListParagraph"/>
              <w:numPr>
                <w:ilvl w:val="0"/>
                <w:numId w:val="250"/>
              </w:numPr>
            </w:pPr>
            <w:r>
              <w:t xml:space="preserve">načrtne graf transformovanej funkcie</w:t>
            </w:r>
          </w:p>
          <w:p>
            <w:pPr>
              <w:pStyle w:val="ListParagraph"/>
              <w:numPr>
                <w:ilvl w:val="0"/>
                <w:numId w:val="250"/>
              </w:numPr>
            </w:pPr>
            <w:r>
              <w:t xml:space="preserve">určí inverznú funkciu</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Geometria</w:t>
            </w:r>
          </w:p>
        </w:tc>
        <w:tc>
          <w:tcPr>
            <w:tcW w:w="3626" w:type="dxa"/>
          </w:tcPr>
          <w:p>
            <w:pPr>
              <w:pStyle w:val="ListParagraph"/>
              <w:numPr>
                <w:ilvl w:val="0"/>
                <w:numId w:val="251"/>
              </w:numPr>
            </w:pPr>
            <w:r>
              <w:t xml:space="preserve">analytická geometria, stereometria – náročnejšie úlohy</w:t>
            </w:r>
          </w:p>
        </w:tc>
        <w:tc>
          <w:tcPr>
            <w:tcW w:w="3626" w:type="dxa"/>
          </w:tcPr>
          <w:p>
            <w:pPr>
              <w:pStyle w:val="ListParagraph"/>
              <w:numPr>
                <w:ilvl w:val="0"/>
                <w:numId w:val="252"/>
              </w:numPr>
            </w:pPr>
            <w:r>
              <w:t xml:space="preserve">rieši úlohy kombinujúce syntetickú a analytickú metódu</w:t>
            </w:r>
          </w:p>
        </w:tc>
      </w:tr>
      <w:tr>
        <w:tc>
          <w:tcPr>
            <w:tcW w:w="2046" w:type="dxa"/>
          </w:tcPr>
          <w:p>
            <w:pPr>
              <w:pStyle w:val="SkvpTabulka"/>
            </w:pPr>
            <w:r>
              <w:rPr>
                <w:b/>
              </w:rPr>
              <w:t xml:space="preserve">Kombinatorika a pravdepodobnosť</w:t>
            </w:r>
          </w:p>
        </w:tc>
        <w:tc>
          <w:tcPr>
            <w:tcW w:w="3626" w:type="dxa"/>
          </w:tcPr>
          <w:p>
            <w:pPr>
              <w:pStyle w:val="ListParagraph"/>
              <w:numPr>
                <w:ilvl w:val="0"/>
                <w:numId w:val="253"/>
              </w:numPr>
            </w:pPr>
            <w:r>
              <w:t xml:space="preserve">úlohy maturitného a prijímacieho typu</w:t>
            </w:r>
          </w:p>
        </w:tc>
        <w:tc>
          <w:tcPr>
            <w:tcW w:w="3626" w:type="dxa"/>
          </w:tcPr>
          <w:p>
            <w:pPr>
              <w:pStyle w:val="ListParagraph"/>
              <w:numPr>
                <w:ilvl w:val="0"/>
                <w:numId w:val="254"/>
              </w:numPr>
            </w:pPr>
            <w:r>
              <w:t xml:space="preserve">rieši komplexné úlohy z kombinatoriky a pravdepodobnosti</w:t>
            </w:r>
          </w:p>
        </w:tc>
      </w:tr>
    </w:tbl>
    <w:p>
      <w:pPr>
        <w:spacing w:after="60"/>
      </w:pPr>
    </w:p>
    <w:p>
      <w:pPr>
        <w:pStyle w:val="Heading3"/>
      </w:pPr>
      <w:r>
        <w:rPr>
          <w:color w:val="5DB5B0"/>
        </w:rPr>
        <w:t xml:space="preserve">Metódy a formy práce</w:t>
      </w:r>
    </w:p>
    <w:p>
      <w:pPr>
        <w:pStyle w:val="ListParagraph"/>
        <w:numPr>
          <w:ilvl w:val="0"/>
          <w:numId w:val="255"/>
        </w:numPr>
      </w:pPr>
      <w:r>
        <w:t xml:space="preserve">riešenie úloh maturitného typu a úloh z predchádzajúcich ročníkov maturity</w:t>
      </w:r>
    </w:p>
    <w:p>
      <w:pPr>
        <w:pStyle w:val="ListParagraph"/>
        <w:numPr>
          <w:ilvl w:val="0"/>
          <w:numId w:val="255"/>
        </w:numPr>
      </w:pPr>
      <w:r>
        <w:t xml:space="preserve">samostatná práca s odbornou literatúrou a internetovými zdrojmi</w:t>
      </w:r>
    </w:p>
    <w:p>
      <w:pPr>
        <w:pStyle w:val="ListParagraph"/>
        <w:numPr>
          <w:ilvl w:val="0"/>
          <w:numId w:val="255"/>
        </w:numPr>
      </w:pPr>
      <w:r>
        <w:t xml:space="preserve">referáty, prezentácie a obhajoba vlastnej práce</w:t>
      </w:r>
    </w:p>
    <w:p>
      <w:pPr>
        <w:pStyle w:val="ListParagraph"/>
        <w:numPr>
          <w:ilvl w:val="0"/>
          <w:numId w:val="255"/>
        </w:numPr>
      </w:pPr>
      <w:r>
        <w:t xml:space="preserve">skupinové riešenie problémov a vzájomné vysvetľovanie</w:t>
      </w:r>
    </w:p>
    <w:p>
      <w:pPr>
        <w:pStyle w:val="ListParagraph"/>
        <w:numPr>
          <w:ilvl w:val="0"/>
          <w:numId w:val="255"/>
        </w:numPr>
      </w:pPr>
      <w:r>
        <w:t xml:space="preserve">individuálne konzultácie podľa potrieb žiakov</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5DB5B0"/>
        </w:rPr>
        <w:t xml:space="preserve">Učebné zdroje</w:t>
      </w:r>
    </w:p>
    <w:p>
      <w:pPr>
        <w:pStyle w:val="ListParagraph"/>
        <w:numPr>
          <w:ilvl w:val="0"/>
          <w:numId w:val="256"/>
        </w:numPr>
      </w:pPr>
      <w:r>
        <w:t xml:space="preserve">schválené učebnice a pracovné zošity z edičného portfólia ministerstva školstva</w:t>
      </w:r>
    </w:p>
    <w:p>
      <w:pPr>
        <w:pStyle w:val="ListParagraph"/>
        <w:numPr>
          <w:ilvl w:val="0"/>
          <w:numId w:val="256"/>
        </w:numPr>
      </w:pPr>
      <w:r>
        <w:t xml:space="preserve">učebné materiály a pracovné listy pripravené vyučujúcimi predmetovej komisie</w:t>
      </w:r>
    </w:p>
    <w:p>
      <w:pPr>
        <w:pStyle w:val="ListParagraph"/>
        <w:numPr>
          <w:ilvl w:val="0"/>
          <w:numId w:val="256"/>
        </w:numPr>
      </w:pPr>
      <w:r>
        <w:t xml:space="preserve">digitálne vzdelávacie zdroje a školské e-learningové prostredie</w:t>
      </w:r>
    </w:p>
    <w:p>
      <w:pPr>
        <w:pStyle w:val="ListParagraph"/>
        <w:numPr>
          <w:ilvl w:val="0"/>
          <w:numId w:val="256"/>
        </w:numPr>
      </w:pPr>
      <w:r>
        <w:t xml:space="preserve">zbierky úloh na prijímacie skúšky na vysoké školy</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07</w:t>
      </w:r>
    </w:p>
    <w:p>
      <w:pPr>
        <w:pStyle w:val="Heading2"/>
        <w:pBdr>
          <w:bottom w:val="single" w:color="5DB5B0" w:sz="12" w:space="6"/>
        </w:pBdr>
      </w:pPr>
      <w:r>
        <w:t xml:space="preserve">Matematika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Matematika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je určený žiakom, ktorí si zvolili matematiku ako maturitný predmet. Systematizuje celé gymnaziálne učivo a pripravuje žiakov na externú časť 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57"/>
        </w:numPr>
      </w:pPr>
      <w:r>
        <w:t xml:space="preserve">systematizovať učivo všetkých tematických okruhov</w:t>
      </w:r>
    </w:p>
    <w:p>
      <w:pPr>
        <w:pStyle w:val="ListParagraph"/>
        <w:numPr>
          <w:ilvl w:val="0"/>
          <w:numId w:val="257"/>
        </w:numPr>
      </w:pPr>
      <w:r>
        <w:t xml:space="preserve">zvládnuť úlohy externej časti maturity v časovom limite</w:t>
      </w:r>
    </w:p>
    <w:p>
      <w:pPr>
        <w:pStyle w:val="ListParagraph"/>
        <w:numPr>
          <w:ilvl w:val="0"/>
          <w:numId w:val="257"/>
        </w:numPr>
      </w:pPr>
      <w:r>
        <w:t xml:space="preserve">pripraviť sa na ústnu odpoveď s dôkazom a zdôvodnením</w:t>
      </w:r>
    </w:p>
    <w:p>
      <w:pPr>
        <w:pStyle w:val="Heading3"/>
      </w:pPr>
      <w:r>
        <w:rPr>
          <w:color w:val="5DB5B0"/>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Čísla, výrazy, rovnice</w:t>
            </w:r>
          </w:p>
        </w:tc>
        <w:tc>
          <w:tcPr>
            <w:tcW w:w="3626" w:type="dxa"/>
          </w:tcPr>
          <w:p>
            <w:pPr>
              <w:pStyle w:val="ListParagraph"/>
              <w:numPr>
                <w:ilvl w:val="0"/>
                <w:numId w:val="258"/>
              </w:numPr>
            </w:pPr>
            <w:r>
              <w:t xml:space="preserve">opakovanie a systematizácia</w:t>
            </w:r>
          </w:p>
        </w:tc>
        <w:tc>
          <w:tcPr>
            <w:tcW w:w="3626" w:type="dxa"/>
          </w:tcPr>
          <w:p>
            <w:pPr>
              <w:pStyle w:val="ListParagraph"/>
              <w:numPr>
                <w:ilvl w:val="0"/>
                <w:numId w:val="259"/>
              </w:numPr>
            </w:pPr>
            <w:r>
              <w:t xml:space="preserve">rieši úlohy maturitného typu bez chýb v úpravách</w:t>
            </w:r>
          </w:p>
        </w:tc>
      </w:tr>
      <w:tr>
        <w:tc>
          <w:tcPr>
            <w:tcW w:w="2046" w:type="dxa"/>
          </w:tcPr>
          <w:p>
            <w:pPr>
              <w:pStyle w:val="SkvpTabulka"/>
            </w:pPr>
            <w:r>
              <w:rPr>
                <w:b/>
              </w:rPr>
              <w:t xml:space="preserve">Funkcie, postupnosti</w:t>
            </w:r>
          </w:p>
        </w:tc>
        <w:tc>
          <w:tcPr>
            <w:tcW w:w="3626" w:type="dxa"/>
          </w:tcPr>
          <w:p>
            <w:pPr>
              <w:pStyle w:val="ListParagraph"/>
              <w:numPr>
                <w:ilvl w:val="0"/>
                <w:numId w:val="260"/>
              </w:numPr>
            </w:pPr>
            <w:r>
              <w:t xml:space="preserve">vlastnosti funkcií, grafy, postupnosti</w:t>
            </w:r>
          </w:p>
        </w:tc>
        <w:tc>
          <w:tcPr>
            <w:tcW w:w="3626" w:type="dxa"/>
          </w:tcPr>
          <w:p>
            <w:pPr>
              <w:pStyle w:val="ListParagraph"/>
              <w:numPr>
                <w:ilvl w:val="0"/>
                <w:numId w:val="261"/>
              </w:numPr>
            </w:pPr>
            <w:r>
              <w:t xml:space="preserve">analyzuje funkciu a jej graf</w:t>
            </w:r>
          </w:p>
          <w:p>
            <w:pPr>
              <w:pStyle w:val="ListParagraph"/>
              <w:numPr>
                <w:ilvl w:val="0"/>
                <w:numId w:val="261"/>
              </w:numPr>
            </w:pPr>
            <w:r>
              <w:t xml:space="preserve">rieši úlohy s postupnosťami</w:t>
            </w:r>
          </w:p>
        </w:tc>
      </w:tr>
      <w:tr>
        <w:tc>
          <w:tcPr>
            <w:tcW w:w="2046" w:type="dxa"/>
          </w:tcPr>
          <w:p>
            <w:pPr>
              <w:pStyle w:val="SkvpTabulka"/>
            </w:pPr>
            <w:r>
              <w:rPr>
                <w:b/>
              </w:rPr>
              <w:t xml:space="preserve">Geometria</w:t>
            </w:r>
          </w:p>
        </w:tc>
        <w:tc>
          <w:tcPr>
            <w:tcW w:w="3626" w:type="dxa"/>
          </w:tcPr>
          <w:p>
            <w:pPr>
              <w:pStyle w:val="ListParagraph"/>
              <w:numPr>
                <w:ilvl w:val="0"/>
                <w:numId w:val="262"/>
              </w:numPr>
            </w:pPr>
            <w:r>
              <w:t xml:space="preserve">planimetria, stereometria, analytická geometria</w:t>
            </w:r>
          </w:p>
        </w:tc>
        <w:tc>
          <w:tcPr>
            <w:tcW w:w="3626" w:type="dxa"/>
          </w:tcPr>
          <w:p>
            <w:pPr>
              <w:pStyle w:val="ListParagraph"/>
              <w:numPr>
                <w:ilvl w:val="0"/>
                <w:numId w:val="263"/>
              </w:numPr>
            </w:pPr>
            <w:r>
              <w:t xml:space="preserve">vyrieši geometrickú úlohu a zdôvodní postup</w:t>
            </w:r>
          </w:p>
        </w:tc>
      </w:tr>
      <w:tr>
        <w:tc>
          <w:tcPr>
            <w:tcW w:w="2046" w:type="dxa"/>
          </w:tcPr>
          <w:p>
            <w:pPr>
              <w:pStyle w:val="SkvpTabulka"/>
            </w:pPr>
            <w:r>
              <w:rPr>
                <w:b/>
              </w:rPr>
              <w:t xml:space="preserve">Kombinatorika, pravdepodobnosť, štatistika, logika</w:t>
            </w:r>
          </w:p>
        </w:tc>
        <w:tc>
          <w:tcPr>
            <w:tcW w:w="3626" w:type="dxa"/>
          </w:tcPr>
          <w:p>
            <w:pPr>
              <w:pStyle w:val="ListParagraph"/>
              <w:numPr>
                <w:ilvl w:val="0"/>
                <w:numId w:val="264"/>
              </w:numPr>
            </w:pPr>
            <w:r>
              <w:t xml:space="preserve">systematizácia</w:t>
            </w:r>
          </w:p>
        </w:tc>
        <w:tc>
          <w:tcPr>
            <w:tcW w:w="3626" w:type="dxa"/>
          </w:tcPr>
          <w:p>
            <w:pPr>
              <w:pStyle w:val="ListParagraph"/>
              <w:numPr>
                <w:ilvl w:val="0"/>
                <w:numId w:val="265"/>
              </w:numPr>
            </w:pPr>
            <w:r>
              <w:t xml:space="preserve">rieši úlohy a interpretuje výsledky v kontexte</w:t>
            </w:r>
          </w:p>
        </w:tc>
      </w:tr>
    </w:tbl>
    <w:p>
      <w:pPr>
        <w:spacing w:after="60"/>
      </w:pPr>
    </w:p>
    <w:p>
      <w:pPr>
        <w:pStyle w:val="Heading3"/>
      </w:pPr>
      <w:r>
        <w:rPr>
          <w:color w:val="5DB5B0"/>
        </w:rPr>
        <w:t xml:space="preserve">Metódy a formy práce</w:t>
      </w:r>
    </w:p>
    <w:p>
      <w:pPr>
        <w:pStyle w:val="ListParagraph"/>
        <w:numPr>
          <w:ilvl w:val="0"/>
          <w:numId w:val="266"/>
        </w:numPr>
      </w:pPr>
      <w:r>
        <w:t xml:space="preserve">riešenie úloh maturitného typu a úloh z predchádzajúcich ročníkov maturity</w:t>
      </w:r>
    </w:p>
    <w:p>
      <w:pPr>
        <w:pStyle w:val="ListParagraph"/>
        <w:numPr>
          <w:ilvl w:val="0"/>
          <w:numId w:val="266"/>
        </w:numPr>
      </w:pPr>
      <w:r>
        <w:t xml:space="preserve">samostatná práca s odbornou literatúrou a internetovými zdrojmi</w:t>
      </w:r>
    </w:p>
    <w:p>
      <w:pPr>
        <w:pStyle w:val="ListParagraph"/>
        <w:numPr>
          <w:ilvl w:val="0"/>
          <w:numId w:val="266"/>
        </w:numPr>
      </w:pPr>
      <w:r>
        <w:t xml:space="preserve">referáty, prezentácie a obhajoba vlastnej práce</w:t>
      </w:r>
    </w:p>
    <w:p>
      <w:pPr>
        <w:pStyle w:val="ListParagraph"/>
        <w:numPr>
          <w:ilvl w:val="0"/>
          <w:numId w:val="266"/>
        </w:numPr>
      </w:pPr>
      <w:r>
        <w:t xml:space="preserve">skupinové riešenie problémov a vzájomné vysvetľovanie</w:t>
      </w:r>
    </w:p>
    <w:p>
      <w:pPr>
        <w:pStyle w:val="ListParagraph"/>
        <w:numPr>
          <w:ilvl w:val="0"/>
          <w:numId w:val="266"/>
        </w:numPr>
      </w:pPr>
      <w:r>
        <w:t xml:space="preserve">individuálne konzultácie podľa potrieb žiakov</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Pravidelne sa píšu cvičné maturitné testy.</w:t>
      </w:r>
    </w:p>
    <w:p>
      <w:pPr>
        <w:pStyle w:val="Heading3"/>
      </w:pPr>
      <w:r>
        <w:rPr>
          <w:color w:val="5DB5B0"/>
        </w:rPr>
        <w:t xml:space="preserve">Učebné zdroje</w:t>
      </w:r>
    </w:p>
    <w:p>
      <w:pPr>
        <w:pStyle w:val="ListParagraph"/>
        <w:numPr>
          <w:ilvl w:val="0"/>
          <w:numId w:val="267"/>
        </w:numPr>
      </w:pPr>
      <w:r>
        <w:t xml:space="preserve">schválené učebnice a pracovné zošity z edičného portfólia ministerstva školstva</w:t>
      </w:r>
    </w:p>
    <w:p>
      <w:pPr>
        <w:pStyle w:val="ListParagraph"/>
        <w:numPr>
          <w:ilvl w:val="0"/>
          <w:numId w:val="267"/>
        </w:numPr>
      </w:pPr>
      <w:r>
        <w:t xml:space="preserve">učebné materiály a pracovné listy pripravené vyučujúcimi predmetovej komisie</w:t>
      </w:r>
    </w:p>
    <w:p>
      <w:pPr>
        <w:pStyle w:val="ListParagraph"/>
        <w:numPr>
          <w:ilvl w:val="0"/>
          <w:numId w:val="267"/>
        </w:numPr>
      </w:pPr>
      <w:r>
        <w:t xml:space="preserve">digitálne vzdelávacie zdroje a školské e-learningové prostredie</w:t>
      </w:r>
    </w:p>
    <w:p>
      <w:pPr>
        <w:pStyle w:val="ListParagraph"/>
        <w:numPr>
          <w:ilvl w:val="0"/>
          <w:numId w:val="267"/>
        </w:numPr>
      </w:pPr>
      <w:r>
        <w:t xml:space="preserve">testy externej časti maturity z predchádzajúcich rokov</w:t>
      </w:r>
    </w:p>
    <w:p>
      <w:pPr/>
      <w:r>
        <w:rPr>
          <w:i/>
        </w:rPr>
        <w:t xml:space="preserve">Testovacia sada – ukážkový text na vyskúšanie programu SkVP, nie oficiálny dokument školy.</w:t>
      </w:r>
    </w:p>
    <w:p>
      <w:pPr>
        <w:pStyle w:val="SkvpOblastMala"/>
        <w:pageBreakBefore/>
      </w:pPr>
      <w:r>
        <w:rPr>
          <w:color w:val="5DB5B0"/>
        </w:rPr>
        <w:t xml:space="preserve">Matematika a práca s informáciami  •  08</w:t>
      </w:r>
    </w:p>
    <w:p>
      <w:pPr>
        <w:pStyle w:val="Heading2"/>
        <w:pBdr>
          <w:bottom w:val="single" w:color="5DB5B0" w:sz="12" w:space="6"/>
        </w:pBdr>
      </w:pPr>
      <w:r>
        <w:t xml:space="preserve">Informatika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Informatika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5DB5B0"/>
        </w:rPr>
        <w:t xml:space="preserve">Charakteristika predmetu</w:t>
      </w:r>
    </w:p>
    <w:p>
      <w:pPr/>
      <w:r>
        <w:t xml:space="preserve">Predmet pripravuje žiakov na maturitnú skúšku z informatiky. Systematizuje teóriu a rozvíja programátorské zručnosti potrebné na praktickú časť maturity.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5DB5B0"/>
        </w:rPr>
        <w:t xml:space="preserve">Ciele predmetu</w:t>
      </w:r>
    </w:p>
    <w:p>
      <w:pPr/>
      <w:r>
        <w:t xml:space="preserve">Cieľom predmetu je viesť žiakov k tomu, aby vedeli:</w:t>
      </w:r>
    </w:p>
    <w:p>
      <w:pPr>
        <w:pStyle w:val="ListParagraph"/>
        <w:numPr>
          <w:ilvl w:val="0"/>
          <w:numId w:val="268"/>
        </w:numPr>
      </w:pPr>
      <w:r>
        <w:t xml:space="preserve">systematizovať učivo informatiky</w:t>
      </w:r>
    </w:p>
    <w:p>
      <w:pPr>
        <w:pStyle w:val="ListParagraph"/>
        <w:numPr>
          <w:ilvl w:val="0"/>
          <w:numId w:val="268"/>
        </w:numPr>
      </w:pPr>
      <w:r>
        <w:t xml:space="preserve">zdokonaliť sa v programovaní a riešení algoritmických úloh</w:t>
      </w:r>
    </w:p>
    <w:p>
      <w:pPr>
        <w:pStyle w:val="ListParagraph"/>
        <w:numPr>
          <w:ilvl w:val="0"/>
          <w:numId w:val="268"/>
        </w:numPr>
      </w:pPr>
      <w:r>
        <w:t xml:space="preserve">pripraviť maturitný projekt alebo praktickú úlohu</w:t>
      </w:r>
    </w:p>
    <w:p>
      <w:pPr>
        <w:pStyle w:val="Heading3"/>
      </w:pPr>
      <w:r>
        <w:rPr>
          <w:color w:val="5DB5B0"/>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Algoritmy a programovanie</w:t>
            </w:r>
          </w:p>
        </w:tc>
        <w:tc>
          <w:tcPr>
            <w:tcW w:w="3626" w:type="dxa"/>
          </w:tcPr>
          <w:p>
            <w:pPr>
              <w:pStyle w:val="ListParagraph"/>
              <w:numPr>
                <w:ilvl w:val="0"/>
                <w:numId w:val="269"/>
              </w:numPr>
            </w:pPr>
            <w:r>
              <w:t xml:space="preserve">triedenie, rekurzia, práca so súbormi, zložitosť algoritmov</w:t>
            </w:r>
          </w:p>
        </w:tc>
        <w:tc>
          <w:tcPr>
            <w:tcW w:w="3626" w:type="dxa"/>
          </w:tcPr>
          <w:p>
            <w:pPr>
              <w:pStyle w:val="ListParagraph"/>
              <w:numPr>
                <w:ilvl w:val="0"/>
                <w:numId w:val="270"/>
              </w:numPr>
            </w:pPr>
            <w:r>
              <w:t xml:space="preserve">naprogramuje riešenie maturitnej úlohy</w:t>
            </w:r>
          </w:p>
          <w:p>
            <w:pPr>
              <w:pStyle w:val="ListParagraph"/>
              <w:numPr>
                <w:ilvl w:val="0"/>
                <w:numId w:val="270"/>
              </w:numPr>
            </w:pPr>
            <w:r>
              <w:t xml:space="preserve">porovná efektívnosť algoritmov</w:t>
            </w:r>
          </w:p>
        </w:tc>
      </w:tr>
      <w:tr>
        <w:tc>
          <w:tcPr>
            <w:tcW w:w="2046" w:type="dxa"/>
          </w:tcPr>
          <w:p>
            <w:pPr>
              <w:pStyle w:val="SkvpTabulka"/>
            </w:pPr>
            <w:r>
              <w:rPr>
                <w:b/>
              </w:rPr>
              <w:t xml:space="preserve">Reprezentácia údajov a siete</w:t>
            </w:r>
          </w:p>
        </w:tc>
        <w:tc>
          <w:tcPr>
            <w:tcW w:w="3626" w:type="dxa"/>
          </w:tcPr>
          <w:p>
            <w:pPr>
              <w:pStyle w:val="ListParagraph"/>
              <w:numPr>
                <w:ilvl w:val="0"/>
                <w:numId w:val="271"/>
              </w:numPr>
            </w:pPr>
            <w:r>
              <w:t xml:space="preserve">kódovanie, kompresia, šifrovanie</w:t>
            </w:r>
          </w:p>
          <w:p>
            <w:pPr>
              <w:pStyle w:val="ListParagraph"/>
              <w:numPr>
                <w:ilvl w:val="0"/>
                <w:numId w:val="271"/>
              </w:numPr>
            </w:pPr>
            <w:r>
              <w:t xml:space="preserve">siete a internet</w:t>
            </w:r>
          </w:p>
        </w:tc>
        <w:tc>
          <w:tcPr>
            <w:tcW w:w="3626" w:type="dxa"/>
          </w:tcPr>
          <w:p>
            <w:pPr>
              <w:pStyle w:val="ListParagraph"/>
              <w:numPr>
                <w:ilvl w:val="0"/>
                <w:numId w:val="272"/>
              </w:numPr>
            </w:pPr>
            <w:r>
              <w:t xml:space="preserve">vysvetlí princíp kompresie a šifrovania</w:t>
            </w:r>
          </w:p>
          <w:p>
            <w:pPr>
              <w:pStyle w:val="ListParagraph"/>
              <w:numPr>
                <w:ilvl w:val="0"/>
                <w:numId w:val="272"/>
              </w:numPr>
            </w:pPr>
            <w:r>
              <w:t xml:space="preserve">opíše cestu paketu sieťou</w:t>
            </w:r>
          </w:p>
        </w:tc>
      </w:tr>
      <w:tr>
        <w:tc>
          <w:tcPr>
            <w:tcW w:w="2046" w:type="dxa"/>
          </w:tcPr>
          <w:p>
            <w:pPr>
              <w:pStyle w:val="SkvpTabulka"/>
            </w:pPr>
            <w:r>
              <w:rPr>
                <w:b/>
              </w:rPr>
              <w:t xml:space="preserve">Maturitné témy</w:t>
            </w:r>
          </w:p>
        </w:tc>
        <w:tc>
          <w:tcPr>
            <w:tcW w:w="3626" w:type="dxa"/>
          </w:tcPr>
          <w:p>
            <w:pPr>
              <w:pStyle w:val="ListParagraph"/>
              <w:numPr>
                <w:ilvl w:val="0"/>
                <w:numId w:val="273"/>
              </w:numPr>
            </w:pPr>
            <w:r>
              <w:t xml:space="preserve">systematizácia oblastí informatiky</w:t>
            </w:r>
          </w:p>
        </w:tc>
        <w:tc>
          <w:tcPr>
            <w:tcW w:w="3626" w:type="dxa"/>
          </w:tcPr>
          <w:p>
            <w:pPr>
              <w:pStyle w:val="ListParagraph"/>
              <w:numPr>
                <w:ilvl w:val="0"/>
                <w:numId w:val="274"/>
              </w:numPr>
            </w:pPr>
            <w:r>
              <w:t xml:space="preserve">súvisle odpovie na maturitnú tému s ukážkou na počítači</w:t>
            </w:r>
          </w:p>
        </w:tc>
      </w:tr>
    </w:tbl>
    <w:p>
      <w:pPr>
        <w:spacing w:after="60"/>
      </w:pPr>
    </w:p>
    <w:p>
      <w:pPr>
        <w:pStyle w:val="Heading3"/>
      </w:pPr>
      <w:r>
        <w:rPr>
          <w:color w:val="5DB5B0"/>
        </w:rPr>
        <w:t xml:space="preserve">Metódy a formy práce</w:t>
      </w:r>
    </w:p>
    <w:p>
      <w:pPr>
        <w:pStyle w:val="ListParagraph"/>
        <w:numPr>
          <w:ilvl w:val="0"/>
          <w:numId w:val="275"/>
        </w:numPr>
      </w:pPr>
      <w:r>
        <w:t xml:space="preserve">riešenie úloh maturitného typu a úloh z predchádzajúcich ročníkov maturity</w:t>
      </w:r>
    </w:p>
    <w:p>
      <w:pPr>
        <w:pStyle w:val="ListParagraph"/>
        <w:numPr>
          <w:ilvl w:val="0"/>
          <w:numId w:val="275"/>
        </w:numPr>
      </w:pPr>
      <w:r>
        <w:t xml:space="preserve">samostatná práca s odbornou literatúrou a internetovými zdrojmi</w:t>
      </w:r>
    </w:p>
    <w:p>
      <w:pPr>
        <w:pStyle w:val="ListParagraph"/>
        <w:numPr>
          <w:ilvl w:val="0"/>
          <w:numId w:val="275"/>
        </w:numPr>
      </w:pPr>
      <w:r>
        <w:t xml:space="preserve">referáty, prezentácie a obhajoba vlastnej práce</w:t>
      </w:r>
    </w:p>
    <w:p>
      <w:pPr>
        <w:pStyle w:val="ListParagraph"/>
        <w:numPr>
          <w:ilvl w:val="0"/>
          <w:numId w:val="275"/>
        </w:numPr>
      </w:pPr>
      <w:r>
        <w:t xml:space="preserve">skupinové riešenie problémov a vzájomné vysvetľovanie</w:t>
      </w:r>
    </w:p>
    <w:p>
      <w:pPr>
        <w:pStyle w:val="ListParagraph"/>
        <w:numPr>
          <w:ilvl w:val="0"/>
          <w:numId w:val="275"/>
        </w:numPr>
      </w:pPr>
      <w:r>
        <w:t xml:space="preserve">individuálne konzultácie podľa potrieb žiakov</w:t>
      </w:r>
    </w:p>
    <w:p>
      <w:pPr>
        <w:pStyle w:val="Heading3"/>
      </w:pPr>
      <w:r>
        <w:rPr>
          <w:color w:val="5DB5B0"/>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5DB5B0"/>
        </w:rPr>
        <w:t xml:space="preserve">Učebné zdroje</w:t>
      </w:r>
    </w:p>
    <w:p>
      <w:pPr>
        <w:pStyle w:val="ListParagraph"/>
        <w:numPr>
          <w:ilvl w:val="0"/>
          <w:numId w:val="276"/>
        </w:numPr>
      </w:pPr>
      <w:r>
        <w:t xml:space="preserve">schválené učebnice a pracovné zošity z edičného portfólia ministerstva školstva</w:t>
      </w:r>
    </w:p>
    <w:p>
      <w:pPr>
        <w:pStyle w:val="ListParagraph"/>
        <w:numPr>
          <w:ilvl w:val="0"/>
          <w:numId w:val="276"/>
        </w:numPr>
      </w:pPr>
      <w:r>
        <w:t xml:space="preserve">učebné materiály a pracovné listy pripravené vyučujúcimi predmetovej komisie</w:t>
      </w:r>
    </w:p>
    <w:p>
      <w:pPr>
        <w:pStyle w:val="ListParagraph"/>
        <w:numPr>
          <w:ilvl w:val="0"/>
          <w:numId w:val="276"/>
        </w:numPr>
      </w:pPr>
      <w:r>
        <w:t xml:space="preserve">digitálne vzdelávacie zdroje a školské e-learningové prostredie</w:t>
      </w:r>
    </w:p>
    <w:p>
      <w:pPr/>
      <w:r>
        <w:rPr>
          <w:i/>
        </w:rPr>
        <w:t xml:space="preserve">Testovacia sada – ukážkový text na vyskúšanie programu SkVP, nie oficiálny dokument školy.</w:t>
      </w:r>
    </w:p>
    <w:p>
      <w:pPr>
        <w:pStyle w:val="Heading1"/>
        <w:pageBreakBefore/>
        <w:pBdr>
          <w:left w:val="single" w:color="7CBF8E" w:sz="48" w:space="12"/>
        </w:pBdr>
        <w:ind w:left="360"/>
      </w:pPr>
      <w:r>
        <w:rPr>
          <w:color w:val="7CBF8E"/>
        </w:rPr>
        <w:t xml:space="preserve">Človek a príroda</w:t>
      </w:r>
    </w:p>
    <w:p>
      <w:pPr>
        <w:pStyle w:val="SkvpPodnadpisOblasti"/>
        <w:ind w:left="360"/>
      </w:pPr>
      <w:r>
        <w:t xml:space="preserve">Vzdelávacia oblasť  •  10 predmetov</w:t>
      </w:r>
    </w:p>
    <w:p>
      <w:pPr>
        <w:pStyle w:val="SkvpZoznamPredmetov"/>
        <w:pBdr>
          <w:bottom w:val="single" w:color="CBD2D9" w:sz="4" w:space="4"/>
        </w:pBdr>
      </w:pPr>
      <w:r>
        <w:rPr>
          <w:b/>
          <w:color w:val="7CBF8E"/>
        </w:rPr>
        <w:t xml:space="preserve">01</w:t>
      </w:r>
      <w:r>
        <w:tab/>
      </w:r>
      <w:r>
        <w:t xml:space="preserve">Fyzika</w:t>
      </w:r>
    </w:p>
    <w:p>
      <w:pPr>
        <w:pStyle w:val="SkvpZoznamPredmetov"/>
        <w:pBdr>
          <w:bottom w:val="single" w:color="CBD2D9" w:sz="4" w:space="4"/>
        </w:pBdr>
      </w:pPr>
      <w:r>
        <w:rPr>
          <w:b/>
          <w:color w:val="7CBF8E"/>
        </w:rPr>
        <w:t xml:space="preserve">02</w:t>
      </w:r>
      <w:r>
        <w:tab/>
      </w:r>
      <w:r>
        <w:t xml:space="preserve">Chémia</w:t>
      </w:r>
    </w:p>
    <w:p>
      <w:pPr>
        <w:pStyle w:val="SkvpZoznamPredmetov"/>
        <w:pBdr>
          <w:bottom w:val="single" w:color="CBD2D9" w:sz="4" w:space="4"/>
        </w:pBdr>
      </w:pPr>
      <w:r>
        <w:rPr>
          <w:b/>
          <w:color w:val="7CBF8E"/>
        </w:rPr>
        <w:t xml:space="preserve">03</w:t>
      </w:r>
      <w:r>
        <w:tab/>
      </w:r>
      <w:r>
        <w:t xml:space="preserve">Biológia</w:t>
      </w:r>
    </w:p>
    <w:p>
      <w:pPr>
        <w:pStyle w:val="SkvpZoznamPredmetov"/>
        <w:pBdr>
          <w:bottom w:val="single" w:color="CBD2D9" w:sz="4" w:space="4"/>
        </w:pBdr>
      </w:pPr>
      <w:r>
        <w:rPr>
          <w:b/>
          <w:color w:val="7CBF8E"/>
        </w:rPr>
        <w:t xml:space="preserve">04</w:t>
      </w:r>
      <w:r>
        <w:tab/>
      </w:r>
      <w:r>
        <w:t xml:space="preserve">Experimentálna prírodoveda</w:t>
      </w:r>
    </w:p>
    <w:p>
      <w:pPr>
        <w:pStyle w:val="SkvpZoznamPredmetov"/>
        <w:pBdr>
          <w:bottom w:val="single" w:color="CBD2D9" w:sz="4" w:space="4"/>
        </w:pBdr>
      </w:pPr>
      <w:r>
        <w:rPr>
          <w:b/>
          <w:color w:val="7CBF8E"/>
        </w:rPr>
        <w:t xml:space="preserve">05</w:t>
      </w:r>
      <w:r>
        <w:tab/>
      </w:r>
      <w:r>
        <w:t xml:space="preserve">Seminár z biológie</w:t>
      </w:r>
    </w:p>
    <w:p>
      <w:pPr>
        <w:pStyle w:val="SkvpZoznamPredmetov"/>
        <w:pBdr>
          <w:bottom w:val="single" w:color="CBD2D9" w:sz="4" w:space="4"/>
        </w:pBdr>
      </w:pPr>
      <w:r>
        <w:rPr>
          <w:b/>
          <w:color w:val="7CBF8E"/>
        </w:rPr>
        <w:t xml:space="preserve">06</w:t>
      </w:r>
      <w:r>
        <w:tab/>
      </w:r>
      <w:r>
        <w:t xml:space="preserve">Seminár z chémie</w:t>
      </w:r>
    </w:p>
    <w:p>
      <w:pPr>
        <w:pStyle w:val="SkvpZoznamPredmetov"/>
        <w:pBdr>
          <w:bottom w:val="single" w:color="CBD2D9" w:sz="4" w:space="4"/>
        </w:pBdr>
      </w:pPr>
      <w:r>
        <w:rPr>
          <w:b/>
          <w:color w:val="7CBF8E"/>
        </w:rPr>
        <w:t xml:space="preserve">07</w:t>
      </w:r>
      <w:r>
        <w:tab/>
      </w:r>
      <w:r>
        <w:t xml:space="preserve">Seminár z fyziky</w:t>
      </w:r>
    </w:p>
    <w:p>
      <w:pPr>
        <w:pStyle w:val="SkvpZoznamPredmetov"/>
        <w:pBdr>
          <w:bottom w:val="single" w:color="CBD2D9" w:sz="4" w:space="4"/>
        </w:pBdr>
      </w:pPr>
      <w:r>
        <w:rPr>
          <w:b/>
          <w:color w:val="7CBF8E"/>
        </w:rPr>
        <w:t xml:space="preserve">08</w:t>
      </w:r>
      <w:r>
        <w:tab/>
      </w:r>
      <w:r>
        <w:t xml:space="preserve">Biológia pre maturantov</w:t>
      </w:r>
    </w:p>
    <w:p>
      <w:pPr>
        <w:pStyle w:val="SkvpZoznamPredmetov"/>
        <w:pBdr>
          <w:bottom w:val="single" w:color="CBD2D9" w:sz="4" w:space="4"/>
        </w:pBdr>
      </w:pPr>
      <w:r>
        <w:rPr>
          <w:b/>
          <w:color w:val="7CBF8E"/>
        </w:rPr>
        <w:t xml:space="preserve">09</w:t>
      </w:r>
      <w:r>
        <w:tab/>
      </w:r>
      <w:r>
        <w:t xml:space="preserve">Chémia pre maturantov</w:t>
      </w:r>
    </w:p>
    <w:p>
      <w:pPr>
        <w:pStyle w:val="SkvpZoznamPredmetov"/>
        <w:pBdr>
          <w:bottom w:val="single" w:color="CBD2D9" w:sz="4" w:space="4"/>
        </w:pBdr>
      </w:pPr>
      <w:r>
        <w:rPr>
          <w:b/>
          <w:color w:val="7CBF8E"/>
        </w:rPr>
        <w:t xml:space="preserve">10</w:t>
      </w:r>
      <w:r>
        <w:tab/>
      </w:r>
      <w:r>
        <w:t xml:space="preserve">Fyzika pre maturantov</w:t>
      </w:r>
    </w:p>
    <w:p>
      <w:pPr>
        <w:pStyle w:val="Heading3"/>
        <w:pageBreakBefore/>
      </w:pPr>
      <w:r>
        <w:rPr>
          <w:color w:val="7CBF8E"/>
        </w:rPr>
        <w:t xml:space="preserve">Charakteristika vzdelávacej oblasti</w:t>
      </w:r>
    </w:p>
    <w:p>
      <w:pPr/>
      <w:r>
        <w:t xml:space="preserve">Základnou charakteristikou vzdelávacej oblasti je hľadanie zákonitých súvislostí medzi pozorovanými vlastnosťami prírodných objektov a javov, ktoré nás obklopujú v každodennom živote, a porozumenie ich podstate, čo si vyžaduje interdisciplinárny prístup, a preto aj úzku spoluprácu v rámci prírodovedných predmetov. Cieľom je nielen viesť žiakov k pochopeniu dejov prebiehajúcich v reálnom svete, ale aj naučiť ich kriticky myslieť, získavať a hodnotiť informácie. Všetky vzdelávacie postupy budujú nové poznatky na predchádzajúcich skúsenostiach žiaka, čím sa jeho aktívna činnosť stáva hlavnou formou vzdelávania. Dôraz sa kladie na rozvíjanie poznávacích schopností, komunikačných zručností (formulácia a vyjadrenie vlastných názorov, počúvanie názorov druhých), vytváranie spôsobilostí pre vedeckú prácu, a to najmä spôsobilosti pozorovania, vnímania časových a priestorových vzťahov medzi objektmi a javmi, klasifikácie, merania a predvídania.</w:t>
      </w:r>
    </w:p>
    <w:p>
      <w:pPr/>
      <w:r>
        <w:t xml:space="preserve">Prírodovedné vzdelávanie poskytne žiakovi možnosť získania informácií o tom, ako súvisí rozvoj prírodných vied s rozvojom techniky, technológií a so spôsobom života spoločnosti. Vzdelávaciu oblasť tvoria vyučovacie predmety fyzika, chémia a biológia.</w:t>
      </w:r>
    </w:p>
    <w:p>
      <w:pPr/>
      <w:r>
        <w:rPr>
          <w:i/>
        </w:rPr>
        <w:t xml:space="preserve">Zdroj: Štátny vzdelávací program pre gymnáziá (úplné stredné všeobecné vzdelávanie), kapitola 4.3 Človek a príroda. Štátny pedagogický ústav, schválilo MŠVVaŠ SR 20. 3. 2015 pod č. 2015-7846/10840:1-10B0, v znení dodatkov č. 1 – 5.</w:t>
      </w:r>
    </w:p>
    <w:p>
      <w:pPr>
        <w:pStyle w:val="SkvpOblastMala"/>
        <w:pageBreakBefore/>
      </w:pPr>
      <w:r>
        <w:rPr>
          <w:color w:val="7CBF8E"/>
        </w:rPr>
        <w:t xml:space="preserve">Človek a príroda  •  01</w:t>
      </w:r>
    </w:p>
    <w:p>
      <w:pPr>
        <w:pStyle w:val="Heading2"/>
        <w:pBdr>
          <w:bottom w:val="single" w:color="7CBF8E" w:sz="12" w:space="6"/>
        </w:pBdr>
      </w:pPr>
      <w:r>
        <w:t xml:space="preserve">Fyzika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Fyzika</w:t>
            </w:r>
          </w:p>
        </w:tc>
      </w:tr>
      <w:tr>
        <w:tc>
          <w:tcPr>
            <w:tcW w:w="2789" w:type="dxa"/>
          </w:tcPr>
          <w:p>
            <w:pPr>
              <w:pStyle w:val="SkvpTabulka"/>
            </w:pPr>
            <w:r>
              <w:rPr>
                <w:b/>
              </w:rPr>
              <w:t xml:space="preserve">Profilácia</w:t>
            </w:r>
          </w:p>
        </w:tc>
        <w:tc>
          <w:tcPr>
            <w:tcW w:w="6509" w:type="dxa"/>
          </w:tcPr>
          <w:p>
            <w:pPr>
              <w:pStyle w:val="SkvpTabulka"/>
            </w:pPr>
            <w:r>
              <w:t xml:space="preserve">šport, informatika</w:t>
            </w:r>
          </w:p>
        </w:tc>
      </w:tr>
      <w:tr>
        <w:tc>
          <w:tcPr>
            <w:tcW w:w="2789" w:type="dxa"/>
          </w:tcPr>
          <w:p>
            <w:pPr>
              <w:pStyle w:val="SkvpTabulka"/>
            </w:pPr>
            <w:r>
              <w:rPr>
                <w:b/>
              </w:rPr>
              <w:t xml:space="preserve">Platnosť</w:t>
            </w:r>
          </w:p>
        </w:tc>
        <w:tc>
          <w:tcPr>
            <w:tcW w:w="6509" w:type="dxa"/>
          </w:tcPr>
          <w:p>
            <w:pPr>
              <w:pStyle w:val="SkvpTabulka"/>
            </w:pPr>
            <w:r>
              <w:t xml:space="preserve">od 1.9.2027</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Fyzika poskytuje žiakom poznatky o základných fyzikálnych javoch a zákonoch a rozvíja schopnosť skúmať prírodu vedeckými metódami. Obsah je koncipovaný tak, aby žiaci javy pozorovali, merali, opisovali modelmi a vysvetľovali ich.</w:t>
      </w:r>
    </w:p>
    <w:p>
      <w:pPr/>
      <w:r>
        <w:t xml:space="preserve">Dôraz sa kladie na bádateľské aktivity, prácu s meracími prístrojmi, spracovanie a interpretáciu nameraných údajov.</w:t>
      </w:r>
    </w:p>
    <w:p>
      <w:pPr/>
      <w:r>
        <w:rPr>
          <w:i/>
        </w:rPr>
        <w:t xml:space="preserve">Učebná osnova vychádza zo vzdelávacieho štandardu štátneho vzdelávacieho programu pre gymnáziá so štvorročným vzdelávacím programom.</w:t>
      </w:r>
    </w:p>
    <w:p>
      <w:pPr>
        <w:pStyle w:val="Heading3"/>
      </w:pPr>
      <w:r>
        <w:rPr>
          <w:color w:val="7CBF8E"/>
        </w:rPr>
        <w:t xml:space="preserve">Ciele predmetu</w:t>
      </w:r>
    </w:p>
    <w:p>
      <w:pPr/>
      <w:r>
        <w:t xml:space="preserve">Cieľom predmetu je viesť žiakov k tomu, aby vedeli:</w:t>
      </w:r>
    </w:p>
    <w:p>
      <w:pPr>
        <w:pStyle w:val="ListParagraph"/>
        <w:numPr>
          <w:ilvl w:val="0"/>
          <w:numId w:val="277"/>
        </w:numPr>
      </w:pPr>
      <w:r>
        <w:t xml:space="preserve">pozorovať a skúmať fyzikálne javy a formulovať hypotézy</w:t>
      </w:r>
    </w:p>
    <w:p>
      <w:pPr>
        <w:pStyle w:val="ListParagraph"/>
        <w:numPr>
          <w:ilvl w:val="0"/>
          <w:numId w:val="277"/>
        </w:numPr>
      </w:pPr>
      <w:r>
        <w:t xml:space="preserve">navrhnúť a uskutočniť experiment, spracovať a vyhodnotiť namerané údaje</w:t>
      </w:r>
    </w:p>
    <w:p>
      <w:pPr>
        <w:pStyle w:val="ListParagraph"/>
        <w:numPr>
          <w:ilvl w:val="0"/>
          <w:numId w:val="277"/>
        </w:numPr>
      </w:pPr>
      <w:r>
        <w:t xml:space="preserve">používať fyzikálne zákony pri riešení úloh z praxe</w:t>
      </w:r>
    </w:p>
    <w:p>
      <w:pPr>
        <w:pStyle w:val="ListParagraph"/>
        <w:numPr>
          <w:ilvl w:val="0"/>
          <w:numId w:val="277"/>
        </w:numPr>
      </w:pPr>
      <w:r>
        <w:t xml:space="preserve">chápať význam fyziky pre techniku a spoločnosť</w:t>
      </w:r>
    </w:p>
    <w:p>
      <w:pPr>
        <w:pStyle w:val="Heading3"/>
      </w:pPr>
      <w:r>
        <w:rPr>
          <w:color w:val="7CBF8E"/>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Skúmanie vlastností kvapalín a plynov</w:t>
            </w:r>
          </w:p>
        </w:tc>
        <w:tc>
          <w:tcPr>
            <w:tcW w:w="3626" w:type="dxa"/>
          </w:tcPr>
          <w:p>
            <w:pPr>
              <w:pStyle w:val="ListParagraph"/>
              <w:numPr>
                <w:ilvl w:val="0"/>
                <w:numId w:val="278"/>
              </w:numPr>
            </w:pPr>
            <w:r>
              <w:t xml:space="preserve">hustota, tlak, hydrostatický a atmosférický tlak</w:t>
            </w:r>
          </w:p>
          <w:p>
            <w:pPr>
              <w:pStyle w:val="ListParagraph"/>
              <w:numPr>
                <w:ilvl w:val="0"/>
                <w:numId w:val="278"/>
              </w:numPr>
            </w:pPr>
            <w:r>
              <w:t xml:space="preserve">Pascalov a Archimedov zákon</w:t>
            </w:r>
          </w:p>
          <w:p>
            <w:pPr>
              <w:pStyle w:val="ListParagraph"/>
              <w:numPr>
                <w:ilvl w:val="0"/>
                <w:numId w:val="278"/>
              </w:numPr>
            </w:pPr>
            <w:r>
              <w:t xml:space="preserve">prúdenie, rovnica spojitosti, Bernoulliho rovnica</w:t>
            </w:r>
          </w:p>
        </w:tc>
        <w:tc>
          <w:tcPr>
            <w:tcW w:w="3626" w:type="dxa"/>
          </w:tcPr>
          <w:p>
            <w:pPr>
              <w:pStyle w:val="ListParagraph"/>
              <w:numPr>
                <w:ilvl w:val="0"/>
                <w:numId w:val="279"/>
              </w:numPr>
            </w:pPr>
            <w:r>
              <w:t xml:space="preserve">vypočíta hydrostatický tlak a vztlakovú silu</w:t>
            </w:r>
          </w:p>
          <w:p>
            <w:pPr>
              <w:pStyle w:val="ListParagraph"/>
              <w:numPr>
                <w:ilvl w:val="0"/>
                <w:numId w:val="279"/>
              </w:numPr>
            </w:pPr>
            <w:r>
              <w:t xml:space="preserve">vysvetlí plávanie telies</w:t>
            </w:r>
          </w:p>
          <w:p>
            <w:pPr>
              <w:pStyle w:val="ListParagraph"/>
              <w:numPr>
                <w:ilvl w:val="0"/>
                <w:numId w:val="279"/>
              </w:numPr>
            </w:pPr>
            <w:r>
              <w:t xml:space="preserve">navrhne experiment na overenie Archimedovho zákona</w:t>
            </w:r>
          </w:p>
        </w:tc>
      </w:tr>
      <w:tr>
        <w:tc>
          <w:tcPr>
            <w:tcW w:w="2046" w:type="dxa"/>
          </w:tcPr>
          <w:p>
            <w:pPr>
              <w:pStyle w:val="SkvpTabulka"/>
            </w:pPr>
            <w:r>
              <w:rPr>
                <w:b/>
              </w:rPr>
              <w:t xml:space="preserve">Teplo a teplota</w:t>
            </w:r>
          </w:p>
        </w:tc>
        <w:tc>
          <w:tcPr>
            <w:tcW w:w="3626" w:type="dxa"/>
          </w:tcPr>
          <w:p>
            <w:pPr>
              <w:pStyle w:val="ListParagraph"/>
              <w:numPr>
                <w:ilvl w:val="0"/>
                <w:numId w:val="280"/>
              </w:numPr>
            </w:pPr>
            <w:r>
              <w:t xml:space="preserve">teplota, teplotná rozťažnosť</w:t>
            </w:r>
          </w:p>
          <w:p>
            <w:pPr>
              <w:pStyle w:val="ListParagraph"/>
              <w:numPr>
                <w:ilvl w:val="0"/>
                <w:numId w:val="280"/>
              </w:numPr>
            </w:pPr>
            <w:r>
              <w:t xml:space="preserve">vnútorná energia, teplo, merná tepelná kapacita</w:t>
            </w:r>
          </w:p>
          <w:p>
            <w:pPr>
              <w:pStyle w:val="ListParagraph"/>
              <w:numPr>
                <w:ilvl w:val="0"/>
                <w:numId w:val="280"/>
              </w:numPr>
            </w:pPr>
            <w:r>
              <w:t xml:space="preserve">kalorimetrická rovnica</w:t>
            </w:r>
          </w:p>
          <w:p>
            <w:pPr>
              <w:pStyle w:val="ListParagraph"/>
              <w:numPr>
                <w:ilvl w:val="0"/>
                <w:numId w:val="280"/>
              </w:numPr>
            </w:pPr>
            <w:r>
              <w:t xml:space="preserve">zmeny skupenstva</w:t>
            </w:r>
          </w:p>
        </w:tc>
        <w:tc>
          <w:tcPr>
            <w:tcW w:w="3626" w:type="dxa"/>
          </w:tcPr>
          <w:p>
            <w:pPr>
              <w:pStyle w:val="ListParagraph"/>
              <w:numPr>
                <w:ilvl w:val="0"/>
                <w:numId w:val="281"/>
              </w:numPr>
            </w:pPr>
            <w:r>
              <w:t xml:space="preserve">zostaví kalorimetrickú rovnicu a vypočíta výslednú teplotu</w:t>
            </w:r>
          </w:p>
          <w:p>
            <w:pPr>
              <w:pStyle w:val="ListParagraph"/>
              <w:numPr>
                <w:ilvl w:val="0"/>
                <w:numId w:val="281"/>
              </w:numPr>
            </w:pPr>
            <w:r>
              <w:t xml:space="preserve">zmeria mernú tepelnú kapacitu látky</w:t>
            </w:r>
          </w:p>
          <w:p>
            <w:pPr>
              <w:pStyle w:val="ListParagraph"/>
              <w:numPr>
                <w:ilvl w:val="0"/>
                <w:numId w:val="281"/>
              </w:numPr>
            </w:pPr>
            <w:r>
              <w:t xml:space="preserve">vysvetlí zmeny skupenstva pomocou časticovej stavby látok</w:t>
            </w:r>
          </w:p>
        </w:tc>
      </w:tr>
      <w:tr>
        <w:tc>
          <w:tcPr>
            <w:tcW w:w="2046" w:type="dxa"/>
          </w:tcPr>
          <w:p>
            <w:pPr>
              <w:pStyle w:val="SkvpTabulka"/>
            </w:pPr>
            <w:r>
              <w:rPr>
                <w:b/>
              </w:rPr>
              <w:t xml:space="preserve">Pohyb</w:t>
            </w:r>
          </w:p>
        </w:tc>
        <w:tc>
          <w:tcPr>
            <w:tcW w:w="3626" w:type="dxa"/>
          </w:tcPr>
          <w:p>
            <w:pPr>
              <w:pStyle w:val="ListParagraph"/>
              <w:numPr>
                <w:ilvl w:val="0"/>
                <w:numId w:val="282"/>
              </w:numPr>
            </w:pPr>
            <w:r>
              <w:t xml:space="preserve">poloha, dráha, rýchlosť, zrýchlenie</w:t>
            </w:r>
          </w:p>
          <w:p>
            <w:pPr>
              <w:pStyle w:val="ListParagraph"/>
              <w:numPr>
                <w:ilvl w:val="0"/>
                <w:numId w:val="282"/>
              </w:numPr>
            </w:pPr>
            <w:r>
              <w:t xml:space="preserve">rovnomerný a rovnomerne zrýchlený pohyb</w:t>
            </w:r>
          </w:p>
          <w:p>
            <w:pPr>
              <w:pStyle w:val="ListParagraph"/>
              <w:numPr>
                <w:ilvl w:val="0"/>
                <w:numId w:val="282"/>
              </w:numPr>
            </w:pPr>
            <w:r>
              <w:t xml:space="preserve">voľný pád</w:t>
            </w:r>
          </w:p>
          <w:p>
            <w:pPr>
              <w:pStyle w:val="ListParagraph"/>
              <w:numPr>
                <w:ilvl w:val="0"/>
                <w:numId w:val="282"/>
              </w:numPr>
            </w:pPr>
            <w:r>
              <w:t xml:space="preserve">pohyb po kružnici</w:t>
            </w:r>
          </w:p>
        </w:tc>
        <w:tc>
          <w:tcPr>
            <w:tcW w:w="3626" w:type="dxa"/>
          </w:tcPr>
          <w:p>
            <w:pPr>
              <w:pStyle w:val="ListParagraph"/>
              <w:numPr>
                <w:ilvl w:val="0"/>
                <w:numId w:val="283"/>
              </w:numPr>
            </w:pPr>
            <w:r>
              <w:t xml:space="preserve">zostrojí a interpretuje graf závislosti dráhy a rýchlosti od času</w:t>
            </w:r>
          </w:p>
          <w:p>
            <w:pPr>
              <w:pStyle w:val="ListParagraph"/>
              <w:numPr>
                <w:ilvl w:val="0"/>
                <w:numId w:val="283"/>
              </w:numPr>
            </w:pPr>
            <w:r>
              <w:t xml:space="preserve">vypočíta veličiny rovnomerného a rovnomerne zrýchleného pohybu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Sila a pohyb</w:t>
            </w:r>
          </w:p>
        </w:tc>
        <w:tc>
          <w:tcPr>
            <w:tcW w:w="3626" w:type="dxa"/>
          </w:tcPr>
          <w:p>
            <w:pPr>
              <w:pStyle w:val="ListParagraph"/>
              <w:numPr>
                <w:ilvl w:val="0"/>
                <w:numId w:val="284"/>
              </w:numPr>
            </w:pPr>
            <w:r>
              <w:t xml:space="preserve">Newtonove zákony</w:t>
            </w:r>
          </w:p>
          <w:p>
            <w:pPr>
              <w:pStyle w:val="ListParagraph"/>
              <w:numPr>
                <w:ilvl w:val="0"/>
                <w:numId w:val="284"/>
              </w:numPr>
            </w:pPr>
            <w:r>
              <w:t xml:space="preserve">gravitačná sila, trenie</w:t>
            </w:r>
          </w:p>
          <w:p>
            <w:pPr>
              <w:pStyle w:val="ListParagraph"/>
              <w:numPr>
                <w:ilvl w:val="0"/>
                <w:numId w:val="284"/>
              </w:numPr>
            </w:pPr>
            <w:r>
              <w:t xml:space="preserve">hybnosť a zákon zachovania hybnosti</w:t>
            </w:r>
          </w:p>
          <w:p>
            <w:pPr>
              <w:pStyle w:val="ListParagraph"/>
              <w:numPr>
                <w:ilvl w:val="0"/>
                <w:numId w:val="284"/>
              </w:numPr>
            </w:pPr>
            <w:r>
              <w:t xml:space="preserve">mechanická práca, energia, výkon</w:t>
            </w:r>
          </w:p>
        </w:tc>
        <w:tc>
          <w:tcPr>
            <w:tcW w:w="3626" w:type="dxa"/>
          </w:tcPr>
          <w:p>
            <w:pPr>
              <w:pStyle w:val="ListParagraph"/>
              <w:numPr>
                <w:ilvl w:val="0"/>
                <w:numId w:val="285"/>
              </w:numPr>
            </w:pPr>
            <w:r>
              <w:t xml:space="preserve">použije Newtonove zákony pri riešení úloh</w:t>
            </w:r>
          </w:p>
          <w:p>
            <w:pPr>
              <w:pStyle w:val="ListParagraph"/>
              <w:numPr>
                <w:ilvl w:val="0"/>
                <w:numId w:val="285"/>
              </w:numPr>
            </w:pPr>
            <w:r>
              <w:t xml:space="preserve">vysvetlí zákon zachovania mechanickej energie</w:t>
            </w:r>
          </w:p>
          <w:p>
            <w:pPr>
              <w:pStyle w:val="ListParagraph"/>
              <w:numPr>
                <w:ilvl w:val="0"/>
                <w:numId w:val="285"/>
              </w:numPr>
            </w:pPr>
            <w:r>
              <w:t xml:space="preserve">vypočíta prácu a výkon</w:t>
            </w:r>
          </w:p>
        </w:tc>
      </w:tr>
      <w:tr>
        <w:tc>
          <w:tcPr>
            <w:tcW w:w="2046" w:type="dxa"/>
          </w:tcPr>
          <w:p>
            <w:pPr>
              <w:pStyle w:val="SkvpTabulka"/>
            </w:pPr>
            <w:r>
              <w:rPr>
                <w:b/>
              </w:rPr>
              <w:t xml:space="preserve">Elektrický náboj a elektrické pole</w:t>
            </w:r>
          </w:p>
        </w:tc>
        <w:tc>
          <w:tcPr>
            <w:tcW w:w="3626" w:type="dxa"/>
          </w:tcPr>
          <w:p>
            <w:pPr>
              <w:pStyle w:val="ListParagraph"/>
              <w:numPr>
                <w:ilvl w:val="0"/>
                <w:numId w:val="286"/>
              </w:numPr>
            </w:pPr>
            <w:r>
              <w:t xml:space="preserve">elektrický náboj, Coulombov zákon</w:t>
            </w:r>
          </w:p>
          <w:p>
            <w:pPr>
              <w:pStyle w:val="ListParagraph"/>
              <w:numPr>
                <w:ilvl w:val="0"/>
                <w:numId w:val="286"/>
              </w:numPr>
            </w:pPr>
            <w:r>
              <w:t xml:space="preserve">intenzita a potenciál</w:t>
            </w:r>
          </w:p>
          <w:p>
            <w:pPr>
              <w:pStyle w:val="ListParagraph"/>
              <w:numPr>
                <w:ilvl w:val="0"/>
                <w:numId w:val="286"/>
              </w:numPr>
            </w:pPr>
            <w:r>
              <w:t xml:space="preserve">kondenzátor, kapacita</w:t>
            </w:r>
          </w:p>
        </w:tc>
        <w:tc>
          <w:tcPr>
            <w:tcW w:w="3626" w:type="dxa"/>
          </w:tcPr>
          <w:p>
            <w:pPr>
              <w:pStyle w:val="ListParagraph"/>
              <w:numPr>
                <w:ilvl w:val="0"/>
                <w:numId w:val="287"/>
              </w:numPr>
            </w:pPr>
            <w:r>
              <w:t xml:space="preserve">vypočíta silu medzi nábojmi</w:t>
            </w:r>
          </w:p>
          <w:p>
            <w:pPr>
              <w:pStyle w:val="ListParagraph"/>
              <w:numPr>
                <w:ilvl w:val="0"/>
                <w:numId w:val="287"/>
              </w:numPr>
            </w:pPr>
            <w:r>
              <w:t xml:space="preserve">opíše elektrické pole pomocou siločiar</w:t>
            </w:r>
          </w:p>
          <w:p>
            <w:pPr>
              <w:pStyle w:val="ListParagraph"/>
              <w:numPr>
                <w:ilvl w:val="0"/>
                <w:numId w:val="287"/>
              </w:numPr>
            </w:pPr>
            <w:r>
              <w:t xml:space="preserve">vysvetlí funkciu kondenzátora</w:t>
            </w:r>
          </w:p>
        </w:tc>
      </w:tr>
      <w:tr>
        <w:tc>
          <w:tcPr>
            <w:tcW w:w="2046" w:type="dxa"/>
          </w:tcPr>
          <w:p>
            <w:pPr>
              <w:pStyle w:val="SkvpTabulka"/>
            </w:pPr>
            <w:r>
              <w:rPr>
                <w:b/>
              </w:rPr>
              <w:t xml:space="preserve">Elektrický prúd</w:t>
            </w:r>
          </w:p>
        </w:tc>
        <w:tc>
          <w:tcPr>
            <w:tcW w:w="3626" w:type="dxa"/>
          </w:tcPr>
          <w:p>
            <w:pPr>
              <w:pStyle w:val="ListParagraph"/>
              <w:numPr>
                <w:ilvl w:val="0"/>
                <w:numId w:val="288"/>
              </w:numPr>
            </w:pPr>
            <w:r>
              <w:t xml:space="preserve">prúd, napätie, odpor</w:t>
            </w:r>
          </w:p>
          <w:p>
            <w:pPr>
              <w:pStyle w:val="ListParagraph"/>
              <w:numPr>
                <w:ilvl w:val="0"/>
                <w:numId w:val="288"/>
              </w:numPr>
            </w:pPr>
            <w:r>
              <w:t xml:space="preserve">Ohmov zákon</w:t>
            </w:r>
          </w:p>
          <w:p>
            <w:pPr>
              <w:pStyle w:val="ListParagraph"/>
              <w:numPr>
                <w:ilvl w:val="0"/>
                <w:numId w:val="288"/>
              </w:numPr>
            </w:pPr>
            <w:r>
              <w:t xml:space="preserve">zapojenie rezistorov</w:t>
            </w:r>
          </w:p>
          <w:p>
            <w:pPr>
              <w:pStyle w:val="ListParagraph"/>
              <w:numPr>
                <w:ilvl w:val="0"/>
                <w:numId w:val="288"/>
              </w:numPr>
            </w:pPr>
            <w:r>
              <w:t xml:space="preserve">práca a výkon elektrického prúdu</w:t>
            </w:r>
          </w:p>
          <w:p>
            <w:pPr>
              <w:pStyle w:val="ListParagraph"/>
              <w:numPr>
                <w:ilvl w:val="0"/>
                <w:numId w:val="288"/>
              </w:numPr>
            </w:pPr>
            <w:r>
              <w:t xml:space="preserve">prúd v polovodičoch</w:t>
            </w:r>
          </w:p>
        </w:tc>
        <w:tc>
          <w:tcPr>
            <w:tcW w:w="3626" w:type="dxa"/>
          </w:tcPr>
          <w:p>
            <w:pPr>
              <w:pStyle w:val="ListParagraph"/>
              <w:numPr>
                <w:ilvl w:val="0"/>
                <w:numId w:val="289"/>
              </w:numPr>
            </w:pPr>
            <w:r>
              <w:t xml:space="preserve">zostaví obvod podľa schémy a zmeria prúd a napätie</w:t>
            </w:r>
          </w:p>
          <w:p>
            <w:pPr>
              <w:pStyle w:val="ListParagraph"/>
              <w:numPr>
                <w:ilvl w:val="0"/>
                <w:numId w:val="289"/>
              </w:numPr>
            </w:pPr>
            <w:r>
              <w:t xml:space="preserve">vypočíta odpor sériového a paralelného zapojenia</w:t>
            </w:r>
          </w:p>
          <w:p>
            <w:pPr>
              <w:pStyle w:val="ListParagraph"/>
              <w:numPr>
                <w:ilvl w:val="0"/>
                <w:numId w:val="289"/>
              </w:numPr>
            </w:pPr>
            <w:r>
              <w:t xml:space="preserve">vypočíta spotrebu elektrickej energie</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Elektromagnetizmus</w:t>
            </w:r>
          </w:p>
        </w:tc>
        <w:tc>
          <w:tcPr>
            <w:tcW w:w="3626" w:type="dxa"/>
          </w:tcPr>
          <w:p>
            <w:pPr>
              <w:pStyle w:val="ListParagraph"/>
              <w:numPr>
                <w:ilvl w:val="0"/>
                <w:numId w:val="290"/>
              </w:numPr>
            </w:pPr>
            <w:r>
              <w:t xml:space="preserve">magnetické pole, magnetická indukcia</w:t>
            </w:r>
          </w:p>
          <w:p>
            <w:pPr>
              <w:pStyle w:val="ListParagraph"/>
              <w:numPr>
                <w:ilvl w:val="0"/>
                <w:numId w:val="290"/>
              </w:numPr>
            </w:pPr>
            <w:r>
              <w:t xml:space="preserve">elektromagnetická indukcia</w:t>
            </w:r>
          </w:p>
          <w:p>
            <w:pPr>
              <w:pStyle w:val="ListParagraph"/>
              <w:numPr>
                <w:ilvl w:val="0"/>
                <w:numId w:val="290"/>
              </w:numPr>
            </w:pPr>
            <w:r>
              <w:t xml:space="preserve">striedavý prúd, transformátor</w:t>
            </w:r>
          </w:p>
        </w:tc>
        <w:tc>
          <w:tcPr>
            <w:tcW w:w="3626" w:type="dxa"/>
          </w:tcPr>
          <w:p>
            <w:pPr>
              <w:pStyle w:val="ListParagraph"/>
              <w:numPr>
                <w:ilvl w:val="0"/>
                <w:numId w:val="291"/>
              </w:numPr>
            </w:pPr>
            <w:r>
              <w:t xml:space="preserve">opíše magnetické pole vodiča s prúdom</w:t>
            </w:r>
          </w:p>
          <w:p>
            <w:pPr>
              <w:pStyle w:val="ListParagraph"/>
              <w:numPr>
                <w:ilvl w:val="0"/>
                <w:numId w:val="291"/>
              </w:numPr>
            </w:pPr>
            <w:r>
              <w:t xml:space="preserve">vysvetlí princíp elektromagnetickej indukcie a transformátora</w:t>
            </w:r>
          </w:p>
        </w:tc>
      </w:tr>
      <w:tr>
        <w:tc>
          <w:tcPr>
            <w:tcW w:w="2046" w:type="dxa"/>
          </w:tcPr>
          <w:p>
            <w:pPr>
              <w:pStyle w:val="SkvpTabulka"/>
            </w:pPr>
            <w:r>
              <w:rPr>
                <w:b/>
              </w:rPr>
              <w:t xml:space="preserve">Kmitanie, vlnenie, optika</w:t>
            </w:r>
          </w:p>
        </w:tc>
        <w:tc>
          <w:tcPr>
            <w:tcW w:w="3626" w:type="dxa"/>
          </w:tcPr>
          <w:p>
            <w:pPr>
              <w:pStyle w:val="ListParagraph"/>
              <w:numPr>
                <w:ilvl w:val="0"/>
                <w:numId w:val="292"/>
              </w:numPr>
            </w:pPr>
            <w:r>
              <w:t xml:space="preserve">mechanické kmitanie a vlnenie, zvuk</w:t>
            </w:r>
          </w:p>
          <w:p>
            <w:pPr>
              <w:pStyle w:val="ListParagraph"/>
              <w:numPr>
                <w:ilvl w:val="0"/>
                <w:numId w:val="292"/>
              </w:numPr>
            </w:pPr>
            <w:r>
              <w:t xml:space="preserve">elektromagnetické vlnenie</w:t>
            </w:r>
          </w:p>
          <w:p>
            <w:pPr>
              <w:pStyle w:val="ListParagraph"/>
              <w:numPr>
                <w:ilvl w:val="0"/>
                <w:numId w:val="292"/>
              </w:numPr>
            </w:pPr>
            <w:r>
              <w:t xml:space="preserve">odraz a lom svetla</w:t>
            </w:r>
          </w:p>
          <w:p>
            <w:pPr>
              <w:pStyle w:val="ListParagraph"/>
              <w:numPr>
                <w:ilvl w:val="0"/>
                <w:numId w:val="292"/>
              </w:numPr>
            </w:pPr>
            <w:r>
              <w:t xml:space="preserve">šošovky</w:t>
            </w:r>
          </w:p>
        </w:tc>
        <w:tc>
          <w:tcPr>
            <w:tcW w:w="3626" w:type="dxa"/>
          </w:tcPr>
          <w:p>
            <w:pPr>
              <w:pStyle w:val="ListParagraph"/>
              <w:numPr>
                <w:ilvl w:val="0"/>
                <w:numId w:val="293"/>
              </w:numPr>
            </w:pPr>
            <w:r>
              <w:t xml:space="preserve">určí periódu a frekvenciu kmitania</w:t>
            </w:r>
          </w:p>
          <w:p>
            <w:pPr>
              <w:pStyle w:val="ListParagraph"/>
              <w:numPr>
                <w:ilvl w:val="0"/>
                <w:numId w:val="293"/>
              </w:numPr>
            </w:pPr>
            <w:r>
              <w:t xml:space="preserve">vysvetlí lom svetla</w:t>
            </w:r>
          </w:p>
          <w:p>
            <w:pPr>
              <w:pStyle w:val="ListParagraph"/>
              <w:numPr>
                <w:ilvl w:val="0"/>
                <w:numId w:val="293"/>
              </w:numPr>
            </w:pPr>
            <w:r>
              <w:t xml:space="preserve">zostrojí obraz predmetu šošovkou</w:t>
            </w:r>
          </w:p>
        </w:tc>
      </w:tr>
      <w:tr>
        <w:tc>
          <w:tcPr>
            <w:tcW w:w="2046" w:type="dxa"/>
          </w:tcPr>
          <w:p>
            <w:pPr>
              <w:pStyle w:val="SkvpTabulka"/>
            </w:pPr>
            <w:r>
              <w:rPr>
                <w:b/>
              </w:rPr>
              <w:t xml:space="preserve">Fyzika mikrosveta</w:t>
            </w:r>
          </w:p>
        </w:tc>
        <w:tc>
          <w:tcPr>
            <w:tcW w:w="3626" w:type="dxa"/>
          </w:tcPr>
          <w:p>
            <w:pPr>
              <w:pStyle w:val="ListParagraph"/>
              <w:numPr>
                <w:ilvl w:val="0"/>
                <w:numId w:val="294"/>
              </w:numPr>
            </w:pPr>
            <w:r>
              <w:t xml:space="preserve">fotoelektrický jav</w:t>
            </w:r>
          </w:p>
          <w:p>
            <w:pPr>
              <w:pStyle w:val="ListParagraph"/>
              <w:numPr>
                <w:ilvl w:val="0"/>
                <w:numId w:val="294"/>
              </w:numPr>
            </w:pPr>
            <w:r>
              <w:t xml:space="preserve">model atómu</w:t>
            </w:r>
          </w:p>
          <w:p>
            <w:pPr>
              <w:pStyle w:val="ListParagraph"/>
              <w:numPr>
                <w:ilvl w:val="0"/>
                <w:numId w:val="294"/>
              </w:numPr>
            </w:pPr>
            <w:r>
              <w:t xml:space="preserve">jadro, rádioaktivita, polčas rozpadu</w:t>
            </w:r>
          </w:p>
          <w:p>
            <w:pPr>
              <w:pStyle w:val="ListParagraph"/>
              <w:numPr>
                <w:ilvl w:val="0"/>
                <w:numId w:val="294"/>
              </w:numPr>
            </w:pPr>
            <w:r>
              <w:t xml:space="preserve">jadrová energetika</w:t>
            </w:r>
          </w:p>
        </w:tc>
        <w:tc>
          <w:tcPr>
            <w:tcW w:w="3626" w:type="dxa"/>
          </w:tcPr>
          <w:p>
            <w:pPr>
              <w:pStyle w:val="ListParagraph"/>
              <w:numPr>
                <w:ilvl w:val="0"/>
                <w:numId w:val="295"/>
              </w:numPr>
            </w:pPr>
            <w:r>
              <w:t xml:space="preserve">vysvetlí fotoelektrický jav</w:t>
            </w:r>
          </w:p>
          <w:p>
            <w:pPr>
              <w:pStyle w:val="ListParagraph"/>
              <w:numPr>
                <w:ilvl w:val="0"/>
                <w:numId w:val="295"/>
              </w:numPr>
            </w:pPr>
            <w:r>
              <w:t xml:space="preserve">opíše druhy žiarenia a ochranu pred ním</w:t>
            </w:r>
          </w:p>
          <w:p>
            <w:pPr>
              <w:pStyle w:val="ListParagraph"/>
              <w:numPr>
                <w:ilvl w:val="0"/>
                <w:numId w:val="295"/>
              </w:numPr>
            </w:pPr>
            <w:r>
              <w:t xml:space="preserve">zhodnotí výhody a riziká jadrovej energetiky</w:t>
            </w:r>
          </w:p>
        </w:tc>
      </w:tr>
    </w:tbl>
    <w:p>
      <w:pPr>
        <w:spacing w:after="60"/>
      </w:pPr>
    </w:p>
    <w:p>
      <w:pPr>
        <w:pStyle w:val="Heading3"/>
      </w:pPr>
      <w:r>
        <w:rPr>
          <w:color w:val="7CBF8E"/>
        </w:rPr>
        <w:t xml:space="preserve">Metódy a formy práce</w:t>
      </w:r>
    </w:p>
    <w:p>
      <w:pPr>
        <w:pStyle w:val="ListParagraph"/>
        <w:numPr>
          <w:ilvl w:val="0"/>
          <w:numId w:val="296"/>
        </w:numPr>
      </w:pPr>
      <w:r>
        <w:t xml:space="preserve">bádateľsky orientované vyučovanie – formulovanie hypotéz, pozorovanie, pokus, vyhodnotenie</w:t>
      </w:r>
    </w:p>
    <w:p>
      <w:pPr>
        <w:pStyle w:val="ListParagraph"/>
        <w:numPr>
          <w:ilvl w:val="0"/>
          <w:numId w:val="296"/>
        </w:numPr>
      </w:pPr>
      <w:r>
        <w:t xml:space="preserve">laboratórne práce a demonštračné pokusy s dôrazom na bezpečnosť práce</w:t>
      </w:r>
    </w:p>
    <w:p>
      <w:pPr>
        <w:pStyle w:val="ListParagraph"/>
        <w:numPr>
          <w:ilvl w:val="0"/>
          <w:numId w:val="296"/>
        </w:numPr>
      </w:pPr>
      <w:r>
        <w:t xml:space="preserve">riešenie problémových úloh a úloh z praxe, práca s grafmi a tabuľkami</w:t>
      </w:r>
    </w:p>
    <w:p>
      <w:pPr>
        <w:pStyle w:val="ListParagraph"/>
        <w:numPr>
          <w:ilvl w:val="0"/>
          <w:numId w:val="296"/>
        </w:numPr>
      </w:pPr>
      <w:r>
        <w:t xml:space="preserve">skupinová a projektová práca, prezentácie výsledkov</w:t>
      </w:r>
    </w:p>
    <w:p>
      <w:pPr>
        <w:pStyle w:val="ListParagraph"/>
        <w:numPr>
          <w:ilvl w:val="0"/>
          <w:numId w:val="296"/>
        </w:numPr>
      </w:pPr>
      <w:r>
        <w:t xml:space="preserve">využitie digitálnych technológií – simulácie, meracie systémy, tabuľkový kalkulátor</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Súčasťou hodnotenia sú protokoly z laboratórnych prác.</w:t>
      </w:r>
    </w:p>
    <w:p>
      <w:pPr>
        <w:pStyle w:val="Heading3"/>
      </w:pPr>
      <w:r>
        <w:rPr>
          <w:color w:val="7CBF8E"/>
        </w:rPr>
        <w:t xml:space="preserve">Učebné zdroje</w:t>
      </w:r>
    </w:p>
    <w:p>
      <w:pPr>
        <w:pStyle w:val="ListParagraph"/>
        <w:numPr>
          <w:ilvl w:val="0"/>
          <w:numId w:val="297"/>
        </w:numPr>
      </w:pPr>
      <w:r>
        <w:t xml:space="preserve">schválené učebnice a pracovné zošity z edičného portfólia ministerstva školstva</w:t>
      </w:r>
    </w:p>
    <w:p>
      <w:pPr>
        <w:pStyle w:val="ListParagraph"/>
        <w:numPr>
          <w:ilvl w:val="0"/>
          <w:numId w:val="297"/>
        </w:numPr>
      </w:pPr>
      <w:r>
        <w:t xml:space="preserve">učebné materiály a pracovné listy pripravené vyučujúcimi predmetovej komisie</w:t>
      </w:r>
    </w:p>
    <w:p>
      <w:pPr>
        <w:pStyle w:val="ListParagraph"/>
        <w:numPr>
          <w:ilvl w:val="0"/>
          <w:numId w:val="297"/>
        </w:numPr>
      </w:pPr>
      <w:r>
        <w:t xml:space="preserve">digitálne vzdelávacie zdroje a školské e-learningové prostredie</w:t>
      </w:r>
    </w:p>
    <w:p>
      <w:pPr>
        <w:pStyle w:val="ListParagraph"/>
        <w:numPr>
          <w:ilvl w:val="0"/>
          <w:numId w:val="297"/>
        </w:numPr>
      </w:pPr>
      <w:r>
        <w:t xml:space="preserve">laboratórne pomôcky a súpravy na meranie, simulácie fyzikálnych javov</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02</w:t>
      </w:r>
    </w:p>
    <w:p>
      <w:pPr>
        <w:pStyle w:val="Heading2"/>
        <w:pBdr>
          <w:bottom w:val="single" w:color="7CBF8E" w:sz="12" w:space="6"/>
        </w:pBdr>
      </w:pPr>
      <w:r>
        <w:t xml:space="preserve">Chémia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Chémia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Chémia vedie žiakov k poznaniu zloženia, štruktúry a vlastností látok a ich premien. Spája teoretické poznatky s experimentálnou činnosťou a s využitím chémie v každodennom živote, priemysle a ochrane životného prostredia.</w:t>
      </w:r>
    </w:p>
    <w:p>
      <w:pPr/>
      <w:r>
        <w:rPr>
          <w:i/>
        </w:rPr>
        <w:t xml:space="preserve">Učebná osnova vychádza zo vzdelávacieho štandardu štátneho vzdelávacieho programu pre gymnáziá so štvorročným vzdelávacím programom.</w:t>
      </w:r>
    </w:p>
    <w:p>
      <w:pPr>
        <w:pStyle w:val="Heading3"/>
      </w:pPr>
      <w:r>
        <w:rPr>
          <w:color w:val="7CBF8E"/>
        </w:rPr>
        <w:t xml:space="preserve">Ciele predmetu</w:t>
      </w:r>
    </w:p>
    <w:p>
      <w:pPr/>
      <w:r>
        <w:t xml:space="preserve">Cieľom predmetu je viesť žiakov k tomu, aby vedeli:</w:t>
      </w:r>
    </w:p>
    <w:p>
      <w:pPr>
        <w:pStyle w:val="ListParagraph"/>
        <w:numPr>
          <w:ilvl w:val="0"/>
          <w:numId w:val="298"/>
        </w:numPr>
      </w:pPr>
      <w:r>
        <w:t xml:space="preserve">vysvetliť vlastnosti látok na základe ich zloženia a štruktúry</w:t>
      </w:r>
    </w:p>
    <w:p>
      <w:pPr>
        <w:pStyle w:val="ListParagraph"/>
        <w:numPr>
          <w:ilvl w:val="0"/>
          <w:numId w:val="298"/>
        </w:numPr>
      </w:pPr>
      <w:r>
        <w:t xml:space="preserve">zapisovať a vyčísľovať chemické rovnice a riešiť chemické výpočty</w:t>
      </w:r>
    </w:p>
    <w:p>
      <w:pPr>
        <w:pStyle w:val="ListParagraph"/>
        <w:numPr>
          <w:ilvl w:val="0"/>
          <w:numId w:val="298"/>
        </w:numPr>
      </w:pPr>
      <w:r>
        <w:t xml:space="preserve">bezpečne pracovať s chemickými látkami a laboratórnym vybavením</w:t>
      </w:r>
    </w:p>
    <w:p>
      <w:pPr>
        <w:pStyle w:val="ListParagraph"/>
        <w:numPr>
          <w:ilvl w:val="0"/>
          <w:numId w:val="298"/>
        </w:numPr>
      </w:pPr>
      <w:r>
        <w:t xml:space="preserve">posúdiť vplyv chemických látok na zdravie a životné prostredie</w:t>
      </w:r>
    </w:p>
    <w:p>
      <w:pPr>
        <w:pStyle w:val="Heading3"/>
      </w:pPr>
      <w:r>
        <w:rPr>
          <w:color w:val="7CBF8E"/>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Zloženie a štruktúra látok</w:t>
            </w:r>
          </w:p>
        </w:tc>
        <w:tc>
          <w:tcPr>
            <w:tcW w:w="3626" w:type="dxa"/>
          </w:tcPr>
          <w:p>
            <w:pPr>
              <w:pStyle w:val="ListParagraph"/>
              <w:numPr>
                <w:ilvl w:val="0"/>
                <w:numId w:val="299"/>
              </w:numPr>
            </w:pPr>
            <w:r>
              <w:t xml:space="preserve">sústavy látok, zmesi a ich oddeľovanie</w:t>
            </w:r>
          </w:p>
          <w:p>
            <w:pPr>
              <w:pStyle w:val="ListParagraph"/>
              <w:numPr>
                <w:ilvl w:val="0"/>
                <w:numId w:val="299"/>
              </w:numPr>
            </w:pPr>
            <w:r>
              <w:t xml:space="preserve">atóm, protón, neutrón, elektrón</w:t>
            </w:r>
          </w:p>
          <w:p>
            <w:pPr>
              <w:pStyle w:val="ListParagraph"/>
              <w:numPr>
                <w:ilvl w:val="0"/>
                <w:numId w:val="299"/>
              </w:numPr>
            </w:pPr>
            <w:r>
              <w:t xml:space="preserve">elektrónový obal, periodická sústava prvkov</w:t>
            </w:r>
          </w:p>
          <w:p>
            <w:pPr>
              <w:pStyle w:val="ListParagraph"/>
              <w:numPr>
                <w:ilvl w:val="0"/>
                <w:numId w:val="299"/>
              </w:numPr>
            </w:pPr>
            <w:r>
              <w:t xml:space="preserve">chemická väzba</w:t>
            </w:r>
          </w:p>
        </w:tc>
        <w:tc>
          <w:tcPr>
            <w:tcW w:w="3626" w:type="dxa"/>
          </w:tcPr>
          <w:p>
            <w:pPr>
              <w:pStyle w:val="ListParagraph"/>
              <w:numPr>
                <w:ilvl w:val="0"/>
                <w:numId w:val="300"/>
              </w:numPr>
            </w:pPr>
            <w:r>
              <w:t xml:space="preserve">navrhne postup oddelenia zložiek zmesi</w:t>
            </w:r>
          </w:p>
          <w:p>
            <w:pPr>
              <w:pStyle w:val="ListParagraph"/>
              <w:numPr>
                <w:ilvl w:val="0"/>
                <w:numId w:val="300"/>
              </w:numPr>
            </w:pPr>
            <w:r>
              <w:t xml:space="preserve">zapíše elektrónovú konfiguráciu prvku</w:t>
            </w:r>
          </w:p>
          <w:p>
            <w:pPr>
              <w:pStyle w:val="ListParagraph"/>
              <w:numPr>
                <w:ilvl w:val="0"/>
                <w:numId w:val="300"/>
              </w:numPr>
            </w:pPr>
            <w:r>
              <w:t xml:space="preserve">vysvetlí vznik kovalentnej a iónovej väzby</w:t>
            </w:r>
          </w:p>
        </w:tc>
      </w:tr>
      <w:tr>
        <w:tc>
          <w:tcPr>
            <w:tcW w:w="2046" w:type="dxa"/>
          </w:tcPr>
          <w:p>
            <w:pPr>
              <w:pStyle w:val="SkvpTabulka"/>
            </w:pPr>
            <w:r>
              <w:rPr>
                <w:b/>
              </w:rPr>
              <w:t xml:space="preserve">Chemické reakcie</w:t>
            </w:r>
          </w:p>
        </w:tc>
        <w:tc>
          <w:tcPr>
            <w:tcW w:w="3626" w:type="dxa"/>
          </w:tcPr>
          <w:p>
            <w:pPr>
              <w:pStyle w:val="ListParagraph"/>
              <w:numPr>
                <w:ilvl w:val="0"/>
                <w:numId w:val="301"/>
              </w:numPr>
            </w:pPr>
            <w:r>
              <w:t xml:space="preserve">chemická rovnica, zákon zachovania hmotnosti</w:t>
            </w:r>
          </w:p>
          <w:p>
            <w:pPr>
              <w:pStyle w:val="ListParagraph"/>
              <w:numPr>
                <w:ilvl w:val="0"/>
                <w:numId w:val="301"/>
              </w:numPr>
            </w:pPr>
            <w:r>
              <w:t xml:space="preserve">látkové množstvo, mol, molárna hmotnosť</w:t>
            </w:r>
          </w:p>
          <w:p>
            <w:pPr>
              <w:pStyle w:val="ListParagraph"/>
              <w:numPr>
                <w:ilvl w:val="0"/>
                <w:numId w:val="301"/>
              </w:numPr>
            </w:pPr>
            <w:r>
              <w:t xml:space="preserve">zloženie roztokov</w:t>
            </w:r>
          </w:p>
          <w:p>
            <w:pPr>
              <w:pStyle w:val="ListParagraph"/>
              <w:numPr>
                <w:ilvl w:val="0"/>
                <w:numId w:val="301"/>
              </w:numPr>
            </w:pPr>
            <w:r>
              <w:t xml:space="preserve">chemická kinetika a rovnováha</w:t>
            </w:r>
          </w:p>
        </w:tc>
        <w:tc>
          <w:tcPr>
            <w:tcW w:w="3626" w:type="dxa"/>
          </w:tcPr>
          <w:p>
            <w:pPr>
              <w:pStyle w:val="ListParagraph"/>
              <w:numPr>
                <w:ilvl w:val="0"/>
                <w:numId w:val="302"/>
              </w:numPr>
            </w:pPr>
            <w:r>
              <w:t xml:space="preserve">vyčísli chemickú rovnicu</w:t>
            </w:r>
          </w:p>
          <w:p>
            <w:pPr>
              <w:pStyle w:val="ListParagraph"/>
              <w:numPr>
                <w:ilvl w:val="0"/>
                <w:numId w:val="302"/>
              </w:numPr>
            </w:pPr>
            <w:r>
              <w:t xml:space="preserve">vypočíta látkové množstvo a hmotnosť</w:t>
            </w:r>
          </w:p>
          <w:p>
            <w:pPr>
              <w:pStyle w:val="ListParagraph"/>
              <w:numPr>
                <w:ilvl w:val="0"/>
                <w:numId w:val="302"/>
              </w:numPr>
            </w:pPr>
            <w:r>
              <w:t xml:space="preserve">pripraví roztok požadovanej koncentrácie</w:t>
            </w:r>
          </w:p>
        </w:tc>
      </w:tr>
      <w:tr>
        <w:tc>
          <w:tcPr>
            <w:tcW w:w="2046" w:type="dxa"/>
          </w:tcPr>
          <w:p>
            <w:pPr>
              <w:pStyle w:val="SkvpTabulka"/>
            </w:pPr>
            <w:r>
              <w:rPr>
                <w:b/>
              </w:rPr>
              <w:t xml:space="preserve">Protolytické a redoxné reakcie</w:t>
            </w:r>
          </w:p>
        </w:tc>
        <w:tc>
          <w:tcPr>
            <w:tcW w:w="3626" w:type="dxa"/>
          </w:tcPr>
          <w:p>
            <w:pPr>
              <w:pStyle w:val="ListParagraph"/>
              <w:numPr>
                <w:ilvl w:val="0"/>
                <w:numId w:val="303"/>
              </w:numPr>
            </w:pPr>
            <w:r>
              <w:t xml:space="preserve">kyseliny a zásady, pH</w:t>
            </w:r>
          </w:p>
          <w:p>
            <w:pPr>
              <w:pStyle w:val="ListParagraph"/>
              <w:numPr>
                <w:ilvl w:val="0"/>
                <w:numId w:val="303"/>
              </w:numPr>
            </w:pPr>
            <w:r>
              <w:t xml:space="preserve">neutralizácia</w:t>
            </w:r>
          </w:p>
          <w:p>
            <w:pPr>
              <w:pStyle w:val="ListParagraph"/>
              <w:numPr>
                <w:ilvl w:val="0"/>
                <w:numId w:val="303"/>
              </w:numPr>
            </w:pPr>
            <w:r>
              <w:t xml:space="preserve">oxidácia a redukcia</w:t>
            </w:r>
          </w:p>
          <w:p>
            <w:pPr>
              <w:pStyle w:val="ListParagraph"/>
              <w:numPr>
                <w:ilvl w:val="0"/>
                <w:numId w:val="303"/>
              </w:numPr>
            </w:pPr>
            <w:r>
              <w:t xml:space="preserve">elektrolýza, galvanický článok</w:t>
            </w:r>
          </w:p>
        </w:tc>
        <w:tc>
          <w:tcPr>
            <w:tcW w:w="3626" w:type="dxa"/>
          </w:tcPr>
          <w:p>
            <w:pPr>
              <w:pStyle w:val="ListParagraph"/>
              <w:numPr>
                <w:ilvl w:val="0"/>
                <w:numId w:val="304"/>
              </w:numPr>
            </w:pPr>
            <w:r>
              <w:t xml:space="preserve">určí pH roztoku indikátorom</w:t>
            </w:r>
          </w:p>
          <w:p>
            <w:pPr>
              <w:pStyle w:val="ListParagraph"/>
              <w:numPr>
                <w:ilvl w:val="0"/>
                <w:numId w:val="304"/>
              </w:numPr>
            </w:pPr>
            <w:r>
              <w:t xml:space="preserve">zapíše rovnicu neutralizácie</w:t>
            </w:r>
          </w:p>
          <w:p>
            <w:pPr>
              <w:pStyle w:val="ListParagraph"/>
              <w:numPr>
                <w:ilvl w:val="0"/>
                <w:numId w:val="304"/>
              </w:numPr>
            </w:pPr>
            <w:r>
              <w:t xml:space="preserve">vysvetlí princíp galvanického článku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Prvky a ich zlúčeniny</w:t>
            </w:r>
          </w:p>
        </w:tc>
        <w:tc>
          <w:tcPr>
            <w:tcW w:w="3626" w:type="dxa"/>
          </w:tcPr>
          <w:p>
            <w:pPr>
              <w:pStyle w:val="ListParagraph"/>
              <w:numPr>
                <w:ilvl w:val="0"/>
                <w:numId w:val="305"/>
              </w:numPr>
            </w:pPr>
            <w:r>
              <w:t xml:space="preserve">vodík, kyslík, voda</w:t>
            </w:r>
          </w:p>
          <w:p>
            <w:pPr>
              <w:pStyle w:val="ListParagraph"/>
              <w:numPr>
                <w:ilvl w:val="0"/>
                <w:numId w:val="305"/>
              </w:numPr>
            </w:pPr>
            <w:r>
              <w:t xml:space="preserve">prvky skupín periodickej sústavy – vlastnosti a zlúčeniny</w:t>
            </w:r>
          </w:p>
          <w:p>
            <w:pPr>
              <w:pStyle w:val="ListParagraph"/>
              <w:numPr>
                <w:ilvl w:val="0"/>
                <w:numId w:val="305"/>
              </w:numPr>
            </w:pPr>
            <w:r>
              <w:t xml:space="preserve">kovy a ich výroba</w:t>
            </w:r>
          </w:p>
        </w:tc>
        <w:tc>
          <w:tcPr>
            <w:tcW w:w="3626" w:type="dxa"/>
          </w:tcPr>
          <w:p>
            <w:pPr>
              <w:pStyle w:val="ListParagraph"/>
              <w:numPr>
                <w:ilvl w:val="0"/>
                <w:numId w:val="306"/>
              </w:numPr>
            </w:pPr>
            <w:r>
              <w:t xml:space="preserve">porovná vlastnosti prvkov v skupine</w:t>
            </w:r>
          </w:p>
          <w:p>
            <w:pPr>
              <w:pStyle w:val="ListParagraph"/>
              <w:numPr>
                <w:ilvl w:val="0"/>
                <w:numId w:val="306"/>
              </w:numPr>
            </w:pPr>
            <w:r>
              <w:t xml:space="preserve">opíše výrobu železa</w:t>
            </w:r>
          </w:p>
          <w:p>
            <w:pPr>
              <w:pStyle w:val="ListParagraph"/>
              <w:numPr>
                <w:ilvl w:val="0"/>
                <w:numId w:val="306"/>
              </w:numPr>
            </w:pPr>
            <w:r>
              <w:t xml:space="preserve">uvedie využitie významných zlúčenín</w:t>
            </w:r>
          </w:p>
        </w:tc>
      </w:tr>
      <w:tr>
        <w:tc>
          <w:tcPr>
            <w:tcW w:w="2046" w:type="dxa"/>
          </w:tcPr>
          <w:p>
            <w:pPr>
              <w:pStyle w:val="SkvpTabulka"/>
            </w:pPr>
            <w:r>
              <w:rPr>
                <w:b/>
              </w:rPr>
              <w:t xml:space="preserve">Úvod do organickej chémie</w:t>
            </w:r>
          </w:p>
        </w:tc>
        <w:tc>
          <w:tcPr>
            <w:tcW w:w="3626" w:type="dxa"/>
          </w:tcPr>
          <w:p>
            <w:pPr>
              <w:pStyle w:val="ListParagraph"/>
              <w:numPr>
                <w:ilvl w:val="0"/>
                <w:numId w:val="307"/>
              </w:numPr>
            </w:pPr>
            <w:r>
              <w:t xml:space="preserve">vlastnosti atómu uhlíka</w:t>
            </w:r>
          </w:p>
          <w:p>
            <w:pPr>
              <w:pStyle w:val="ListParagraph"/>
              <w:numPr>
                <w:ilvl w:val="0"/>
                <w:numId w:val="307"/>
              </w:numPr>
            </w:pPr>
            <w:r>
              <w:t xml:space="preserve">vzorce organických zlúčenín</w:t>
            </w:r>
          </w:p>
          <w:p>
            <w:pPr>
              <w:pStyle w:val="ListParagraph"/>
              <w:numPr>
                <w:ilvl w:val="0"/>
                <w:numId w:val="307"/>
              </w:numPr>
            </w:pPr>
            <w:r>
              <w:t xml:space="preserve">izoméria</w:t>
            </w:r>
          </w:p>
          <w:p>
            <w:pPr>
              <w:pStyle w:val="ListParagraph"/>
              <w:numPr>
                <w:ilvl w:val="0"/>
                <w:numId w:val="307"/>
              </w:numPr>
            </w:pPr>
            <w:r>
              <w:t xml:space="preserve">typy organických reakcií</w:t>
            </w:r>
          </w:p>
        </w:tc>
        <w:tc>
          <w:tcPr>
            <w:tcW w:w="3626" w:type="dxa"/>
          </w:tcPr>
          <w:p>
            <w:pPr>
              <w:pStyle w:val="ListParagraph"/>
              <w:numPr>
                <w:ilvl w:val="0"/>
                <w:numId w:val="308"/>
              </w:numPr>
            </w:pPr>
            <w:r>
              <w:t xml:space="preserve">napíše štruktúrny a racionálny vzorec</w:t>
            </w:r>
          </w:p>
          <w:p>
            <w:pPr>
              <w:pStyle w:val="ListParagraph"/>
              <w:numPr>
                <w:ilvl w:val="0"/>
                <w:numId w:val="308"/>
              </w:numPr>
            </w:pPr>
            <w:r>
              <w:t xml:space="preserve">určí typ izomérie</w:t>
            </w:r>
          </w:p>
          <w:p>
            <w:pPr>
              <w:pStyle w:val="ListParagraph"/>
              <w:numPr>
                <w:ilvl w:val="0"/>
                <w:numId w:val="308"/>
              </w:numPr>
            </w:pPr>
            <w:r>
              <w:t xml:space="preserve">rozlíši adíciu, substitúciu a elimináciu</w:t>
            </w:r>
          </w:p>
        </w:tc>
      </w:tr>
      <w:tr>
        <w:tc>
          <w:tcPr>
            <w:tcW w:w="2046" w:type="dxa"/>
          </w:tcPr>
          <w:p>
            <w:pPr>
              <w:pStyle w:val="SkvpTabulka"/>
            </w:pPr>
            <w:r>
              <w:rPr>
                <w:b/>
              </w:rPr>
              <w:t xml:space="preserve">Uhľovodíky</w:t>
            </w:r>
          </w:p>
        </w:tc>
        <w:tc>
          <w:tcPr>
            <w:tcW w:w="3626" w:type="dxa"/>
          </w:tcPr>
          <w:p>
            <w:pPr>
              <w:pStyle w:val="ListParagraph"/>
              <w:numPr>
                <w:ilvl w:val="0"/>
                <w:numId w:val="309"/>
              </w:numPr>
            </w:pPr>
            <w:r>
              <w:t xml:space="preserve">alkány, alkény, alkíny, arény</w:t>
            </w:r>
          </w:p>
          <w:p>
            <w:pPr>
              <w:pStyle w:val="ListParagraph"/>
              <w:numPr>
                <w:ilvl w:val="0"/>
                <w:numId w:val="309"/>
              </w:numPr>
            </w:pPr>
            <w:r>
              <w:t xml:space="preserve">ropa a zemný plyn</w:t>
            </w:r>
          </w:p>
        </w:tc>
        <w:tc>
          <w:tcPr>
            <w:tcW w:w="3626" w:type="dxa"/>
          </w:tcPr>
          <w:p>
            <w:pPr>
              <w:pStyle w:val="ListParagraph"/>
              <w:numPr>
                <w:ilvl w:val="0"/>
                <w:numId w:val="310"/>
              </w:numPr>
            </w:pPr>
            <w:r>
              <w:t xml:space="preserve">pomenuje uhľovodík podľa názvoslovia</w:t>
            </w:r>
          </w:p>
          <w:p>
            <w:pPr>
              <w:pStyle w:val="ListParagraph"/>
              <w:numPr>
                <w:ilvl w:val="0"/>
                <w:numId w:val="310"/>
              </w:numPr>
            </w:pPr>
            <w:r>
              <w:t xml:space="preserve">opíše spracovanie ropy a jeho vplyv na životné prostredie</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Deriváty uhľovodíkov</w:t>
            </w:r>
          </w:p>
        </w:tc>
        <w:tc>
          <w:tcPr>
            <w:tcW w:w="3626" w:type="dxa"/>
          </w:tcPr>
          <w:p>
            <w:pPr>
              <w:pStyle w:val="ListParagraph"/>
              <w:numPr>
                <w:ilvl w:val="0"/>
                <w:numId w:val="311"/>
              </w:numPr>
            </w:pPr>
            <w:r>
              <w:t xml:space="preserve">halogénderiváty, alkoholy, fenoly, aldehydy, ketóny, karboxylové kyseliny a ich deriváty</w:t>
            </w:r>
          </w:p>
        </w:tc>
        <w:tc>
          <w:tcPr>
            <w:tcW w:w="3626" w:type="dxa"/>
          </w:tcPr>
          <w:p>
            <w:pPr>
              <w:pStyle w:val="ListParagraph"/>
              <w:numPr>
                <w:ilvl w:val="0"/>
                <w:numId w:val="312"/>
              </w:numPr>
            </w:pPr>
            <w:r>
              <w:t xml:space="preserve">zaradí zlúčeninu podľa funkčnej skupiny</w:t>
            </w:r>
          </w:p>
          <w:p>
            <w:pPr>
              <w:pStyle w:val="ListParagraph"/>
              <w:numPr>
                <w:ilvl w:val="0"/>
                <w:numId w:val="312"/>
              </w:numPr>
            </w:pPr>
            <w:r>
              <w:t xml:space="preserve">opíše vlastnosti a využitie etanolu a kyseliny octovej</w:t>
            </w:r>
          </w:p>
        </w:tc>
      </w:tr>
      <w:tr>
        <w:tc>
          <w:tcPr>
            <w:tcW w:w="2046" w:type="dxa"/>
          </w:tcPr>
          <w:p>
            <w:pPr>
              <w:pStyle w:val="SkvpTabulka"/>
            </w:pPr>
            <w:r>
              <w:rPr>
                <w:b/>
              </w:rPr>
              <w:t xml:space="preserve">Biochémia</w:t>
            </w:r>
          </w:p>
        </w:tc>
        <w:tc>
          <w:tcPr>
            <w:tcW w:w="3626" w:type="dxa"/>
          </w:tcPr>
          <w:p>
            <w:pPr>
              <w:pStyle w:val="ListParagraph"/>
              <w:numPr>
                <w:ilvl w:val="0"/>
                <w:numId w:val="313"/>
              </w:numPr>
            </w:pPr>
            <w:r>
              <w:t xml:space="preserve">lipidy, sacharidy, bielkoviny, nukleové kyseliny</w:t>
            </w:r>
          </w:p>
          <w:p>
            <w:pPr>
              <w:pStyle w:val="ListParagraph"/>
              <w:numPr>
                <w:ilvl w:val="0"/>
                <w:numId w:val="313"/>
              </w:numPr>
            </w:pPr>
            <w:r>
              <w:t xml:space="preserve">enzýmy</w:t>
            </w:r>
          </w:p>
          <w:p>
            <w:pPr>
              <w:pStyle w:val="ListParagraph"/>
              <w:numPr>
                <w:ilvl w:val="0"/>
                <w:numId w:val="313"/>
              </w:numPr>
            </w:pPr>
            <w:r>
              <w:t xml:space="preserve">metabolizmus</w:t>
            </w:r>
          </w:p>
        </w:tc>
        <w:tc>
          <w:tcPr>
            <w:tcW w:w="3626" w:type="dxa"/>
          </w:tcPr>
          <w:p>
            <w:pPr>
              <w:pStyle w:val="ListParagraph"/>
              <w:numPr>
                <w:ilvl w:val="0"/>
                <w:numId w:val="314"/>
              </w:numPr>
            </w:pPr>
            <w:r>
              <w:t xml:space="preserve">opíše stavbu a význam biomolekúl</w:t>
            </w:r>
          </w:p>
          <w:p>
            <w:pPr>
              <w:pStyle w:val="ListParagraph"/>
              <w:numPr>
                <w:ilvl w:val="0"/>
                <w:numId w:val="314"/>
              </w:numPr>
            </w:pPr>
            <w:r>
              <w:t xml:space="preserve">vysvetlí funkciu enzýmov</w:t>
            </w:r>
          </w:p>
        </w:tc>
      </w:tr>
      <w:tr>
        <w:tc>
          <w:tcPr>
            <w:tcW w:w="2046" w:type="dxa"/>
          </w:tcPr>
          <w:p>
            <w:pPr>
              <w:pStyle w:val="SkvpTabulka"/>
            </w:pPr>
            <w:r>
              <w:rPr>
                <w:b/>
              </w:rPr>
              <w:t xml:space="preserve">Chémia v živote</w:t>
            </w:r>
          </w:p>
        </w:tc>
        <w:tc>
          <w:tcPr>
            <w:tcW w:w="3626" w:type="dxa"/>
          </w:tcPr>
          <w:p>
            <w:pPr>
              <w:pStyle w:val="ListParagraph"/>
              <w:numPr>
                <w:ilvl w:val="0"/>
                <w:numId w:val="315"/>
              </w:numPr>
            </w:pPr>
            <w:r>
              <w:t xml:space="preserve">liečivá, potravinové aditíva, plasty, drogy</w:t>
            </w:r>
          </w:p>
          <w:p>
            <w:pPr>
              <w:pStyle w:val="ListParagraph"/>
              <w:numPr>
                <w:ilvl w:val="0"/>
                <w:numId w:val="315"/>
              </w:numPr>
            </w:pPr>
            <w:r>
              <w:t xml:space="preserve">chémia a životné prostredie</w:t>
            </w:r>
          </w:p>
        </w:tc>
        <w:tc>
          <w:tcPr>
            <w:tcW w:w="3626" w:type="dxa"/>
          </w:tcPr>
          <w:p>
            <w:pPr>
              <w:pStyle w:val="ListParagraph"/>
              <w:numPr>
                <w:ilvl w:val="0"/>
                <w:numId w:val="316"/>
              </w:numPr>
            </w:pPr>
            <w:r>
              <w:t xml:space="preserve">posúdi riziká látok v domácnosti</w:t>
            </w:r>
          </w:p>
          <w:p>
            <w:pPr>
              <w:pStyle w:val="ListParagraph"/>
              <w:numPr>
                <w:ilvl w:val="0"/>
                <w:numId w:val="316"/>
              </w:numPr>
            </w:pPr>
            <w:r>
              <w:t xml:space="preserve">navrhne spôsob triedenia a recyklácie odpadu</w:t>
            </w:r>
          </w:p>
        </w:tc>
      </w:tr>
    </w:tbl>
    <w:p>
      <w:pPr>
        <w:spacing w:after="60"/>
      </w:pPr>
    </w:p>
    <w:p>
      <w:pPr>
        <w:pStyle w:val="Heading3"/>
      </w:pPr>
      <w:r>
        <w:rPr>
          <w:color w:val="7CBF8E"/>
        </w:rPr>
        <w:t xml:space="preserve">Metódy a formy práce</w:t>
      </w:r>
    </w:p>
    <w:p>
      <w:pPr>
        <w:pStyle w:val="ListParagraph"/>
        <w:numPr>
          <w:ilvl w:val="0"/>
          <w:numId w:val="317"/>
        </w:numPr>
      </w:pPr>
      <w:r>
        <w:t xml:space="preserve">bádateľsky orientované vyučovanie – formulovanie hypotéz, pozorovanie, pokus, vyhodnotenie</w:t>
      </w:r>
    </w:p>
    <w:p>
      <w:pPr>
        <w:pStyle w:val="ListParagraph"/>
        <w:numPr>
          <w:ilvl w:val="0"/>
          <w:numId w:val="317"/>
        </w:numPr>
      </w:pPr>
      <w:r>
        <w:t xml:space="preserve">laboratórne práce a demonštračné pokusy s dôrazom na bezpečnosť práce</w:t>
      </w:r>
    </w:p>
    <w:p>
      <w:pPr>
        <w:pStyle w:val="ListParagraph"/>
        <w:numPr>
          <w:ilvl w:val="0"/>
          <w:numId w:val="317"/>
        </w:numPr>
      </w:pPr>
      <w:r>
        <w:t xml:space="preserve">riešenie problémových úloh a úloh z praxe, práca s grafmi a tabuľkami</w:t>
      </w:r>
    </w:p>
    <w:p>
      <w:pPr>
        <w:pStyle w:val="ListParagraph"/>
        <w:numPr>
          <w:ilvl w:val="0"/>
          <w:numId w:val="317"/>
        </w:numPr>
      </w:pPr>
      <w:r>
        <w:t xml:space="preserve">skupinová a projektová práca, prezentácie výsledkov</w:t>
      </w:r>
    </w:p>
    <w:p>
      <w:pPr>
        <w:pStyle w:val="ListParagraph"/>
        <w:numPr>
          <w:ilvl w:val="0"/>
          <w:numId w:val="317"/>
        </w:numPr>
      </w:pPr>
      <w:r>
        <w:t xml:space="preserve">využitie digitálnych technológií – simulácie, meracie systémy, tabuľkový kalkulátor</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Súčasťou hodnotenia sú protokoly z laboratórnych prác a chemické výpočty.</w:t>
      </w:r>
    </w:p>
    <w:p>
      <w:pPr>
        <w:pStyle w:val="Heading3"/>
      </w:pPr>
      <w:r>
        <w:rPr>
          <w:color w:val="7CBF8E"/>
        </w:rPr>
        <w:t xml:space="preserve">Učebné zdroje</w:t>
      </w:r>
    </w:p>
    <w:p>
      <w:pPr>
        <w:pStyle w:val="ListParagraph"/>
        <w:numPr>
          <w:ilvl w:val="0"/>
          <w:numId w:val="318"/>
        </w:numPr>
      </w:pPr>
      <w:r>
        <w:t xml:space="preserve">schválené učebnice a pracovné zošity z edičného portfólia ministerstva školstva</w:t>
      </w:r>
    </w:p>
    <w:p>
      <w:pPr>
        <w:pStyle w:val="ListParagraph"/>
        <w:numPr>
          <w:ilvl w:val="0"/>
          <w:numId w:val="318"/>
        </w:numPr>
      </w:pPr>
      <w:r>
        <w:t xml:space="preserve">učebné materiály a pracovné listy pripravené vyučujúcimi predmetovej komisie</w:t>
      </w:r>
    </w:p>
    <w:p>
      <w:pPr>
        <w:pStyle w:val="ListParagraph"/>
        <w:numPr>
          <w:ilvl w:val="0"/>
          <w:numId w:val="318"/>
        </w:numPr>
      </w:pPr>
      <w:r>
        <w:t xml:space="preserve">digitálne vzdelávacie zdroje a školské e-learningové prostredie</w:t>
      </w:r>
    </w:p>
    <w:p>
      <w:pPr>
        <w:pStyle w:val="ListParagraph"/>
        <w:numPr>
          <w:ilvl w:val="0"/>
          <w:numId w:val="318"/>
        </w:numPr>
      </w:pPr>
      <w:r>
        <w:t xml:space="preserve">tabuľky a periodická sústava prvkov, laboratórne vybavenie</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03</w:t>
      </w:r>
    </w:p>
    <w:p>
      <w:pPr>
        <w:pStyle w:val="Heading2"/>
        <w:pBdr>
          <w:bottom w:val="single" w:color="7CBF8E" w:sz="12" w:space="6"/>
        </w:pBdr>
      </w:pPr>
      <w:r>
        <w:t xml:space="preserve">Biológia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Biológia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Biológia vedie žiakov k poznaniu živých organizmov, ich stavby, funkcií, vývinu a vzťahov k prostrediu. Rozvíja porozumenie ľudskému telu a zdraviu a buduje zodpovedný vzťah k prírode.</w:t>
      </w:r>
    </w:p>
    <w:p>
      <w:pPr/>
      <w:r>
        <w:rPr>
          <w:i/>
        </w:rPr>
        <w:t xml:space="preserve">Učebná osnova vychádza zo vzdelávacieho štandardu štátneho vzdelávacieho programu pre gymnáziá so štvorročným vzdelávacím programom.</w:t>
      </w:r>
    </w:p>
    <w:p>
      <w:pPr>
        <w:pStyle w:val="Heading3"/>
      </w:pPr>
      <w:r>
        <w:rPr>
          <w:color w:val="7CBF8E"/>
        </w:rPr>
        <w:t xml:space="preserve">Ciele predmetu</w:t>
      </w:r>
    </w:p>
    <w:p>
      <w:pPr/>
      <w:r>
        <w:t xml:space="preserve">Cieľom predmetu je viesť žiakov k tomu, aby vedeli:</w:t>
      </w:r>
    </w:p>
    <w:p>
      <w:pPr>
        <w:pStyle w:val="ListParagraph"/>
        <w:numPr>
          <w:ilvl w:val="0"/>
          <w:numId w:val="319"/>
        </w:numPr>
      </w:pPr>
      <w:r>
        <w:t xml:space="preserve">poznať stavbu a funkcie buniek, organizmov a ekosystémov</w:t>
      </w:r>
    </w:p>
    <w:p>
      <w:pPr>
        <w:pStyle w:val="ListParagraph"/>
        <w:numPr>
          <w:ilvl w:val="0"/>
          <w:numId w:val="319"/>
        </w:numPr>
      </w:pPr>
      <w:r>
        <w:t xml:space="preserve">pozorovať biologické objekty a javy a pracovať s mikroskopom</w:t>
      </w:r>
    </w:p>
    <w:p>
      <w:pPr>
        <w:pStyle w:val="ListParagraph"/>
        <w:numPr>
          <w:ilvl w:val="0"/>
          <w:numId w:val="319"/>
        </w:numPr>
      </w:pPr>
      <w:r>
        <w:t xml:space="preserve">vysvetliť princípy dedičnosti a evolúcie</w:t>
      </w:r>
    </w:p>
    <w:p>
      <w:pPr>
        <w:pStyle w:val="ListParagraph"/>
        <w:numPr>
          <w:ilvl w:val="0"/>
          <w:numId w:val="319"/>
        </w:numPr>
      </w:pPr>
      <w:r>
        <w:t xml:space="preserve">chrániť si zdravie a prírodu na základe poznatkov</w:t>
      </w:r>
    </w:p>
    <w:p>
      <w:pPr>
        <w:pStyle w:val="Heading3"/>
      </w:pPr>
      <w:r>
        <w:rPr>
          <w:color w:val="7CBF8E"/>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Biológia ako veda. Bunka</w:t>
            </w:r>
          </w:p>
        </w:tc>
        <w:tc>
          <w:tcPr>
            <w:tcW w:w="3626" w:type="dxa"/>
          </w:tcPr>
          <w:p>
            <w:pPr>
              <w:pStyle w:val="ListParagraph"/>
              <w:numPr>
                <w:ilvl w:val="0"/>
                <w:numId w:val="320"/>
              </w:numPr>
            </w:pPr>
            <w:r>
              <w:t xml:space="preserve">metódy biológie</w:t>
            </w:r>
          </w:p>
          <w:p>
            <w:pPr>
              <w:pStyle w:val="ListParagraph"/>
              <w:numPr>
                <w:ilvl w:val="0"/>
                <w:numId w:val="320"/>
              </w:numPr>
            </w:pPr>
            <w:r>
              <w:t xml:space="preserve">znaky živých sústav</w:t>
            </w:r>
          </w:p>
          <w:p>
            <w:pPr>
              <w:pStyle w:val="ListParagraph"/>
              <w:numPr>
                <w:ilvl w:val="0"/>
                <w:numId w:val="320"/>
              </w:numPr>
            </w:pPr>
            <w:r>
              <w:t xml:space="preserve">stavba prokaryotickej a eukaryotickej bunky</w:t>
            </w:r>
          </w:p>
          <w:p>
            <w:pPr>
              <w:pStyle w:val="ListParagraph"/>
              <w:numPr>
                <w:ilvl w:val="0"/>
                <w:numId w:val="320"/>
              </w:numPr>
            </w:pPr>
            <w:r>
              <w:t xml:space="preserve">bunkový cyklus, mitóza, meióza</w:t>
            </w:r>
          </w:p>
        </w:tc>
        <w:tc>
          <w:tcPr>
            <w:tcW w:w="3626" w:type="dxa"/>
          </w:tcPr>
          <w:p>
            <w:pPr>
              <w:pStyle w:val="ListParagraph"/>
              <w:numPr>
                <w:ilvl w:val="0"/>
                <w:numId w:val="321"/>
              </w:numPr>
            </w:pPr>
            <w:r>
              <w:t xml:space="preserve">rozlíši prokaryotickú a eukaryotickú bunku</w:t>
            </w:r>
          </w:p>
          <w:p>
            <w:pPr>
              <w:pStyle w:val="ListParagraph"/>
              <w:numPr>
                <w:ilvl w:val="0"/>
                <w:numId w:val="321"/>
              </w:numPr>
            </w:pPr>
            <w:r>
              <w:t xml:space="preserve">pripraví mikroskopický preparát</w:t>
            </w:r>
          </w:p>
          <w:p>
            <w:pPr>
              <w:pStyle w:val="ListParagraph"/>
              <w:numPr>
                <w:ilvl w:val="0"/>
                <w:numId w:val="321"/>
              </w:numPr>
            </w:pPr>
            <w:r>
              <w:t xml:space="preserve">porovná mitózu a meiózu</w:t>
            </w:r>
          </w:p>
        </w:tc>
      </w:tr>
      <w:tr>
        <w:tc>
          <w:tcPr>
            <w:tcW w:w="2046" w:type="dxa"/>
          </w:tcPr>
          <w:p>
            <w:pPr>
              <w:pStyle w:val="SkvpTabulka"/>
            </w:pPr>
            <w:r>
              <w:rPr>
                <w:b/>
              </w:rPr>
              <w:t xml:space="preserve">Vírusy, baktérie, huby</w:t>
            </w:r>
          </w:p>
        </w:tc>
        <w:tc>
          <w:tcPr>
            <w:tcW w:w="3626" w:type="dxa"/>
          </w:tcPr>
          <w:p>
            <w:pPr>
              <w:pStyle w:val="ListParagraph"/>
              <w:numPr>
                <w:ilvl w:val="0"/>
                <w:numId w:val="322"/>
              </w:numPr>
            </w:pPr>
            <w:r>
              <w:t xml:space="preserve">stavba a rozmnožovanie vírusov a baktérií</w:t>
            </w:r>
          </w:p>
          <w:p>
            <w:pPr>
              <w:pStyle w:val="ListParagraph"/>
              <w:numPr>
                <w:ilvl w:val="0"/>
                <w:numId w:val="322"/>
              </w:numPr>
            </w:pPr>
            <w:r>
              <w:t xml:space="preserve">huby a lišajníky</w:t>
            </w:r>
          </w:p>
          <w:p>
            <w:pPr>
              <w:pStyle w:val="ListParagraph"/>
              <w:numPr>
                <w:ilvl w:val="0"/>
                <w:numId w:val="322"/>
              </w:numPr>
            </w:pPr>
            <w:r>
              <w:t xml:space="preserve">význam pre človeka</w:t>
            </w:r>
          </w:p>
        </w:tc>
        <w:tc>
          <w:tcPr>
            <w:tcW w:w="3626" w:type="dxa"/>
          </w:tcPr>
          <w:p>
            <w:pPr>
              <w:pStyle w:val="ListParagraph"/>
              <w:numPr>
                <w:ilvl w:val="0"/>
                <w:numId w:val="323"/>
              </w:numPr>
            </w:pPr>
            <w:r>
              <w:t xml:space="preserve">vysvetlí rozdiel medzi vírusom a baktériou</w:t>
            </w:r>
          </w:p>
          <w:p>
            <w:pPr>
              <w:pStyle w:val="ListParagraph"/>
              <w:numPr>
                <w:ilvl w:val="0"/>
                <w:numId w:val="323"/>
              </w:numPr>
            </w:pPr>
            <w:r>
              <w:t xml:space="preserve">uvedie choroby spôsobené vírusmi a baktériami a prevenciu</w:t>
            </w:r>
          </w:p>
        </w:tc>
      </w:tr>
      <w:tr>
        <w:tc>
          <w:tcPr>
            <w:tcW w:w="2046" w:type="dxa"/>
          </w:tcPr>
          <w:p>
            <w:pPr>
              <w:pStyle w:val="SkvpTabulka"/>
            </w:pPr>
            <w:r>
              <w:rPr>
                <w:b/>
              </w:rPr>
              <w:t xml:space="preserve">Rastliny</w:t>
            </w:r>
          </w:p>
        </w:tc>
        <w:tc>
          <w:tcPr>
            <w:tcW w:w="3626" w:type="dxa"/>
          </w:tcPr>
          <w:p>
            <w:pPr>
              <w:pStyle w:val="ListParagraph"/>
              <w:numPr>
                <w:ilvl w:val="0"/>
                <w:numId w:val="324"/>
              </w:numPr>
            </w:pPr>
            <w:r>
              <w:t xml:space="preserve">rastlinné pletivá a orgány</w:t>
            </w:r>
          </w:p>
          <w:p>
            <w:pPr>
              <w:pStyle w:val="ListParagraph"/>
              <w:numPr>
                <w:ilvl w:val="0"/>
                <w:numId w:val="324"/>
              </w:numPr>
            </w:pPr>
            <w:r>
              <w:t xml:space="preserve">fotosyntéza a dýchanie</w:t>
            </w:r>
          </w:p>
          <w:p>
            <w:pPr>
              <w:pStyle w:val="ListParagraph"/>
              <w:numPr>
                <w:ilvl w:val="0"/>
                <w:numId w:val="324"/>
              </w:numPr>
            </w:pPr>
            <w:r>
              <w:t xml:space="preserve">rozmnožovanie rastlín</w:t>
            </w:r>
          </w:p>
          <w:p>
            <w:pPr>
              <w:pStyle w:val="ListParagraph"/>
              <w:numPr>
                <w:ilvl w:val="0"/>
                <w:numId w:val="324"/>
              </w:numPr>
            </w:pPr>
            <w:r>
              <w:t xml:space="preserve">systém rastlín</w:t>
            </w:r>
          </w:p>
        </w:tc>
        <w:tc>
          <w:tcPr>
            <w:tcW w:w="3626" w:type="dxa"/>
          </w:tcPr>
          <w:p>
            <w:pPr>
              <w:pStyle w:val="ListParagraph"/>
              <w:numPr>
                <w:ilvl w:val="0"/>
                <w:numId w:val="325"/>
              </w:numPr>
            </w:pPr>
            <w:r>
              <w:t xml:space="preserve">opíše stavbu rastlinných orgánov</w:t>
            </w:r>
          </w:p>
          <w:p>
            <w:pPr>
              <w:pStyle w:val="ListParagraph"/>
              <w:numPr>
                <w:ilvl w:val="0"/>
                <w:numId w:val="325"/>
              </w:numPr>
            </w:pPr>
            <w:r>
              <w:t xml:space="preserve">vysvetlí podstatu fotosyntézy</w:t>
            </w:r>
          </w:p>
          <w:p>
            <w:pPr>
              <w:pStyle w:val="ListParagraph"/>
              <w:numPr>
                <w:ilvl w:val="0"/>
                <w:numId w:val="325"/>
              </w:numPr>
            </w:pPr>
            <w:r>
              <w:t xml:space="preserve">určí rastlinu pomocou kľúča</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Živočíchy</w:t>
            </w:r>
          </w:p>
        </w:tc>
        <w:tc>
          <w:tcPr>
            <w:tcW w:w="3626" w:type="dxa"/>
          </w:tcPr>
          <w:p>
            <w:pPr>
              <w:pStyle w:val="ListParagraph"/>
              <w:numPr>
                <w:ilvl w:val="0"/>
                <w:numId w:val="326"/>
              </w:numPr>
            </w:pPr>
            <w:r>
              <w:t xml:space="preserve">stavba tela a orgánové sústavy živočíchov</w:t>
            </w:r>
          </w:p>
          <w:p>
            <w:pPr>
              <w:pStyle w:val="ListParagraph"/>
              <w:numPr>
                <w:ilvl w:val="0"/>
                <w:numId w:val="326"/>
              </w:numPr>
            </w:pPr>
            <w:r>
              <w:t xml:space="preserve">systém bezstavovcov a stavovcov</w:t>
            </w:r>
          </w:p>
          <w:p>
            <w:pPr>
              <w:pStyle w:val="ListParagraph"/>
              <w:numPr>
                <w:ilvl w:val="0"/>
                <w:numId w:val="326"/>
              </w:numPr>
            </w:pPr>
            <w:r>
              <w:t xml:space="preserve">etológia</w:t>
            </w:r>
          </w:p>
        </w:tc>
        <w:tc>
          <w:tcPr>
            <w:tcW w:w="3626" w:type="dxa"/>
          </w:tcPr>
          <w:p>
            <w:pPr>
              <w:pStyle w:val="ListParagraph"/>
              <w:numPr>
                <w:ilvl w:val="0"/>
                <w:numId w:val="327"/>
              </w:numPr>
            </w:pPr>
            <w:r>
              <w:t xml:space="preserve">porovná orgánové sústavy vybraných skupín živočíchov</w:t>
            </w:r>
          </w:p>
          <w:p>
            <w:pPr>
              <w:pStyle w:val="ListParagraph"/>
              <w:numPr>
                <w:ilvl w:val="0"/>
                <w:numId w:val="327"/>
              </w:numPr>
            </w:pPr>
            <w:r>
              <w:t xml:space="preserve">zaradí živočícha do systému</w:t>
            </w:r>
          </w:p>
        </w:tc>
      </w:tr>
      <w:tr>
        <w:tc>
          <w:tcPr>
            <w:tcW w:w="2046" w:type="dxa"/>
          </w:tcPr>
          <w:p>
            <w:pPr>
              <w:pStyle w:val="SkvpTabulka"/>
            </w:pPr>
            <w:r>
              <w:rPr>
                <w:b/>
              </w:rPr>
              <w:t xml:space="preserve">Biológia človeka</w:t>
            </w:r>
          </w:p>
        </w:tc>
        <w:tc>
          <w:tcPr>
            <w:tcW w:w="3626" w:type="dxa"/>
          </w:tcPr>
          <w:p>
            <w:pPr>
              <w:pStyle w:val="ListParagraph"/>
              <w:numPr>
                <w:ilvl w:val="0"/>
                <w:numId w:val="328"/>
              </w:numPr>
            </w:pPr>
            <w:r>
              <w:t xml:space="preserve">oporná a pohybová sústava</w:t>
            </w:r>
          </w:p>
          <w:p>
            <w:pPr>
              <w:pStyle w:val="ListParagraph"/>
              <w:numPr>
                <w:ilvl w:val="0"/>
                <w:numId w:val="328"/>
              </w:numPr>
            </w:pPr>
            <w:r>
              <w:t xml:space="preserve">obehová, dýchacia, tráviaca, vylučovacia sústava</w:t>
            </w:r>
          </w:p>
          <w:p>
            <w:pPr>
              <w:pStyle w:val="ListParagraph"/>
              <w:numPr>
                <w:ilvl w:val="0"/>
                <w:numId w:val="328"/>
              </w:numPr>
            </w:pPr>
            <w:r>
              <w:t xml:space="preserve">nervová a hormonálna regulácia</w:t>
            </w:r>
          </w:p>
          <w:p>
            <w:pPr>
              <w:pStyle w:val="ListParagraph"/>
              <w:numPr>
                <w:ilvl w:val="0"/>
                <w:numId w:val="328"/>
              </w:numPr>
            </w:pPr>
            <w:r>
              <w:t xml:space="preserve">zmysly</w:t>
            </w:r>
          </w:p>
          <w:p>
            <w:pPr>
              <w:pStyle w:val="ListParagraph"/>
              <w:numPr>
                <w:ilvl w:val="0"/>
                <w:numId w:val="328"/>
              </w:numPr>
            </w:pPr>
            <w:r>
              <w:t xml:space="preserve">rozmnožovanie</w:t>
            </w:r>
          </w:p>
        </w:tc>
        <w:tc>
          <w:tcPr>
            <w:tcW w:w="3626" w:type="dxa"/>
          </w:tcPr>
          <w:p>
            <w:pPr>
              <w:pStyle w:val="ListParagraph"/>
              <w:numPr>
                <w:ilvl w:val="0"/>
                <w:numId w:val="329"/>
              </w:numPr>
            </w:pPr>
            <w:r>
              <w:t xml:space="preserve">opíše stavbu a funkciu orgánových sústav človeka</w:t>
            </w:r>
          </w:p>
          <w:p>
            <w:pPr>
              <w:pStyle w:val="ListParagraph"/>
              <w:numPr>
                <w:ilvl w:val="0"/>
                <w:numId w:val="329"/>
              </w:numPr>
            </w:pPr>
            <w:r>
              <w:t xml:space="preserve">vysvetlí zásady prvej pomoci</w:t>
            </w:r>
          </w:p>
          <w:p>
            <w:pPr>
              <w:pStyle w:val="ListParagraph"/>
              <w:numPr>
                <w:ilvl w:val="0"/>
                <w:numId w:val="329"/>
              </w:numPr>
            </w:pPr>
            <w:r>
              <w:t xml:space="preserve">zdôvodní zásady zdravého životného štýlu</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Genetika</w:t>
            </w:r>
          </w:p>
        </w:tc>
        <w:tc>
          <w:tcPr>
            <w:tcW w:w="3626" w:type="dxa"/>
          </w:tcPr>
          <w:p>
            <w:pPr>
              <w:pStyle w:val="ListParagraph"/>
              <w:numPr>
                <w:ilvl w:val="0"/>
                <w:numId w:val="330"/>
              </w:numPr>
            </w:pPr>
            <w:r>
              <w:t xml:space="preserve">nukleové kyseliny, gén, genetický kód</w:t>
            </w:r>
          </w:p>
          <w:p>
            <w:pPr>
              <w:pStyle w:val="ListParagraph"/>
              <w:numPr>
                <w:ilvl w:val="0"/>
                <w:numId w:val="330"/>
              </w:numPr>
            </w:pPr>
            <w:r>
              <w:t xml:space="preserve">Mendelove zákony</w:t>
            </w:r>
          </w:p>
          <w:p>
            <w:pPr>
              <w:pStyle w:val="ListParagraph"/>
              <w:numPr>
                <w:ilvl w:val="0"/>
                <w:numId w:val="330"/>
              </w:numPr>
            </w:pPr>
            <w:r>
              <w:t xml:space="preserve">dedičnosť pohlavia</w:t>
            </w:r>
          </w:p>
          <w:p>
            <w:pPr>
              <w:pStyle w:val="ListParagraph"/>
              <w:numPr>
                <w:ilvl w:val="0"/>
                <w:numId w:val="330"/>
              </w:numPr>
            </w:pPr>
            <w:r>
              <w:t xml:space="preserve">mutácie</w:t>
            </w:r>
          </w:p>
          <w:p>
            <w:pPr>
              <w:pStyle w:val="ListParagraph"/>
              <w:numPr>
                <w:ilvl w:val="0"/>
                <w:numId w:val="330"/>
              </w:numPr>
            </w:pPr>
            <w:r>
              <w:t xml:space="preserve">genetické inžinierstvo</w:t>
            </w:r>
          </w:p>
        </w:tc>
        <w:tc>
          <w:tcPr>
            <w:tcW w:w="3626" w:type="dxa"/>
          </w:tcPr>
          <w:p>
            <w:pPr>
              <w:pStyle w:val="ListParagraph"/>
              <w:numPr>
                <w:ilvl w:val="0"/>
                <w:numId w:val="331"/>
              </w:numPr>
            </w:pPr>
            <w:r>
              <w:t xml:space="preserve">rieši genetické úlohy s jedným a dvoma znakmi</w:t>
            </w:r>
          </w:p>
          <w:p>
            <w:pPr>
              <w:pStyle w:val="ListParagraph"/>
              <w:numPr>
                <w:ilvl w:val="0"/>
                <w:numId w:val="331"/>
              </w:numPr>
            </w:pPr>
            <w:r>
              <w:t xml:space="preserve">vysvetlí príčiny a dôsledky mutácií</w:t>
            </w:r>
          </w:p>
          <w:p>
            <w:pPr>
              <w:pStyle w:val="ListParagraph"/>
              <w:numPr>
                <w:ilvl w:val="0"/>
                <w:numId w:val="331"/>
              </w:numPr>
            </w:pPr>
            <w:r>
              <w:t xml:space="preserve">zhodnotí využitie a riziká genetického inžinierstva</w:t>
            </w:r>
          </w:p>
        </w:tc>
      </w:tr>
      <w:tr>
        <w:tc>
          <w:tcPr>
            <w:tcW w:w="2046" w:type="dxa"/>
          </w:tcPr>
          <w:p>
            <w:pPr>
              <w:pStyle w:val="SkvpTabulka"/>
            </w:pPr>
            <w:r>
              <w:rPr>
                <w:b/>
              </w:rPr>
              <w:t xml:space="preserve">Ekológia a evolúcia</w:t>
            </w:r>
          </w:p>
        </w:tc>
        <w:tc>
          <w:tcPr>
            <w:tcW w:w="3626" w:type="dxa"/>
          </w:tcPr>
          <w:p>
            <w:pPr>
              <w:pStyle w:val="ListParagraph"/>
              <w:numPr>
                <w:ilvl w:val="0"/>
                <w:numId w:val="332"/>
              </w:numPr>
            </w:pPr>
            <w:r>
              <w:t xml:space="preserve">organizmus a prostredie</w:t>
            </w:r>
          </w:p>
          <w:p>
            <w:pPr>
              <w:pStyle w:val="ListParagraph"/>
              <w:numPr>
                <w:ilvl w:val="0"/>
                <w:numId w:val="332"/>
              </w:numPr>
            </w:pPr>
            <w:r>
              <w:t xml:space="preserve">populácia, spoločenstvo, ekosystém</w:t>
            </w:r>
          </w:p>
          <w:p>
            <w:pPr>
              <w:pStyle w:val="ListParagraph"/>
              <w:numPr>
                <w:ilvl w:val="0"/>
                <w:numId w:val="332"/>
              </w:numPr>
            </w:pPr>
            <w:r>
              <w:t xml:space="preserve">kolobeh látok a tok energie</w:t>
            </w:r>
          </w:p>
          <w:p>
            <w:pPr>
              <w:pStyle w:val="ListParagraph"/>
              <w:numPr>
                <w:ilvl w:val="0"/>
                <w:numId w:val="332"/>
              </w:numPr>
            </w:pPr>
            <w:r>
              <w:t xml:space="preserve">evolúcia a jej dôkazy</w:t>
            </w:r>
          </w:p>
          <w:p>
            <w:pPr>
              <w:pStyle w:val="ListParagraph"/>
              <w:numPr>
                <w:ilvl w:val="0"/>
                <w:numId w:val="332"/>
              </w:numPr>
            </w:pPr>
            <w:r>
              <w:t xml:space="preserve">ochrana prírody</w:t>
            </w:r>
          </w:p>
        </w:tc>
        <w:tc>
          <w:tcPr>
            <w:tcW w:w="3626" w:type="dxa"/>
          </w:tcPr>
          <w:p>
            <w:pPr>
              <w:pStyle w:val="ListParagraph"/>
              <w:numPr>
                <w:ilvl w:val="0"/>
                <w:numId w:val="333"/>
              </w:numPr>
            </w:pPr>
            <w:r>
              <w:t xml:space="preserve">zostaví potravový reťazec</w:t>
            </w:r>
          </w:p>
          <w:p>
            <w:pPr>
              <w:pStyle w:val="ListParagraph"/>
              <w:numPr>
                <w:ilvl w:val="0"/>
                <w:numId w:val="333"/>
              </w:numPr>
            </w:pPr>
            <w:r>
              <w:t xml:space="preserve">vysvetlí kolobeh uhlíka</w:t>
            </w:r>
          </w:p>
          <w:p>
            <w:pPr>
              <w:pStyle w:val="ListParagraph"/>
              <w:numPr>
                <w:ilvl w:val="0"/>
                <w:numId w:val="333"/>
              </w:numPr>
            </w:pPr>
            <w:r>
              <w:t xml:space="preserve">uvedie dôkazy evolúcie</w:t>
            </w:r>
          </w:p>
          <w:p>
            <w:pPr>
              <w:pStyle w:val="ListParagraph"/>
              <w:numPr>
                <w:ilvl w:val="0"/>
                <w:numId w:val="333"/>
              </w:numPr>
            </w:pPr>
            <w:r>
              <w:t xml:space="preserve">navrhne opatrenia na ochranu prírody</w:t>
            </w:r>
          </w:p>
        </w:tc>
      </w:tr>
    </w:tbl>
    <w:p>
      <w:pPr>
        <w:spacing w:after="60"/>
      </w:pPr>
    </w:p>
    <w:p>
      <w:pPr>
        <w:pStyle w:val="Heading3"/>
      </w:pPr>
      <w:r>
        <w:rPr>
          <w:color w:val="7CBF8E"/>
        </w:rPr>
        <w:t xml:space="preserve">Metódy a formy práce</w:t>
      </w:r>
    </w:p>
    <w:p>
      <w:pPr>
        <w:pStyle w:val="ListParagraph"/>
        <w:numPr>
          <w:ilvl w:val="0"/>
          <w:numId w:val="334"/>
        </w:numPr>
      </w:pPr>
      <w:r>
        <w:t xml:space="preserve">bádateľsky orientované vyučovanie – formulovanie hypotéz, pozorovanie, pokus, vyhodnotenie</w:t>
      </w:r>
    </w:p>
    <w:p>
      <w:pPr>
        <w:pStyle w:val="ListParagraph"/>
        <w:numPr>
          <w:ilvl w:val="0"/>
          <w:numId w:val="334"/>
        </w:numPr>
      </w:pPr>
      <w:r>
        <w:t xml:space="preserve">laboratórne práce a demonštračné pokusy s dôrazom na bezpečnosť práce</w:t>
      </w:r>
    </w:p>
    <w:p>
      <w:pPr>
        <w:pStyle w:val="ListParagraph"/>
        <w:numPr>
          <w:ilvl w:val="0"/>
          <w:numId w:val="334"/>
        </w:numPr>
      </w:pPr>
      <w:r>
        <w:t xml:space="preserve">riešenie problémových úloh a úloh z praxe, práca s grafmi a tabuľkami</w:t>
      </w:r>
    </w:p>
    <w:p>
      <w:pPr>
        <w:pStyle w:val="ListParagraph"/>
        <w:numPr>
          <w:ilvl w:val="0"/>
          <w:numId w:val="334"/>
        </w:numPr>
      </w:pPr>
      <w:r>
        <w:t xml:space="preserve">skupinová a projektová práca, prezentácie výsledkov</w:t>
      </w:r>
    </w:p>
    <w:p>
      <w:pPr>
        <w:pStyle w:val="ListParagraph"/>
        <w:numPr>
          <w:ilvl w:val="0"/>
          <w:numId w:val="334"/>
        </w:numPr>
      </w:pPr>
      <w:r>
        <w:t xml:space="preserve">využitie digitálnych technológií – simulácie, meracie systémy, tabuľkový kalkulátor</w:t>
      </w:r>
    </w:p>
    <w:p>
      <w:pPr>
        <w:pStyle w:val="ListParagraph"/>
        <w:numPr>
          <w:ilvl w:val="0"/>
          <w:numId w:val="334"/>
        </w:numPr>
      </w:pPr>
      <w:r>
        <w:t xml:space="preserve">terénne pozorovania a exkurzie, práca s mikroskopom a určovacími kľúčmi</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r>
        <w:t xml:space="preserve">Súčasťou hodnotenia sú protokoly z laboratórnych prác a projekty.</w:t>
      </w:r>
    </w:p>
    <w:p>
      <w:pPr>
        <w:pStyle w:val="Heading3"/>
      </w:pPr>
      <w:r>
        <w:rPr>
          <w:color w:val="7CBF8E"/>
        </w:rPr>
        <w:t xml:space="preserve">Učebné zdroje</w:t>
      </w:r>
    </w:p>
    <w:p>
      <w:pPr>
        <w:pStyle w:val="ListParagraph"/>
        <w:numPr>
          <w:ilvl w:val="0"/>
          <w:numId w:val="335"/>
        </w:numPr>
      </w:pPr>
      <w:r>
        <w:t xml:space="preserve">schválené učebnice a pracovné zošity z edičného portfólia ministerstva školstva</w:t>
      </w:r>
    </w:p>
    <w:p>
      <w:pPr>
        <w:pStyle w:val="ListParagraph"/>
        <w:numPr>
          <w:ilvl w:val="0"/>
          <w:numId w:val="335"/>
        </w:numPr>
      </w:pPr>
      <w:r>
        <w:t xml:space="preserve">učebné materiály a pracovné listy pripravené vyučujúcimi predmetovej komisie</w:t>
      </w:r>
    </w:p>
    <w:p>
      <w:pPr>
        <w:pStyle w:val="ListParagraph"/>
        <w:numPr>
          <w:ilvl w:val="0"/>
          <w:numId w:val="335"/>
        </w:numPr>
      </w:pPr>
      <w:r>
        <w:t xml:space="preserve">digitálne vzdelávacie zdroje a školské e-learningové prostredie</w:t>
      </w:r>
    </w:p>
    <w:p>
      <w:pPr>
        <w:pStyle w:val="ListParagraph"/>
        <w:numPr>
          <w:ilvl w:val="0"/>
          <w:numId w:val="335"/>
        </w:numPr>
      </w:pPr>
      <w:r>
        <w:t xml:space="preserve">mikroskopy, preparáty, určovacie kľúče, atlasy</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04</w:t>
      </w:r>
    </w:p>
    <w:p>
      <w:pPr>
        <w:pStyle w:val="Heading2"/>
        <w:pBdr>
          <w:bottom w:val="single" w:color="7CBF8E" w:sz="12" w:space="6"/>
        </w:pBdr>
      </w:pPr>
      <w:r>
        <w:t xml:space="preserve">Experimentálna prírodoveda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Experimentálna prírodoveda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Predmet rozvíja bádateľské zručnosti žiakov prvého ročníka. Prepája fyziku, chémiu a biológiu prostredníctvom experimentov a projektov, pri ktorých žiaci kladú otázky, navrhujú pokusy a vyhodnocujú výsledky.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36"/>
        </w:numPr>
      </w:pPr>
      <w:r>
        <w:t xml:space="preserve">formulovať výskumnú otázku a hypotézu</w:t>
      </w:r>
    </w:p>
    <w:p>
      <w:pPr>
        <w:pStyle w:val="ListParagraph"/>
        <w:numPr>
          <w:ilvl w:val="0"/>
          <w:numId w:val="336"/>
        </w:numPr>
      </w:pPr>
      <w:r>
        <w:t xml:space="preserve">navrhnúť a bezpečne uskutočniť experiment</w:t>
      </w:r>
    </w:p>
    <w:p>
      <w:pPr>
        <w:pStyle w:val="ListParagraph"/>
        <w:numPr>
          <w:ilvl w:val="0"/>
          <w:numId w:val="336"/>
        </w:numPr>
      </w:pPr>
      <w:r>
        <w:t xml:space="preserve">spracovať údaje, vyvodiť závery a prezentovať ich</w:t>
      </w:r>
    </w:p>
    <w:p>
      <w:pPr>
        <w:pStyle w:val="Heading3"/>
      </w:pPr>
      <w:r>
        <w:rPr>
          <w:color w:val="7CBF8E"/>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Vedecká metóda</w:t>
            </w:r>
          </w:p>
        </w:tc>
        <w:tc>
          <w:tcPr>
            <w:tcW w:w="3626" w:type="dxa"/>
          </w:tcPr>
          <w:p>
            <w:pPr>
              <w:pStyle w:val="ListParagraph"/>
              <w:numPr>
                <w:ilvl w:val="0"/>
                <w:numId w:val="337"/>
              </w:numPr>
            </w:pPr>
            <w:r>
              <w:t xml:space="preserve">pozorovanie, otázka, hypotéza, premenné, kontrolný pokus</w:t>
            </w:r>
          </w:p>
        </w:tc>
        <w:tc>
          <w:tcPr>
            <w:tcW w:w="3626" w:type="dxa"/>
          </w:tcPr>
          <w:p>
            <w:pPr>
              <w:pStyle w:val="ListParagraph"/>
              <w:numPr>
                <w:ilvl w:val="0"/>
                <w:numId w:val="338"/>
              </w:numPr>
            </w:pPr>
            <w:r>
              <w:t xml:space="preserve">rozlíši závislú a nezávislú premennú</w:t>
            </w:r>
          </w:p>
          <w:p>
            <w:pPr>
              <w:pStyle w:val="ListParagraph"/>
              <w:numPr>
                <w:ilvl w:val="0"/>
                <w:numId w:val="338"/>
              </w:numPr>
            </w:pPr>
            <w:r>
              <w:t xml:space="preserve">navrhne kontrolovaný experiment</w:t>
            </w:r>
          </w:p>
        </w:tc>
      </w:tr>
      <w:tr>
        <w:tc>
          <w:tcPr>
            <w:tcW w:w="2046" w:type="dxa"/>
          </w:tcPr>
          <w:p>
            <w:pPr>
              <w:pStyle w:val="SkvpTabulka"/>
            </w:pPr>
            <w:r>
              <w:rPr>
                <w:b/>
              </w:rPr>
              <w:t xml:space="preserve">Meranie a údaje</w:t>
            </w:r>
          </w:p>
        </w:tc>
        <w:tc>
          <w:tcPr>
            <w:tcW w:w="3626" w:type="dxa"/>
          </w:tcPr>
          <w:p>
            <w:pPr>
              <w:pStyle w:val="ListParagraph"/>
              <w:numPr>
                <w:ilvl w:val="0"/>
                <w:numId w:val="339"/>
              </w:numPr>
            </w:pPr>
            <w:r>
              <w:t xml:space="preserve">meracie prístroje, chyba merania, tabuľka, graf</w:t>
            </w:r>
          </w:p>
        </w:tc>
        <w:tc>
          <w:tcPr>
            <w:tcW w:w="3626" w:type="dxa"/>
          </w:tcPr>
          <w:p>
            <w:pPr>
              <w:pStyle w:val="ListParagraph"/>
              <w:numPr>
                <w:ilvl w:val="0"/>
                <w:numId w:val="340"/>
              </w:numPr>
            </w:pPr>
            <w:r>
              <w:t xml:space="preserve">vykoná opakované meranie, vypočíta priemer a znázorní údaje v grafe</w:t>
            </w:r>
          </w:p>
        </w:tc>
      </w:tr>
      <w:tr>
        <w:tc>
          <w:tcPr>
            <w:tcW w:w="2046" w:type="dxa"/>
          </w:tcPr>
          <w:p>
            <w:pPr>
              <w:pStyle w:val="SkvpTabulka"/>
            </w:pPr>
            <w:r>
              <w:rPr>
                <w:b/>
              </w:rPr>
              <w:t xml:space="preserve">Prírodovedné projekty</w:t>
            </w:r>
          </w:p>
        </w:tc>
        <w:tc>
          <w:tcPr>
            <w:tcW w:w="3626" w:type="dxa"/>
          </w:tcPr>
          <w:p>
            <w:pPr>
              <w:pStyle w:val="ListParagraph"/>
              <w:numPr>
                <w:ilvl w:val="0"/>
                <w:numId w:val="341"/>
              </w:numPr>
            </w:pPr>
            <w:r>
              <w:t xml:space="preserve">voda, vzduch, pôda, energia v domácnosti</w:t>
            </w:r>
          </w:p>
        </w:tc>
        <w:tc>
          <w:tcPr>
            <w:tcW w:w="3626" w:type="dxa"/>
          </w:tcPr>
          <w:p>
            <w:pPr>
              <w:pStyle w:val="ListParagraph"/>
              <w:numPr>
                <w:ilvl w:val="0"/>
                <w:numId w:val="342"/>
              </w:numPr>
            </w:pPr>
            <w:r>
              <w:t xml:space="preserve">realizuje projekt v tíme a odprezentuje výsledky</w:t>
            </w:r>
          </w:p>
        </w:tc>
      </w:tr>
    </w:tbl>
    <w:p>
      <w:pPr>
        <w:spacing w:after="60"/>
      </w:pPr>
    </w:p>
    <w:p>
      <w:pPr>
        <w:pStyle w:val="Heading3"/>
      </w:pPr>
      <w:r>
        <w:rPr>
          <w:color w:val="7CBF8E"/>
        </w:rPr>
        <w:t xml:space="preserve">Metódy a formy práce</w:t>
      </w:r>
    </w:p>
    <w:p>
      <w:pPr>
        <w:pStyle w:val="ListParagraph"/>
        <w:numPr>
          <w:ilvl w:val="0"/>
          <w:numId w:val="343"/>
        </w:numPr>
      </w:pPr>
      <w:r>
        <w:t xml:space="preserve">bádateľsky orientované vyučovanie – formulovanie hypotéz, pozorovanie, pokus, vyhodnotenie</w:t>
      </w:r>
    </w:p>
    <w:p>
      <w:pPr>
        <w:pStyle w:val="ListParagraph"/>
        <w:numPr>
          <w:ilvl w:val="0"/>
          <w:numId w:val="343"/>
        </w:numPr>
      </w:pPr>
      <w:r>
        <w:t xml:space="preserve">laboratórne práce a demonštračné pokusy s dôrazom na bezpečnosť práce</w:t>
      </w:r>
    </w:p>
    <w:p>
      <w:pPr>
        <w:pStyle w:val="ListParagraph"/>
        <w:numPr>
          <w:ilvl w:val="0"/>
          <w:numId w:val="343"/>
        </w:numPr>
      </w:pPr>
      <w:r>
        <w:t xml:space="preserve">riešenie problémových úloh a úloh z praxe, práca s grafmi a tabuľkami</w:t>
      </w:r>
    </w:p>
    <w:p>
      <w:pPr>
        <w:pStyle w:val="ListParagraph"/>
        <w:numPr>
          <w:ilvl w:val="0"/>
          <w:numId w:val="343"/>
        </w:numPr>
      </w:pPr>
      <w:r>
        <w:t xml:space="preserve">skupinová a projektová práca, prezentácie výsledkov</w:t>
      </w:r>
    </w:p>
    <w:p>
      <w:pPr>
        <w:pStyle w:val="ListParagraph"/>
        <w:numPr>
          <w:ilvl w:val="0"/>
          <w:numId w:val="343"/>
        </w:numPr>
      </w:pPr>
      <w:r>
        <w:t xml:space="preserve">využitie digitálnych technológií – simulácie, meracie systémy, tabuľkový kalkulátor</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aktivita, protokoly a projekt; predmet môže byť hodnotený aj slovne podľa rozhodnutia pedagogickej rady.</w:t>
      </w:r>
    </w:p>
    <w:p>
      <w:pPr>
        <w:pStyle w:val="Heading3"/>
      </w:pPr>
      <w:r>
        <w:rPr>
          <w:color w:val="7CBF8E"/>
        </w:rPr>
        <w:t xml:space="preserve">Učebné zdroje</w:t>
      </w:r>
    </w:p>
    <w:p>
      <w:pPr>
        <w:pStyle w:val="ListParagraph"/>
        <w:numPr>
          <w:ilvl w:val="0"/>
          <w:numId w:val="344"/>
        </w:numPr>
      </w:pPr>
      <w:r>
        <w:t xml:space="preserve">schválené učebnice a pracovné zošity z edičného portfólia ministerstva školstva</w:t>
      </w:r>
    </w:p>
    <w:p>
      <w:pPr>
        <w:pStyle w:val="ListParagraph"/>
        <w:numPr>
          <w:ilvl w:val="0"/>
          <w:numId w:val="344"/>
        </w:numPr>
      </w:pPr>
      <w:r>
        <w:t xml:space="preserve">učebné materiály a pracovné listy pripravené vyučujúcimi predmetovej komisie</w:t>
      </w:r>
    </w:p>
    <w:p>
      <w:pPr>
        <w:pStyle w:val="ListParagraph"/>
        <w:numPr>
          <w:ilvl w:val="0"/>
          <w:numId w:val="344"/>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05</w:t>
      </w:r>
    </w:p>
    <w:p>
      <w:pPr>
        <w:pStyle w:val="Heading2"/>
        <w:pBdr>
          <w:bottom w:val="single" w:color="7CBF8E" w:sz="12" w:space="6"/>
        </w:pBdr>
      </w:pPr>
      <w:r>
        <w:t xml:space="preserve">Seminár z biológie</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 biológie</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Seminár je určený žiakom so záujmom o biológiu, medicínu, veterinu, farmáciu a príbuzné odbory.</w:t>
      </w:r>
    </w:p>
    <w:p>
      <w:pPr/>
      <w:r>
        <w:t xml:space="preserve">Nadväzuje na obsahový a výkonový štandard predmetu Biológia; učivo rozširuje, prehlbuje a dopĺňa o laboratórne a projektové aktivity.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45"/>
        </w:numPr>
      </w:pPr>
      <w:r>
        <w:t xml:space="preserve">prehĺbiť vedomosti z predmetu Biológia nad rámec štátneho vzdelávacieho programu</w:t>
      </w:r>
    </w:p>
    <w:p>
      <w:pPr>
        <w:pStyle w:val="ListParagraph"/>
        <w:numPr>
          <w:ilvl w:val="0"/>
          <w:numId w:val="345"/>
        </w:numPr>
      </w:pPr>
      <w:r>
        <w:t xml:space="preserve">rozvíjať experimentálne zručnosti a samostatnú prácu s odbornou literatúrou</w:t>
      </w:r>
    </w:p>
    <w:p>
      <w:pPr>
        <w:pStyle w:val="ListParagraph"/>
        <w:numPr>
          <w:ilvl w:val="0"/>
          <w:numId w:val="345"/>
        </w:numPr>
      </w:pPr>
      <w:r>
        <w:t xml:space="preserve">pripraviť sa na maturitnú skúšku, prijímacie skúšky a predmetové olympiády</w:t>
      </w:r>
    </w:p>
    <w:p>
      <w:pPr>
        <w:pStyle w:val="Heading3"/>
      </w:pPr>
      <w:r>
        <w:rPr>
          <w:color w:val="7CBF8E"/>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Cytológia a molekulová biológia</w:t>
            </w:r>
          </w:p>
        </w:tc>
        <w:tc>
          <w:tcPr>
            <w:tcW w:w="3626" w:type="dxa"/>
          </w:tcPr>
          <w:p>
            <w:pPr>
              <w:pStyle w:val="ListParagraph"/>
              <w:numPr>
                <w:ilvl w:val="0"/>
                <w:numId w:val="346"/>
              </w:numPr>
            </w:pPr>
            <w:r>
              <w:t xml:space="preserve">bunkové organely, membránový transport</w:t>
            </w:r>
          </w:p>
          <w:p>
            <w:pPr>
              <w:pStyle w:val="ListParagraph"/>
              <w:numPr>
                <w:ilvl w:val="0"/>
                <w:numId w:val="346"/>
              </w:numPr>
            </w:pPr>
            <w:r>
              <w:t xml:space="preserve">replikácia, transkripcia, translácia</w:t>
            </w:r>
          </w:p>
        </w:tc>
        <w:tc>
          <w:tcPr>
            <w:tcW w:w="3626" w:type="dxa"/>
          </w:tcPr>
          <w:p>
            <w:pPr>
              <w:pStyle w:val="ListParagraph"/>
              <w:numPr>
                <w:ilvl w:val="0"/>
                <w:numId w:val="347"/>
              </w:numPr>
            </w:pPr>
            <w:r>
              <w:t xml:space="preserve">vysvetlí proteosyntézu</w:t>
            </w:r>
          </w:p>
          <w:p>
            <w:pPr>
              <w:pStyle w:val="ListParagraph"/>
              <w:numPr>
                <w:ilvl w:val="0"/>
                <w:numId w:val="347"/>
              </w:numPr>
            </w:pPr>
            <w:r>
              <w:t xml:space="preserve">porovná pasívny a aktívny transport</w:t>
            </w:r>
          </w:p>
        </w:tc>
      </w:tr>
      <w:tr>
        <w:tc>
          <w:tcPr>
            <w:tcW w:w="2046" w:type="dxa"/>
          </w:tcPr>
          <w:p>
            <w:pPr>
              <w:pStyle w:val="SkvpTabulka"/>
            </w:pPr>
            <w:r>
              <w:rPr>
                <w:b/>
              </w:rPr>
              <w:t xml:space="preserve">Fyziológia rastlín a živočíchov</w:t>
            </w:r>
          </w:p>
        </w:tc>
        <w:tc>
          <w:tcPr>
            <w:tcW w:w="3626" w:type="dxa"/>
          </w:tcPr>
          <w:p>
            <w:pPr>
              <w:pStyle w:val="ListParagraph"/>
              <w:numPr>
                <w:ilvl w:val="0"/>
                <w:numId w:val="348"/>
              </w:numPr>
            </w:pPr>
            <w:r>
              <w:t xml:space="preserve">vodný režim, výživa, rast</w:t>
            </w:r>
          </w:p>
          <w:p>
            <w:pPr>
              <w:pStyle w:val="ListParagraph"/>
              <w:numPr>
                <w:ilvl w:val="0"/>
                <w:numId w:val="348"/>
              </w:numPr>
            </w:pPr>
            <w:r>
              <w:t xml:space="preserve">regulácia u živočíchov</w:t>
            </w:r>
          </w:p>
        </w:tc>
        <w:tc>
          <w:tcPr>
            <w:tcW w:w="3626" w:type="dxa"/>
          </w:tcPr>
          <w:p>
            <w:pPr>
              <w:pStyle w:val="ListParagraph"/>
              <w:numPr>
                <w:ilvl w:val="0"/>
                <w:numId w:val="349"/>
              </w:numPr>
            </w:pPr>
            <w:r>
              <w:t xml:space="preserve">navrhne pokus z fyziológie rastlín a vyhodnotí ho</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Anatómia a fyziológia človeka</w:t>
            </w:r>
          </w:p>
        </w:tc>
        <w:tc>
          <w:tcPr>
            <w:tcW w:w="3626" w:type="dxa"/>
          </w:tcPr>
          <w:p>
            <w:pPr>
              <w:pStyle w:val="ListParagraph"/>
              <w:numPr>
                <w:ilvl w:val="0"/>
                <w:numId w:val="350"/>
              </w:numPr>
            </w:pPr>
            <w:r>
              <w:t xml:space="preserve">orgánové sústavy – podrobne</w:t>
            </w:r>
          </w:p>
          <w:p>
            <w:pPr>
              <w:pStyle w:val="ListParagraph"/>
              <w:numPr>
                <w:ilvl w:val="0"/>
                <w:numId w:val="350"/>
              </w:numPr>
            </w:pPr>
            <w:r>
              <w:t xml:space="preserve">imunita</w:t>
            </w:r>
          </w:p>
          <w:p>
            <w:pPr>
              <w:pStyle w:val="ListParagraph"/>
              <w:numPr>
                <w:ilvl w:val="0"/>
                <w:numId w:val="350"/>
              </w:numPr>
            </w:pPr>
            <w:r>
              <w:t xml:space="preserve">hormóny</w:t>
            </w:r>
          </w:p>
        </w:tc>
        <w:tc>
          <w:tcPr>
            <w:tcW w:w="3626" w:type="dxa"/>
          </w:tcPr>
          <w:p>
            <w:pPr>
              <w:pStyle w:val="ListParagraph"/>
              <w:numPr>
                <w:ilvl w:val="0"/>
                <w:numId w:val="351"/>
              </w:numPr>
            </w:pPr>
            <w:r>
              <w:t xml:space="preserve">vysvetlí mechanizmus imunitnej odpovede</w:t>
            </w:r>
          </w:p>
          <w:p>
            <w:pPr>
              <w:pStyle w:val="ListParagraph"/>
              <w:numPr>
                <w:ilvl w:val="0"/>
                <w:numId w:val="351"/>
              </w:numPr>
            </w:pPr>
            <w:r>
              <w:t xml:space="preserve">rieši úlohy prijímacích skúšok na lekárske fakulty</w:t>
            </w:r>
          </w:p>
        </w:tc>
      </w:tr>
      <w:tr>
        <w:tc>
          <w:tcPr>
            <w:tcW w:w="2046" w:type="dxa"/>
          </w:tcPr>
          <w:p>
            <w:pPr>
              <w:pStyle w:val="SkvpTabulka"/>
            </w:pPr>
            <w:r>
              <w:rPr>
                <w:b/>
              </w:rPr>
              <w:t xml:space="preserve">Genetika a ekológia</w:t>
            </w:r>
          </w:p>
        </w:tc>
        <w:tc>
          <w:tcPr>
            <w:tcW w:w="3626" w:type="dxa"/>
          </w:tcPr>
          <w:p>
            <w:pPr>
              <w:pStyle w:val="ListParagraph"/>
              <w:numPr>
                <w:ilvl w:val="0"/>
                <w:numId w:val="352"/>
              </w:numPr>
            </w:pPr>
            <w:r>
              <w:t xml:space="preserve">populačná genetika</w:t>
            </w:r>
          </w:p>
          <w:p>
            <w:pPr>
              <w:pStyle w:val="ListParagraph"/>
              <w:numPr>
                <w:ilvl w:val="0"/>
                <w:numId w:val="352"/>
              </w:numPr>
            </w:pPr>
            <w:r>
              <w:t xml:space="preserve">ekologické faktory</w:t>
            </w:r>
          </w:p>
          <w:p>
            <w:pPr>
              <w:pStyle w:val="ListParagraph"/>
              <w:numPr>
                <w:ilvl w:val="0"/>
                <w:numId w:val="352"/>
              </w:numPr>
            </w:pPr>
            <w:r>
              <w:t xml:space="preserve">globálne problémy</w:t>
            </w:r>
          </w:p>
        </w:tc>
        <w:tc>
          <w:tcPr>
            <w:tcW w:w="3626" w:type="dxa"/>
          </w:tcPr>
          <w:p>
            <w:pPr>
              <w:pStyle w:val="ListParagraph"/>
              <w:numPr>
                <w:ilvl w:val="0"/>
                <w:numId w:val="353"/>
              </w:numPr>
            </w:pPr>
            <w:r>
              <w:t xml:space="preserve">rieši úlohy z populačnej genetiky</w:t>
            </w:r>
          </w:p>
          <w:p>
            <w:pPr>
              <w:pStyle w:val="ListParagraph"/>
              <w:numPr>
                <w:ilvl w:val="0"/>
                <w:numId w:val="353"/>
              </w:numPr>
            </w:pPr>
            <w:r>
              <w:t xml:space="preserve">zhodnotí globálny ekologický problém</w:t>
            </w:r>
          </w:p>
        </w:tc>
      </w:tr>
    </w:tbl>
    <w:p>
      <w:pPr>
        <w:spacing w:after="60"/>
      </w:pPr>
    </w:p>
    <w:p>
      <w:pPr>
        <w:pStyle w:val="Heading3"/>
      </w:pPr>
      <w:r>
        <w:rPr>
          <w:color w:val="7CBF8E"/>
        </w:rPr>
        <w:t xml:space="preserve">Metódy a formy práce</w:t>
      </w:r>
    </w:p>
    <w:p>
      <w:pPr>
        <w:pStyle w:val="ListParagraph"/>
        <w:numPr>
          <w:ilvl w:val="0"/>
          <w:numId w:val="354"/>
        </w:numPr>
      </w:pPr>
      <w:r>
        <w:t xml:space="preserve">riešenie úloh maturitného typu a úloh z predchádzajúcich ročníkov maturity</w:t>
      </w:r>
    </w:p>
    <w:p>
      <w:pPr>
        <w:pStyle w:val="ListParagraph"/>
        <w:numPr>
          <w:ilvl w:val="0"/>
          <w:numId w:val="354"/>
        </w:numPr>
      </w:pPr>
      <w:r>
        <w:t xml:space="preserve">samostatná práca s odbornou literatúrou a internetovými zdrojmi</w:t>
      </w:r>
    </w:p>
    <w:p>
      <w:pPr>
        <w:pStyle w:val="ListParagraph"/>
        <w:numPr>
          <w:ilvl w:val="0"/>
          <w:numId w:val="354"/>
        </w:numPr>
      </w:pPr>
      <w:r>
        <w:t xml:space="preserve">referáty, prezentácie a obhajoba vlastnej práce</w:t>
      </w:r>
    </w:p>
    <w:p>
      <w:pPr>
        <w:pStyle w:val="ListParagraph"/>
        <w:numPr>
          <w:ilvl w:val="0"/>
          <w:numId w:val="354"/>
        </w:numPr>
      </w:pPr>
      <w:r>
        <w:t xml:space="preserve">skupinové riešenie problémov a vzájomné vysvetľovanie</w:t>
      </w:r>
    </w:p>
    <w:p>
      <w:pPr>
        <w:pStyle w:val="ListParagraph"/>
        <w:numPr>
          <w:ilvl w:val="0"/>
          <w:numId w:val="354"/>
        </w:numPr>
      </w:pPr>
      <w:r>
        <w:t xml:space="preserve">individuálne konzultácie podľa potrieb žiakov</w:t>
      </w:r>
    </w:p>
    <w:p>
      <w:pPr>
        <w:pStyle w:val="ListParagraph"/>
        <w:numPr>
          <w:ilvl w:val="0"/>
          <w:numId w:val="354"/>
        </w:numPr>
      </w:pPr>
      <w:r>
        <w:t xml:space="preserve">bádateľsky orientované vyučovanie – formulovanie hypotéz, pozorovanie, pokus, vyhodnotenie</w:t>
      </w:r>
    </w:p>
    <w:p>
      <w:pPr>
        <w:pStyle w:val="ListParagraph"/>
        <w:numPr>
          <w:ilvl w:val="0"/>
          <w:numId w:val="354"/>
        </w:numPr>
      </w:pPr>
      <w:r>
        <w:t xml:space="preserve">laboratórne práce a demonštračné pokusy s dôrazom na bezpečnosť práce</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7CBF8E"/>
        </w:rPr>
        <w:t xml:space="preserve">Učebné zdroje</w:t>
      </w:r>
    </w:p>
    <w:p>
      <w:pPr>
        <w:pStyle w:val="ListParagraph"/>
        <w:numPr>
          <w:ilvl w:val="0"/>
          <w:numId w:val="355"/>
        </w:numPr>
      </w:pPr>
      <w:r>
        <w:t xml:space="preserve">schválené učebnice a pracovné zošity z edičného portfólia ministerstva školstva</w:t>
      </w:r>
    </w:p>
    <w:p>
      <w:pPr>
        <w:pStyle w:val="ListParagraph"/>
        <w:numPr>
          <w:ilvl w:val="0"/>
          <w:numId w:val="355"/>
        </w:numPr>
      </w:pPr>
      <w:r>
        <w:t xml:space="preserve">učebné materiály a pracovné listy pripravené vyučujúcimi predmetovej komisie</w:t>
      </w:r>
    </w:p>
    <w:p>
      <w:pPr>
        <w:pStyle w:val="ListParagraph"/>
        <w:numPr>
          <w:ilvl w:val="0"/>
          <w:numId w:val="355"/>
        </w:numPr>
      </w:pPr>
      <w:r>
        <w:t xml:space="preserve">digitálne vzdelávacie zdroje a školské e-learningové prostredie</w:t>
      </w:r>
    </w:p>
    <w:p>
      <w:pPr>
        <w:pStyle w:val="ListParagraph"/>
        <w:numPr>
          <w:ilvl w:val="0"/>
          <w:numId w:val="355"/>
        </w:numPr>
      </w:pPr>
      <w:r>
        <w:t xml:space="preserve">vysokoškolské učebnice a odborné časopisy</w:t>
      </w:r>
    </w:p>
    <w:p>
      <w:pPr>
        <w:pStyle w:val="ListParagraph"/>
        <w:numPr>
          <w:ilvl w:val="0"/>
          <w:numId w:val="355"/>
        </w:numPr>
      </w:pPr>
      <w:r>
        <w:t xml:space="preserve">zadania predmetovej olympiády</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06</w:t>
      </w:r>
    </w:p>
    <w:p>
      <w:pPr>
        <w:pStyle w:val="Heading2"/>
        <w:pBdr>
          <w:bottom w:val="single" w:color="7CBF8E" w:sz="12" w:space="6"/>
        </w:pBdr>
      </w:pPr>
      <w:r>
        <w:t xml:space="preserve">Seminár z chémie</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 chémie</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Seminár je určený žiakom so záujmom o chémiu, medicínu, farmáciu, chemické a potravinárske odbory.</w:t>
      </w:r>
    </w:p>
    <w:p>
      <w:pPr/>
      <w:r>
        <w:t xml:space="preserve">Nadväzuje na obsahový a výkonový štandard predmetu Chémia; učivo rozširuje, prehlbuje a dopĺňa o laboratórne a projektové aktivity.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56"/>
        </w:numPr>
      </w:pPr>
      <w:r>
        <w:t xml:space="preserve">prehĺbiť vedomosti z predmetu Chémia nad rámec štátneho vzdelávacieho programu</w:t>
      </w:r>
    </w:p>
    <w:p>
      <w:pPr>
        <w:pStyle w:val="ListParagraph"/>
        <w:numPr>
          <w:ilvl w:val="0"/>
          <w:numId w:val="356"/>
        </w:numPr>
      </w:pPr>
      <w:r>
        <w:t xml:space="preserve">rozvíjať experimentálne zručnosti a samostatnú prácu s odbornou literatúrou</w:t>
      </w:r>
    </w:p>
    <w:p>
      <w:pPr>
        <w:pStyle w:val="ListParagraph"/>
        <w:numPr>
          <w:ilvl w:val="0"/>
          <w:numId w:val="356"/>
        </w:numPr>
      </w:pPr>
      <w:r>
        <w:t xml:space="preserve">pripraviť sa na maturitnú skúšku, prijímacie skúšky a predmetové olympiády</w:t>
      </w:r>
    </w:p>
    <w:p>
      <w:pPr>
        <w:pStyle w:val="Heading3"/>
      </w:pPr>
      <w:r>
        <w:rPr>
          <w:color w:val="7CBF8E"/>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Všeobecná chémia</w:t>
            </w:r>
          </w:p>
        </w:tc>
        <w:tc>
          <w:tcPr>
            <w:tcW w:w="3626" w:type="dxa"/>
          </w:tcPr>
          <w:p>
            <w:pPr>
              <w:pStyle w:val="ListParagraph"/>
              <w:numPr>
                <w:ilvl w:val="0"/>
                <w:numId w:val="357"/>
              </w:numPr>
            </w:pPr>
            <w:r>
              <w:t xml:space="preserve">štruktúra atómu, väzby, termochémia</w:t>
            </w:r>
          </w:p>
          <w:p>
            <w:pPr>
              <w:pStyle w:val="ListParagraph"/>
              <w:numPr>
                <w:ilvl w:val="0"/>
                <w:numId w:val="357"/>
              </w:numPr>
            </w:pPr>
            <w:r>
              <w:t xml:space="preserve">chemické výpočty – náročnejšie úlohy</w:t>
            </w:r>
          </w:p>
        </w:tc>
        <w:tc>
          <w:tcPr>
            <w:tcW w:w="3626" w:type="dxa"/>
          </w:tcPr>
          <w:p>
            <w:pPr>
              <w:pStyle w:val="ListParagraph"/>
              <w:numPr>
                <w:ilvl w:val="0"/>
                <w:numId w:val="358"/>
              </w:numPr>
            </w:pPr>
            <w:r>
              <w:t xml:space="preserve">rieši stechiometrické úlohy</w:t>
            </w:r>
          </w:p>
          <w:p>
            <w:pPr>
              <w:pStyle w:val="ListParagraph"/>
              <w:numPr>
                <w:ilvl w:val="0"/>
                <w:numId w:val="358"/>
              </w:numPr>
            </w:pPr>
            <w:r>
              <w:t xml:space="preserve">vypočíta reakčné teplo</w:t>
            </w:r>
          </w:p>
        </w:tc>
      </w:tr>
      <w:tr>
        <w:tc>
          <w:tcPr>
            <w:tcW w:w="2046" w:type="dxa"/>
          </w:tcPr>
          <w:p>
            <w:pPr>
              <w:pStyle w:val="SkvpTabulka"/>
            </w:pPr>
            <w:r>
              <w:rPr>
                <w:b/>
              </w:rPr>
              <w:t xml:space="preserve">Anorganická chémia</w:t>
            </w:r>
          </w:p>
        </w:tc>
        <w:tc>
          <w:tcPr>
            <w:tcW w:w="3626" w:type="dxa"/>
          </w:tcPr>
          <w:p>
            <w:pPr>
              <w:pStyle w:val="ListParagraph"/>
              <w:numPr>
                <w:ilvl w:val="0"/>
                <w:numId w:val="359"/>
              </w:numPr>
            </w:pPr>
            <w:r>
              <w:t xml:space="preserve">komplexné zlúčeniny</w:t>
            </w:r>
          </w:p>
          <w:p>
            <w:pPr>
              <w:pStyle w:val="ListParagraph"/>
              <w:numPr>
                <w:ilvl w:val="0"/>
                <w:numId w:val="359"/>
              </w:numPr>
            </w:pPr>
            <w:r>
              <w:t xml:space="preserve">prvky d-bloku</w:t>
            </w:r>
          </w:p>
        </w:tc>
        <w:tc>
          <w:tcPr>
            <w:tcW w:w="3626" w:type="dxa"/>
          </w:tcPr>
          <w:p>
            <w:pPr>
              <w:pStyle w:val="ListParagraph"/>
              <w:numPr>
                <w:ilvl w:val="0"/>
                <w:numId w:val="360"/>
              </w:numPr>
            </w:pPr>
            <w:r>
              <w:t xml:space="preserve">pomenuje komplexnú zlúčeninu</w:t>
            </w:r>
          </w:p>
          <w:p>
            <w:pPr>
              <w:pStyle w:val="ListParagraph"/>
              <w:numPr>
                <w:ilvl w:val="0"/>
                <w:numId w:val="360"/>
              </w:numPr>
            </w:pPr>
            <w:r>
              <w:t xml:space="preserve">opíše vlastnosti prechodných kovov</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Organická chémia</w:t>
            </w:r>
          </w:p>
        </w:tc>
        <w:tc>
          <w:tcPr>
            <w:tcW w:w="3626" w:type="dxa"/>
          </w:tcPr>
          <w:p>
            <w:pPr>
              <w:pStyle w:val="ListParagraph"/>
              <w:numPr>
                <w:ilvl w:val="0"/>
                <w:numId w:val="361"/>
              </w:numPr>
            </w:pPr>
            <w:r>
              <w:t xml:space="preserve">reakčné mechanizmy</w:t>
            </w:r>
          </w:p>
          <w:p>
            <w:pPr>
              <w:pStyle w:val="ListParagraph"/>
              <w:numPr>
                <w:ilvl w:val="0"/>
                <w:numId w:val="361"/>
              </w:numPr>
            </w:pPr>
            <w:r>
              <w:t xml:space="preserve">syntéza organických látok</w:t>
            </w:r>
          </w:p>
        </w:tc>
        <w:tc>
          <w:tcPr>
            <w:tcW w:w="3626" w:type="dxa"/>
          </w:tcPr>
          <w:p>
            <w:pPr>
              <w:pStyle w:val="ListParagraph"/>
              <w:numPr>
                <w:ilvl w:val="0"/>
                <w:numId w:val="362"/>
              </w:numPr>
            </w:pPr>
            <w:r>
              <w:t xml:space="preserve">opíše mechanizmus substitúcie a adície</w:t>
            </w:r>
          </w:p>
          <w:p>
            <w:pPr>
              <w:pStyle w:val="ListParagraph"/>
              <w:numPr>
                <w:ilvl w:val="0"/>
                <w:numId w:val="362"/>
              </w:numPr>
            </w:pPr>
            <w:r>
              <w:t xml:space="preserve">navrhne jednoduchú syntézu</w:t>
            </w:r>
          </w:p>
        </w:tc>
      </w:tr>
      <w:tr>
        <w:tc>
          <w:tcPr>
            <w:tcW w:w="2046" w:type="dxa"/>
          </w:tcPr>
          <w:p>
            <w:pPr>
              <w:pStyle w:val="SkvpTabulka"/>
            </w:pPr>
            <w:r>
              <w:rPr>
                <w:b/>
              </w:rPr>
              <w:t xml:space="preserve">Analytická chémia</w:t>
            </w:r>
          </w:p>
        </w:tc>
        <w:tc>
          <w:tcPr>
            <w:tcW w:w="3626" w:type="dxa"/>
          </w:tcPr>
          <w:p>
            <w:pPr>
              <w:pStyle w:val="ListParagraph"/>
              <w:numPr>
                <w:ilvl w:val="0"/>
                <w:numId w:val="363"/>
              </w:numPr>
            </w:pPr>
            <w:r>
              <w:t xml:space="preserve">kvalitatívna a kvantitatívna analýza</w:t>
            </w:r>
          </w:p>
          <w:p>
            <w:pPr>
              <w:pStyle w:val="ListParagraph"/>
              <w:numPr>
                <w:ilvl w:val="0"/>
                <w:numId w:val="363"/>
              </w:numPr>
            </w:pPr>
            <w:r>
              <w:t xml:space="preserve">titrácia</w:t>
            </w:r>
          </w:p>
        </w:tc>
        <w:tc>
          <w:tcPr>
            <w:tcW w:w="3626" w:type="dxa"/>
          </w:tcPr>
          <w:p>
            <w:pPr>
              <w:pStyle w:val="ListParagraph"/>
              <w:numPr>
                <w:ilvl w:val="0"/>
                <w:numId w:val="364"/>
              </w:numPr>
            </w:pPr>
            <w:r>
              <w:t xml:space="preserve">uskutoční acidobázickú titráciu a vypočíta koncentráciu</w:t>
            </w:r>
          </w:p>
        </w:tc>
      </w:tr>
    </w:tbl>
    <w:p>
      <w:pPr>
        <w:spacing w:after="60"/>
      </w:pPr>
    </w:p>
    <w:p>
      <w:pPr>
        <w:pStyle w:val="Heading3"/>
      </w:pPr>
      <w:r>
        <w:rPr>
          <w:color w:val="7CBF8E"/>
        </w:rPr>
        <w:t xml:space="preserve">Metódy a formy práce</w:t>
      </w:r>
    </w:p>
    <w:p>
      <w:pPr>
        <w:pStyle w:val="ListParagraph"/>
        <w:numPr>
          <w:ilvl w:val="0"/>
          <w:numId w:val="365"/>
        </w:numPr>
      </w:pPr>
      <w:r>
        <w:t xml:space="preserve">riešenie úloh maturitného typu a úloh z predchádzajúcich ročníkov maturity</w:t>
      </w:r>
    </w:p>
    <w:p>
      <w:pPr>
        <w:pStyle w:val="ListParagraph"/>
        <w:numPr>
          <w:ilvl w:val="0"/>
          <w:numId w:val="365"/>
        </w:numPr>
      </w:pPr>
      <w:r>
        <w:t xml:space="preserve">samostatná práca s odbornou literatúrou a internetovými zdrojmi</w:t>
      </w:r>
    </w:p>
    <w:p>
      <w:pPr>
        <w:pStyle w:val="ListParagraph"/>
        <w:numPr>
          <w:ilvl w:val="0"/>
          <w:numId w:val="365"/>
        </w:numPr>
      </w:pPr>
      <w:r>
        <w:t xml:space="preserve">referáty, prezentácie a obhajoba vlastnej práce</w:t>
      </w:r>
    </w:p>
    <w:p>
      <w:pPr>
        <w:pStyle w:val="ListParagraph"/>
        <w:numPr>
          <w:ilvl w:val="0"/>
          <w:numId w:val="365"/>
        </w:numPr>
      </w:pPr>
      <w:r>
        <w:t xml:space="preserve">skupinové riešenie problémov a vzájomné vysvetľovanie</w:t>
      </w:r>
    </w:p>
    <w:p>
      <w:pPr>
        <w:pStyle w:val="ListParagraph"/>
        <w:numPr>
          <w:ilvl w:val="0"/>
          <w:numId w:val="365"/>
        </w:numPr>
      </w:pPr>
      <w:r>
        <w:t xml:space="preserve">individuálne konzultácie podľa potrieb žiakov</w:t>
      </w:r>
    </w:p>
    <w:p>
      <w:pPr>
        <w:pStyle w:val="ListParagraph"/>
        <w:numPr>
          <w:ilvl w:val="0"/>
          <w:numId w:val="365"/>
        </w:numPr>
      </w:pPr>
      <w:r>
        <w:t xml:space="preserve">bádateľsky orientované vyučovanie – formulovanie hypotéz, pozorovanie, pokus, vyhodnotenie</w:t>
      </w:r>
    </w:p>
    <w:p>
      <w:pPr>
        <w:pStyle w:val="ListParagraph"/>
        <w:numPr>
          <w:ilvl w:val="0"/>
          <w:numId w:val="365"/>
        </w:numPr>
      </w:pPr>
      <w:r>
        <w:t xml:space="preserve">laboratórne práce a demonštračné pokusy s dôrazom na bezpečnosť práce</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7CBF8E"/>
        </w:rPr>
        <w:t xml:space="preserve">Učebné zdroje</w:t>
      </w:r>
    </w:p>
    <w:p>
      <w:pPr>
        <w:pStyle w:val="ListParagraph"/>
        <w:numPr>
          <w:ilvl w:val="0"/>
          <w:numId w:val="366"/>
        </w:numPr>
      </w:pPr>
      <w:r>
        <w:t xml:space="preserve">schválené učebnice a pracovné zošity z edičného portfólia ministerstva školstva</w:t>
      </w:r>
    </w:p>
    <w:p>
      <w:pPr>
        <w:pStyle w:val="ListParagraph"/>
        <w:numPr>
          <w:ilvl w:val="0"/>
          <w:numId w:val="366"/>
        </w:numPr>
      </w:pPr>
      <w:r>
        <w:t xml:space="preserve">učebné materiály a pracovné listy pripravené vyučujúcimi predmetovej komisie</w:t>
      </w:r>
    </w:p>
    <w:p>
      <w:pPr>
        <w:pStyle w:val="ListParagraph"/>
        <w:numPr>
          <w:ilvl w:val="0"/>
          <w:numId w:val="366"/>
        </w:numPr>
      </w:pPr>
      <w:r>
        <w:t xml:space="preserve">digitálne vzdelávacie zdroje a školské e-learningové prostredie</w:t>
      </w:r>
    </w:p>
    <w:p>
      <w:pPr>
        <w:pStyle w:val="ListParagraph"/>
        <w:numPr>
          <w:ilvl w:val="0"/>
          <w:numId w:val="366"/>
        </w:numPr>
      </w:pPr>
      <w:r>
        <w:t xml:space="preserve">vysokoškolské učebnice a odborné časopisy</w:t>
      </w:r>
    </w:p>
    <w:p>
      <w:pPr>
        <w:pStyle w:val="ListParagraph"/>
        <w:numPr>
          <w:ilvl w:val="0"/>
          <w:numId w:val="366"/>
        </w:numPr>
      </w:pPr>
      <w:r>
        <w:t xml:space="preserve">zadania predmetovej olympiády</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07</w:t>
      </w:r>
    </w:p>
    <w:p>
      <w:pPr>
        <w:pStyle w:val="Heading2"/>
        <w:pBdr>
          <w:bottom w:val="single" w:color="7CBF8E" w:sz="12" w:space="6"/>
        </w:pBdr>
      </w:pPr>
      <w:r>
        <w:t xml:space="preserve">Seminár z fyziky</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 fyziky</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Seminár je určený žiakom so záujmom o fyziku, techniku, informatiku a prírodovedné odbory.</w:t>
      </w:r>
    </w:p>
    <w:p>
      <w:pPr/>
      <w:r>
        <w:t xml:space="preserve">Nadväzuje na obsahový a výkonový štandard predmetu Fyzika; učivo rozširuje, prehlbuje a dopĺňa o laboratórne a projektové aktivity.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67"/>
        </w:numPr>
      </w:pPr>
      <w:r>
        <w:t xml:space="preserve">prehĺbiť vedomosti z predmetu Fyzika nad rámec štátneho vzdelávacieho programu</w:t>
      </w:r>
    </w:p>
    <w:p>
      <w:pPr>
        <w:pStyle w:val="ListParagraph"/>
        <w:numPr>
          <w:ilvl w:val="0"/>
          <w:numId w:val="367"/>
        </w:numPr>
      </w:pPr>
      <w:r>
        <w:t xml:space="preserve">rozvíjať experimentálne zručnosti a samostatnú prácu s odbornou literatúrou</w:t>
      </w:r>
    </w:p>
    <w:p>
      <w:pPr>
        <w:pStyle w:val="ListParagraph"/>
        <w:numPr>
          <w:ilvl w:val="0"/>
          <w:numId w:val="367"/>
        </w:numPr>
      </w:pPr>
      <w:r>
        <w:t xml:space="preserve">pripraviť sa na maturitnú skúšku, prijímacie skúšky a predmetové olympiády</w:t>
      </w:r>
    </w:p>
    <w:p>
      <w:pPr>
        <w:pStyle w:val="Heading3"/>
      </w:pPr>
      <w:r>
        <w:rPr>
          <w:color w:val="7CBF8E"/>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Mechanika</w:t>
            </w:r>
          </w:p>
        </w:tc>
        <w:tc>
          <w:tcPr>
            <w:tcW w:w="3626" w:type="dxa"/>
          </w:tcPr>
          <w:p>
            <w:pPr>
              <w:pStyle w:val="ListParagraph"/>
              <w:numPr>
                <w:ilvl w:val="0"/>
                <w:numId w:val="368"/>
              </w:numPr>
            </w:pPr>
            <w:r>
              <w:t xml:space="preserve">kinematika a dynamika – náročnejšie úlohy</w:t>
            </w:r>
          </w:p>
          <w:p>
            <w:pPr>
              <w:pStyle w:val="ListParagraph"/>
              <w:numPr>
                <w:ilvl w:val="0"/>
                <w:numId w:val="368"/>
              </w:numPr>
            </w:pPr>
            <w:r>
              <w:t xml:space="preserve">gravitačné pole</w:t>
            </w:r>
          </w:p>
          <w:p>
            <w:pPr>
              <w:pStyle w:val="ListParagraph"/>
              <w:numPr>
                <w:ilvl w:val="0"/>
                <w:numId w:val="368"/>
              </w:numPr>
            </w:pPr>
            <w:r>
              <w:t xml:space="preserve">mechanika tuhého telesa</w:t>
            </w:r>
          </w:p>
        </w:tc>
        <w:tc>
          <w:tcPr>
            <w:tcW w:w="3626" w:type="dxa"/>
          </w:tcPr>
          <w:p>
            <w:pPr>
              <w:pStyle w:val="ListParagraph"/>
              <w:numPr>
                <w:ilvl w:val="0"/>
                <w:numId w:val="369"/>
              </w:numPr>
            </w:pPr>
            <w:r>
              <w:t xml:space="preserve">rieši úlohy s pohybom v gravitačnom poli</w:t>
            </w:r>
          </w:p>
          <w:p>
            <w:pPr>
              <w:pStyle w:val="ListParagraph"/>
              <w:numPr>
                <w:ilvl w:val="0"/>
                <w:numId w:val="369"/>
              </w:numPr>
            </w:pPr>
            <w:r>
              <w:t xml:space="preserve">vypočíta moment sily</w:t>
            </w:r>
          </w:p>
        </w:tc>
      </w:tr>
      <w:tr>
        <w:tc>
          <w:tcPr>
            <w:tcW w:w="2046" w:type="dxa"/>
          </w:tcPr>
          <w:p>
            <w:pPr>
              <w:pStyle w:val="SkvpTabulka"/>
            </w:pPr>
            <w:r>
              <w:rPr>
                <w:b/>
              </w:rPr>
              <w:t xml:space="preserve">Termodynamika</w:t>
            </w:r>
          </w:p>
        </w:tc>
        <w:tc>
          <w:tcPr>
            <w:tcW w:w="3626" w:type="dxa"/>
          </w:tcPr>
          <w:p>
            <w:pPr>
              <w:pStyle w:val="ListParagraph"/>
              <w:numPr>
                <w:ilvl w:val="0"/>
                <w:numId w:val="370"/>
              </w:numPr>
            </w:pPr>
            <w:r>
              <w:t xml:space="preserve">stavová rovnica ideálneho plynu</w:t>
            </w:r>
          </w:p>
          <w:p>
            <w:pPr>
              <w:pStyle w:val="ListParagraph"/>
              <w:numPr>
                <w:ilvl w:val="0"/>
                <w:numId w:val="370"/>
              </w:numPr>
            </w:pPr>
            <w:r>
              <w:t xml:space="preserve">termodynamické zákony</w:t>
            </w:r>
          </w:p>
          <w:p>
            <w:pPr>
              <w:pStyle w:val="ListParagraph"/>
              <w:numPr>
                <w:ilvl w:val="0"/>
                <w:numId w:val="370"/>
              </w:numPr>
            </w:pPr>
            <w:r>
              <w:t xml:space="preserve">tepelné stroje</w:t>
            </w:r>
          </w:p>
        </w:tc>
        <w:tc>
          <w:tcPr>
            <w:tcW w:w="3626" w:type="dxa"/>
          </w:tcPr>
          <w:p>
            <w:pPr>
              <w:pStyle w:val="ListParagraph"/>
              <w:numPr>
                <w:ilvl w:val="0"/>
                <w:numId w:val="371"/>
              </w:numPr>
            </w:pPr>
            <w:r>
              <w:t xml:space="preserve">použije stavovú rovnicu</w:t>
            </w:r>
          </w:p>
          <w:p>
            <w:pPr>
              <w:pStyle w:val="ListParagraph"/>
              <w:numPr>
                <w:ilvl w:val="0"/>
                <w:numId w:val="371"/>
              </w:numPr>
            </w:pPr>
            <w:r>
              <w:t xml:space="preserve">vypočíta účinnosť tepelného stroja</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Elektrina a magnetizmus</w:t>
            </w:r>
          </w:p>
        </w:tc>
        <w:tc>
          <w:tcPr>
            <w:tcW w:w="3626" w:type="dxa"/>
          </w:tcPr>
          <w:p>
            <w:pPr>
              <w:pStyle w:val="ListParagraph"/>
              <w:numPr>
                <w:ilvl w:val="0"/>
                <w:numId w:val="372"/>
              </w:numPr>
            </w:pPr>
            <w:r>
              <w:t xml:space="preserve">obvody striedavého prúdu</w:t>
            </w:r>
          </w:p>
          <w:p>
            <w:pPr>
              <w:pStyle w:val="ListParagraph"/>
              <w:numPr>
                <w:ilvl w:val="0"/>
                <w:numId w:val="372"/>
              </w:numPr>
            </w:pPr>
            <w:r>
              <w:t xml:space="preserve">elektromagnetické vlny</w:t>
            </w:r>
          </w:p>
        </w:tc>
        <w:tc>
          <w:tcPr>
            <w:tcW w:w="3626" w:type="dxa"/>
          </w:tcPr>
          <w:p>
            <w:pPr>
              <w:pStyle w:val="ListParagraph"/>
              <w:numPr>
                <w:ilvl w:val="0"/>
                <w:numId w:val="373"/>
              </w:numPr>
            </w:pPr>
            <w:r>
              <w:t xml:space="preserve">rieši úlohy s obvodmi striedavého prúdu</w:t>
            </w:r>
          </w:p>
        </w:tc>
      </w:tr>
      <w:tr>
        <w:tc>
          <w:tcPr>
            <w:tcW w:w="2046" w:type="dxa"/>
          </w:tcPr>
          <w:p>
            <w:pPr>
              <w:pStyle w:val="SkvpTabulka"/>
            </w:pPr>
            <w:r>
              <w:rPr>
                <w:b/>
              </w:rPr>
              <w:t xml:space="preserve">Moderná fyzika</w:t>
            </w:r>
          </w:p>
        </w:tc>
        <w:tc>
          <w:tcPr>
            <w:tcW w:w="3626" w:type="dxa"/>
          </w:tcPr>
          <w:p>
            <w:pPr>
              <w:pStyle w:val="ListParagraph"/>
              <w:numPr>
                <w:ilvl w:val="0"/>
                <w:numId w:val="374"/>
              </w:numPr>
            </w:pPr>
            <w:r>
              <w:t xml:space="preserve">špeciálna teória relativity</w:t>
            </w:r>
          </w:p>
          <w:p>
            <w:pPr>
              <w:pStyle w:val="ListParagraph"/>
              <w:numPr>
                <w:ilvl w:val="0"/>
                <w:numId w:val="374"/>
              </w:numPr>
            </w:pPr>
            <w:r>
              <w:t xml:space="preserve">kvantová fyzika</w:t>
            </w:r>
          </w:p>
          <w:p>
            <w:pPr>
              <w:pStyle w:val="ListParagraph"/>
              <w:numPr>
                <w:ilvl w:val="0"/>
                <w:numId w:val="374"/>
              </w:numPr>
            </w:pPr>
            <w:r>
              <w:t xml:space="preserve">astrofyzika</w:t>
            </w:r>
          </w:p>
        </w:tc>
        <w:tc>
          <w:tcPr>
            <w:tcW w:w="3626" w:type="dxa"/>
          </w:tcPr>
          <w:p>
            <w:pPr>
              <w:pStyle w:val="ListParagraph"/>
              <w:numPr>
                <w:ilvl w:val="0"/>
                <w:numId w:val="375"/>
              </w:numPr>
            </w:pPr>
            <w:r>
              <w:t xml:space="preserve">vysvetlí dilatáciu času</w:t>
            </w:r>
          </w:p>
          <w:p>
            <w:pPr>
              <w:pStyle w:val="ListParagraph"/>
              <w:numPr>
                <w:ilvl w:val="0"/>
                <w:numId w:val="375"/>
              </w:numPr>
            </w:pPr>
            <w:r>
              <w:t xml:space="preserve">opíše vývoj hviezd</w:t>
            </w:r>
          </w:p>
        </w:tc>
      </w:tr>
    </w:tbl>
    <w:p>
      <w:pPr>
        <w:spacing w:after="60"/>
      </w:pPr>
    </w:p>
    <w:p>
      <w:pPr>
        <w:pStyle w:val="Heading3"/>
      </w:pPr>
      <w:r>
        <w:rPr>
          <w:color w:val="7CBF8E"/>
        </w:rPr>
        <w:t xml:space="preserve">Metódy a formy práce</w:t>
      </w:r>
    </w:p>
    <w:p>
      <w:pPr>
        <w:pStyle w:val="ListParagraph"/>
        <w:numPr>
          <w:ilvl w:val="0"/>
          <w:numId w:val="376"/>
        </w:numPr>
      </w:pPr>
      <w:r>
        <w:t xml:space="preserve">riešenie úloh maturitného typu a úloh z predchádzajúcich ročníkov maturity</w:t>
      </w:r>
    </w:p>
    <w:p>
      <w:pPr>
        <w:pStyle w:val="ListParagraph"/>
        <w:numPr>
          <w:ilvl w:val="0"/>
          <w:numId w:val="376"/>
        </w:numPr>
      </w:pPr>
      <w:r>
        <w:t xml:space="preserve">samostatná práca s odbornou literatúrou a internetovými zdrojmi</w:t>
      </w:r>
    </w:p>
    <w:p>
      <w:pPr>
        <w:pStyle w:val="ListParagraph"/>
        <w:numPr>
          <w:ilvl w:val="0"/>
          <w:numId w:val="376"/>
        </w:numPr>
      </w:pPr>
      <w:r>
        <w:t xml:space="preserve">referáty, prezentácie a obhajoba vlastnej práce</w:t>
      </w:r>
    </w:p>
    <w:p>
      <w:pPr>
        <w:pStyle w:val="ListParagraph"/>
        <w:numPr>
          <w:ilvl w:val="0"/>
          <w:numId w:val="376"/>
        </w:numPr>
      </w:pPr>
      <w:r>
        <w:t xml:space="preserve">skupinové riešenie problémov a vzájomné vysvetľovanie</w:t>
      </w:r>
    </w:p>
    <w:p>
      <w:pPr>
        <w:pStyle w:val="ListParagraph"/>
        <w:numPr>
          <w:ilvl w:val="0"/>
          <w:numId w:val="376"/>
        </w:numPr>
      </w:pPr>
      <w:r>
        <w:t xml:space="preserve">individuálne konzultácie podľa potrieb žiakov</w:t>
      </w:r>
    </w:p>
    <w:p>
      <w:pPr>
        <w:pStyle w:val="ListParagraph"/>
        <w:numPr>
          <w:ilvl w:val="0"/>
          <w:numId w:val="376"/>
        </w:numPr>
      </w:pPr>
      <w:r>
        <w:t xml:space="preserve">bádateľsky orientované vyučovanie – formulovanie hypotéz, pozorovanie, pokus, vyhodnotenie</w:t>
      </w:r>
    </w:p>
    <w:p>
      <w:pPr>
        <w:pStyle w:val="ListParagraph"/>
        <w:numPr>
          <w:ilvl w:val="0"/>
          <w:numId w:val="376"/>
        </w:numPr>
      </w:pPr>
      <w:r>
        <w:t xml:space="preserve">laboratórne práce a demonštračné pokusy s dôrazom na bezpečnosť práce</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7CBF8E"/>
        </w:rPr>
        <w:t xml:space="preserve">Učebné zdroje</w:t>
      </w:r>
    </w:p>
    <w:p>
      <w:pPr>
        <w:pStyle w:val="ListParagraph"/>
        <w:numPr>
          <w:ilvl w:val="0"/>
          <w:numId w:val="377"/>
        </w:numPr>
      </w:pPr>
      <w:r>
        <w:t xml:space="preserve">schválené učebnice a pracovné zošity z edičného portfólia ministerstva školstva</w:t>
      </w:r>
    </w:p>
    <w:p>
      <w:pPr>
        <w:pStyle w:val="ListParagraph"/>
        <w:numPr>
          <w:ilvl w:val="0"/>
          <w:numId w:val="377"/>
        </w:numPr>
      </w:pPr>
      <w:r>
        <w:t xml:space="preserve">učebné materiály a pracovné listy pripravené vyučujúcimi predmetovej komisie</w:t>
      </w:r>
    </w:p>
    <w:p>
      <w:pPr>
        <w:pStyle w:val="ListParagraph"/>
        <w:numPr>
          <w:ilvl w:val="0"/>
          <w:numId w:val="377"/>
        </w:numPr>
      </w:pPr>
      <w:r>
        <w:t xml:space="preserve">digitálne vzdelávacie zdroje a školské e-learningové prostredie</w:t>
      </w:r>
    </w:p>
    <w:p>
      <w:pPr>
        <w:pStyle w:val="ListParagraph"/>
        <w:numPr>
          <w:ilvl w:val="0"/>
          <w:numId w:val="377"/>
        </w:numPr>
      </w:pPr>
      <w:r>
        <w:t xml:space="preserve">vysokoškolské učebnice a odborné časopisy</w:t>
      </w:r>
    </w:p>
    <w:p>
      <w:pPr>
        <w:pStyle w:val="ListParagraph"/>
        <w:numPr>
          <w:ilvl w:val="0"/>
          <w:numId w:val="377"/>
        </w:numPr>
      </w:pPr>
      <w:r>
        <w:t xml:space="preserve">zadania predmetovej olympiády</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08</w:t>
      </w:r>
    </w:p>
    <w:p>
      <w:pPr>
        <w:pStyle w:val="Heading2"/>
        <w:pBdr>
          <w:bottom w:val="single" w:color="7CBF8E" w:sz="12" w:space="6"/>
        </w:pBdr>
      </w:pPr>
      <w:r>
        <w:t xml:space="preserve">Biológia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Biológia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Predmet je určený žiakom, ktorí si zvolili predmet Biológia ako maturitný. Systematizuje učivo celého gymnaziálneho štúdia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78"/>
        </w:numPr>
      </w:pPr>
      <w:r>
        <w:t xml:space="preserve">systematizovať učivo podľa maturitných zadaní</w:t>
      </w:r>
    </w:p>
    <w:p>
      <w:pPr>
        <w:pStyle w:val="ListParagraph"/>
        <w:numPr>
          <w:ilvl w:val="0"/>
          <w:numId w:val="378"/>
        </w:numPr>
      </w:pPr>
      <w:r>
        <w:t xml:space="preserve">naučiť sa súvisle a odborne odpovedať a interpretovať pokus či graf</w:t>
      </w:r>
    </w:p>
    <w:p>
      <w:pPr>
        <w:pStyle w:val="ListParagraph"/>
        <w:numPr>
          <w:ilvl w:val="0"/>
          <w:numId w:val="378"/>
        </w:numPr>
      </w:pPr>
      <w:r>
        <w:t xml:space="preserve">prepojiť poznatky z rôznych tematických celkov</w:t>
      </w:r>
    </w:p>
    <w:p>
      <w:pPr>
        <w:pStyle w:val="Heading3"/>
      </w:pPr>
      <w:r>
        <w:rPr>
          <w:color w:val="7CBF8E"/>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Bunka a organizmy</w:t>
            </w:r>
          </w:p>
        </w:tc>
        <w:tc>
          <w:tcPr>
            <w:tcW w:w="3626" w:type="dxa"/>
          </w:tcPr>
          <w:p>
            <w:pPr>
              <w:pStyle w:val="ListParagraph"/>
              <w:numPr>
                <w:ilvl w:val="0"/>
                <w:numId w:val="379"/>
              </w:numPr>
            </w:pPr>
            <w:r>
              <w:t xml:space="preserve">cytológia, mikrobiológia, botanika, zoológia</w:t>
            </w:r>
          </w:p>
        </w:tc>
        <w:tc>
          <w:tcPr>
            <w:tcW w:w="3626" w:type="dxa"/>
          </w:tcPr>
          <w:p>
            <w:pPr>
              <w:pStyle w:val="ListParagraph"/>
              <w:numPr>
                <w:ilvl w:val="0"/>
                <w:numId w:val="380"/>
              </w:numPr>
            </w:pPr>
            <w:r>
              <w:t xml:space="preserve">súvisle odpovie na maturitné zadanie s využitím obrazového materiálu</w:t>
            </w:r>
          </w:p>
        </w:tc>
      </w:tr>
      <w:tr>
        <w:tc>
          <w:tcPr>
            <w:tcW w:w="2046" w:type="dxa"/>
          </w:tcPr>
          <w:p>
            <w:pPr>
              <w:pStyle w:val="SkvpTabulka"/>
            </w:pPr>
            <w:r>
              <w:rPr>
                <w:b/>
              </w:rPr>
              <w:t xml:space="preserve">Človek a zdravie</w:t>
            </w:r>
          </w:p>
        </w:tc>
        <w:tc>
          <w:tcPr>
            <w:tcW w:w="3626" w:type="dxa"/>
          </w:tcPr>
          <w:p>
            <w:pPr>
              <w:pStyle w:val="ListParagraph"/>
              <w:numPr>
                <w:ilvl w:val="0"/>
                <w:numId w:val="381"/>
              </w:numPr>
            </w:pPr>
            <w:r>
              <w:t xml:space="preserve">anatómia a fyziológia človeka, prvá pomoc</w:t>
            </w:r>
          </w:p>
        </w:tc>
        <w:tc>
          <w:tcPr>
            <w:tcW w:w="3626" w:type="dxa"/>
          </w:tcPr>
          <w:p>
            <w:pPr>
              <w:pStyle w:val="ListParagraph"/>
              <w:numPr>
                <w:ilvl w:val="0"/>
                <w:numId w:val="382"/>
              </w:numPr>
            </w:pPr>
            <w:r>
              <w:t xml:space="preserve">vysvetlí funkciu orgánovej sústavy a súvis so zdravím</w:t>
            </w:r>
          </w:p>
        </w:tc>
      </w:tr>
      <w:tr>
        <w:tc>
          <w:tcPr>
            <w:tcW w:w="2046" w:type="dxa"/>
          </w:tcPr>
          <w:p>
            <w:pPr>
              <w:pStyle w:val="SkvpTabulka"/>
            </w:pPr>
            <w:r>
              <w:rPr>
                <w:b/>
              </w:rPr>
              <w:t xml:space="preserve">Genetika, ekológia, evolúcia</w:t>
            </w:r>
          </w:p>
        </w:tc>
        <w:tc>
          <w:tcPr>
            <w:tcW w:w="3626" w:type="dxa"/>
          </w:tcPr>
          <w:p>
            <w:pPr>
              <w:pStyle w:val="ListParagraph"/>
              <w:numPr>
                <w:ilvl w:val="0"/>
                <w:numId w:val="383"/>
              </w:numPr>
            </w:pPr>
            <w:r>
              <w:t xml:space="preserve">systematizácia</w:t>
            </w:r>
          </w:p>
        </w:tc>
        <w:tc>
          <w:tcPr>
            <w:tcW w:w="3626" w:type="dxa"/>
          </w:tcPr>
          <w:p>
            <w:pPr>
              <w:pStyle w:val="ListParagraph"/>
              <w:numPr>
                <w:ilvl w:val="0"/>
                <w:numId w:val="384"/>
              </w:numPr>
            </w:pPr>
            <w:r>
              <w:t xml:space="preserve">rieši genetickú úlohu a interpretuje ekologický problém</w:t>
            </w:r>
          </w:p>
        </w:tc>
      </w:tr>
    </w:tbl>
    <w:p>
      <w:pPr>
        <w:spacing w:after="60"/>
      </w:pPr>
    </w:p>
    <w:p>
      <w:pPr>
        <w:pStyle w:val="Heading3"/>
      </w:pPr>
      <w:r>
        <w:rPr>
          <w:color w:val="7CBF8E"/>
        </w:rPr>
        <w:t xml:space="preserve">Metódy a formy práce</w:t>
      </w:r>
    </w:p>
    <w:p>
      <w:pPr>
        <w:pStyle w:val="ListParagraph"/>
        <w:numPr>
          <w:ilvl w:val="0"/>
          <w:numId w:val="385"/>
        </w:numPr>
      </w:pPr>
      <w:r>
        <w:t xml:space="preserve">riešenie úloh maturitného typu a úloh z predchádzajúcich ročníkov maturity</w:t>
      </w:r>
    </w:p>
    <w:p>
      <w:pPr>
        <w:pStyle w:val="ListParagraph"/>
        <w:numPr>
          <w:ilvl w:val="0"/>
          <w:numId w:val="385"/>
        </w:numPr>
      </w:pPr>
      <w:r>
        <w:t xml:space="preserve">samostatná práca s odbornou literatúrou a internetovými zdrojmi</w:t>
      </w:r>
    </w:p>
    <w:p>
      <w:pPr>
        <w:pStyle w:val="ListParagraph"/>
        <w:numPr>
          <w:ilvl w:val="0"/>
          <w:numId w:val="385"/>
        </w:numPr>
      </w:pPr>
      <w:r>
        <w:t xml:space="preserve">referáty, prezentácie a obhajoba vlastnej práce</w:t>
      </w:r>
    </w:p>
    <w:p>
      <w:pPr>
        <w:pStyle w:val="ListParagraph"/>
        <w:numPr>
          <w:ilvl w:val="0"/>
          <w:numId w:val="385"/>
        </w:numPr>
      </w:pPr>
      <w:r>
        <w:t xml:space="preserve">skupinové riešenie problémov a vzájomné vysvetľovanie</w:t>
      </w:r>
    </w:p>
    <w:p>
      <w:pPr>
        <w:pStyle w:val="ListParagraph"/>
        <w:numPr>
          <w:ilvl w:val="0"/>
          <w:numId w:val="385"/>
        </w:numPr>
      </w:pPr>
      <w:r>
        <w:t xml:space="preserve">individuálne konzultácie podľa potrieb žiakov</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Súčasťou hodnotenia sú cvičné ústne odpovede podľa maturitných zadaní.</w:t>
      </w:r>
    </w:p>
    <w:p>
      <w:pPr>
        <w:pStyle w:val="Heading3"/>
      </w:pPr>
      <w:r>
        <w:rPr>
          <w:color w:val="7CBF8E"/>
        </w:rPr>
        <w:t xml:space="preserve">Učebné zdroje</w:t>
      </w:r>
    </w:p>
    <w:p>
      <w:pPr>
        <w:pStyle w:val="ListParagraph"/>
        <w:numPr>
          <w:ilvl w:val="0"/>
          <w:numId w:val="386"/>
        </w:numPr>
      </w:pPr>
      <w:r>
        <w:t xml:space="preserve">schválené učebnice a pracovné zošity z edičného portfólia ministerstva školstva</w:t>
      </w:r>
    </w:p>
    <w:p>
      <w:pPr>
        <w:pStyle w:val="ListParagraph"/>
        <w:numPr>
          <w:ilvl w:val="0"/>
          <w:numId w:val="386"/>
        </w:numPr>
      </w:pPr>
      <w:r>
        <w:t xml:space="preserve">učebné materiály a pracovné listy pripravené vyučujúcimi predmetovej komisie</w:t>
      </w:r>
    </w:p>
    <w:p>
      <w:pPr>
        <w:pStyle w:val="ListParagraph"/>
        <w:numPr>
          <w:ilvl w:val="0"/>
          <w:numId w:val="386"/>
        </w:numPr>
      </w:pPr>
      <w:r>
        <w:t xml:space="preserve">digitálne vzdelávacie zdroje a školské e-learningové prostredie</w:t>
      </w:r>
    </w:p>
    <w:p>
      <w:pPr>
        <w:pStyle w:val="ListParagraph"/>
        <w:numPr>
          <w:ilvl w:val="0"/>
          <w:numId w:val="386"/>
        </w:numPr>
      </w:pPr>
      <w:r>
        <w:t xml:space="preserve">maturitné zadania a súbory úloh</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09</w:t>
      </w:r>
    </w:p>
    <w:p>
      <w:pPr>
        <w:pStyle w:val="Heading2"/>
        <w:pBdr>
          <w:bottom w:val="single" w:color="7CBF8E" w:sz="12" w:space="6"/>
        </w:pBdr>
      </w:pPr>
      <w:r>
        <w:t xml:space="preserve">Chémia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Chémia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Predmet je určený žiakom, ktorí si zvolili predmet Chémia ako maturitný. Systematizuje učivo celého gymnaziálneho štúdia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87"/>
        </w:numPr>
      </w:pPr>
      <w:r>
        <w:t xml:space="preserve">systematizovať učivo podľa maturitných zadaní</w:t>
      </w:r>
    </w:p>
    <w:p>
      <w:pPr>
        <w:pStyle w:val="ListParagraph"/>
        <w:numPr>
          <w:ilvl w:val="0"/>
          <w:numId w:val="387"/>
        </w:numPr>
      </w:pPr>
      <w:r>
        <w:t xml:space="preserve">naučiť sa súvisle a odborne odpovedať a interpretovať pokus či graf</w:t>
      </w:r>
    </w:p>
    <w:p>
      <w:pPr>
        <w:pStyle w:val="ListParagraph"/>
        <w:numPr>
          <w:ilvl w:val="0"/>
          <w:numId w:val="387"/>
        </w:numPr>
      </w:pPr>
      <w:r>
        <w:t xml:space="preserve">prepojiť poznatky z rôznych tematických celkov</w:t>
      </w:r>
    </w:p>
    <w:p>
      <w:pPr>
        <w:pStyle w:val="Heading3"/>
      </w:pPr>
      <w:r>
        <w:rPr>
          <w:color w:val="7CBF8E"/>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Všeobecná chémia</w:t>
            </w:r>
          </w:p>
        </w:tc>
        <w:tc>
          <w:tcPr>
            <w:tcW w:w="3626" w:type="dxa"/>
          </w:tcPr>
          <w:p>
            <w:pPr>
              <w:pStyle w:val="ListParagraph"/>
              <w:numPr>
                <w:ilvl w:val="0"/>
                <w:numId w:val="388"/>
              </w:numPr>
            </w:pPr>
            <w:r>
              <w:t xml:space="preserve">systematizácia</w:t>
            </w:r>
          </w:p>
        </w:tc>
        <w:tc>
          <w:tcPr>
            <w:tcW w:w="3626" w:type="dxa"/>
          </w:tcPr>
          <w:p>
            <w:pPr>
              <w:pStyle w:val="ListParagraph"/>
              <w:numPr>
                <w:ilvl w:val="0"/>
                <w:numId w:val="389"/>
              </w:numPr>
            </w:pPr>
            <w:r>
              <w:t xml:space="preserve">vysvetlí štruktúru látok a priebeh reakcií</w:t>
            </w:r>
          </w:p>
          <w:p>
            <w:pPr>
              <w:pStyle w:val="ListParagraph"/>
              <w:numPr>
                <w:ilvl w:val="0"/>
                <w:numId w:val="389"/>
              </w:numPr>
            </w:pPr>
            <w:r>
              <w:t xml:space="preserve">rieši chemické výpočty</w:t>
            </w:r>
          </w:p>
        </w:tc>
      </w:tr>
      <w:tr>
        <w:tc>
          <w:tcPr>
            <w:tcW w:w="2046" w:type="dxa"/>
          </w:tcPr>
          <w:p>
            <w:pPr>
              <w:pStyle w:val="SkvpTabulka"/>
            </w:pPr>
            <w:r>
              <w:rPr>
                <w:b/>
              </w:rPr>
              <w:t xml:space="preserve">Anorganická chémia</w:t>
            </w:r>
          </w:p>
        </w:tc>
        <w:tc>
          <w:tcPr>
            <w:tcW w:w="3626" w:type="dxa"/>
          </w:tcPr>
          <w:p>
            <w:pPr>
              <w:pStyle w:val="ListParagraph"/>
              <w:numPr>
                <w:ilvl w:val="0"/>
                <w:numId w:val="390"/>
              </w:numPr>
            </w:pPr>
            <w:r>
              <w:t xml:space="preserve">systematizácia</w:t>
            </w:r>
          </w:p>
        </w:tc>
        <w:tc>
          <w:tcPr>
            <w:tcW w:w="3626" w:type="dxa"/>
          </w:tcPr>
          <w:p>
            <w:pPr>
              <w:pStyle w:val="ListParagraph"/>
              <w:numPr>
                <w:ilvl w:val="0"/>
                <w:numId w:val="391"/>
              </w:numPr>
            </w:pPr>
            <w:r>
              <w:t xml:space="preserve">charakterizuje skupinu prvkov a ich zlúčeniny</w:t>
            </w:r>
          </w:p>
        </w:tc>
      </w:tr>
      <w:tr>
        <w:tc>
          <w:tcPr>
            <w:tcW w:w="2046" w:type="dxa"/>
          </w:tcPr>
          <w:p>
            <w:pPr>
              <w:pStyle w:val="SkvpTabulka"/>
            </w:pPr>
            <w:r>
              <w:rPr>
                <w:b/>
              </w:rPr>
              <w:t xml:space="preserve">Organická chémia a biochémia</w:t>
            </w:r>
          </w:p>
        </w:tc>
        <w:tc>
          <w:tcPr>
            <w:tcW w:w="3626" w:type="dxa"/>
          </w:tcPr>
          <w:p>
            <w:pPr>
              <w:pStyle w:val="ListParagraph"/>
              <w:numPr>
                <w:ilvl w:val="0"/>
                <w:numId w:val="392"/>
              </w:numPr>
            </w:pPr>
            <w:r>
              <w:t xml:space="preserve">systematizácia</w:t>
            </w:r>
          </w:p>
        </w:tc>
        <w:tc>
          <w:tcPr>
            <w:tcW w:w="3626" w:type="dxa"/>
          </w:tcPr>
          <w:p>
            <w:pPr>
              <w:pStyle w:val="ListParagraph"/>
              <w:numPr>
                <w:ilvl w:val="0"/>
                <w:numId w:val="393"/>
              </w:numPr>
            </w:pPr>
            <w:r>
              <w:t xml:space="preserve">charakterizuje skupinu organických zlúčenín a biomolekúl</w:t>
            </w:r>
          </w:p>
        </w:tc>
      </w:tr>
    </w:tbl>
    <w:p>
      <w:pPr>
        <w:spacing w:after="60"/>
      </w:pPr>
    </w:p>
    <w:p>
      <w:pPr>
        <w:pStyle w:val="Heading3"/>
      </w:pPr>
      <w:r>
        <w:rPr>
          <w:color w:val="7CBF8E"/>
        </w:rPr>
        <w:t xml:space="preserve">Metódy a formy práce</w:t>
      </w:r>
    </w:p>
    <w:p>
      <w:pPr>
        <w:pStyle w:val="ListParagraph"/>
        <w:numPr>
          <w:ilvl w:val="0"/>
          <w:numId w:val="394"/>
        </w:numPr>
      </w:pPr>
      <w:r>
        <w:t xml:space="preserve">riešenie úloh maturitného typu a úloh z predchádzajúcich ročníkov maturity</w:t>
      </w:r>
    </w:p>
    <w:p>
      <w:pPr>
        <w:pStyle w:val="ListParagraph"/>
        <w:numPr>
          <w:ilvl w:val="0"/>
          <w:numId w:val="394"/>
        </w:numPr>
      </w:pPr>
      <w:r>
        <w:t xml:space="preserve">samostatná práca s odbornou literatúrou a internetovými zdrojmi</w:t>
      </w:r>
    </w:p>
    <w:p>
      <w:pPr>
        <w:pStyle w:val="ListParagraph"/>
        <w:numPr>
          <w:ilvl w:val="0"/>
          <w:numId w:val="394"/>
        </w:numPr>
      </w:pPr>
      <w:r>
        <w:t xml:space="preserve">referáty, prezentácie a obhajoba vlastnej práce</w:t>
      </w:r>
    </w:p>
    <w:p>
      <w:pPr>
        <w:pStyle w:val="ListParagraph"/>
        <w:numPr>
          <w:ilvl w:val="0"/>
          <w:numId w:val="394"/>
        </w:numPr>
      </w:pPr>
      <w:r>
        <w:t xml:space="preserve">skupinové riešenie problémov a vzájomné vysvetľovanie</w:t>
      </w:r>
    </w:p>
    <w:p>
      <w:pPr>
        <w:pStyle w:val="ListParagraph"/>
        <w:numPr>
          <w:ilvl w:val="0"/>
          <w:numId w:val="394"/>
        </w:numPr>
      </w:pPr>
      <w:r>
        <w:t xml:space="preserve">individuálne konzultácie podľa potrieb žiakov</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Súčasťou hodnotenia sú cvičné ústne odpovede podľa maturitných zadaní.</w:t>
      </w:r>
    </w:p>
    <w:p>
      <w:pPr>
        <w:pStyle w:val="Heading3"/>
      </w:pPr>
      <w:r>
        <w:rPr>
          <w:color w:val="7CBF8E"/>
        </w:rPr>
        <w:t xml:space="preserve">Učebné zdroje</w:t>
      </w:r>
    </w:p>
    <w:p>
      <w:pPr>
        <w:pStyle w:val="ListParagraph"/>
        <w:numPr>
          <w:ilvl w:val="0"/>
          <w:numId w:val="395"/>
        </w:numPr>
      </w:pPr>
      <w:r>
        <w:t xml:space="preserve">schválené učebnice a pracovné zošity z edičného portfólia ministerstva školstva</w:t>
      </w:r>
    </w:p>
    <w:p>
      <w:pPr>
        <w:pStyle w:val="ListParagraph"/>
        <w:numPr>
          <w:ilvl w:val="0"/>
          <w:numId w:val="395"/>
        </w:numPr>
      </w:pPr>
      <w:r>
        <w:t xml:space="preserve">učebné materiály a pracovné listy pripravené vyučujúcimi predmetovej komisie</w:t>
      </w:r>
    </w:p>
    <w:p>
      <w:pPr>
        <w:pStyle w:val="ListParagraph"/>
        <w:numPr>
          <w:ilvl w:val="0"/>
          <w:numId w:val="395"/>
        </w:numPr>
      </w:pPr>
      <w:r>
        <w:t xml:space="preserve">digitálne vzdelávacie zdroje a školské e-learningové prostredie</w:t>
      </w:r>
    </w:p>
    <w:p>
      <w:pPr>
        <w:pStyle w:val="ListParagraph"/>
        <w:numPr>
          <w:ilvl w:val="0"/>
          <w:numId w:val="395"/>
        </w:numPr>
      </w:pPr>
      <w:r>
        <w:t xml:space="preserve">maturitné zadania a súbory úloh</w:t>
      </w:r>
    </w:p>
    <w:p>
      <w:pPr/>
      <w:r>
        <w:rPr>
          <w:i/>
        </w:rPr>
        <w:t xml:space="preserve">Testovacia sada – ukážkový text na vyskúšanie programu SkVP, nie oficiálny dokument školy.</w:t>
      </w:r>
    </w:p>
    <w:p>
      <w:pPr>
        <w:pStyle w:val="SkvpOblastMala"/>
        <w:pageBreakBefore/>
      </w:pPr>
      <w:r>
        <w:rPr>
          <w:color w:val="7CBF8E"/>
        </w:rPr>
        <w:t xml:space="preserve">Človek a príroda  •  10</w:t>
      </w:r>
    </w:p>
    <w:p>
      <w:pPr>
        <w:pStyle w:val="Heading2"/>
        <w:pBdr>
          <w:bottom w:val="single" w:color="7CBF8E" w:sz="12" w:space="6"/>
        </w:pBdr>
      </w:pPr>
      <w:r>
        <w:t xml:space="preserve">Fyzika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Fyzika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7CBF8E"/>
        </w:rPr>
        <w:t xml:space="preserve">Charakteristika predmetu</w:t>
      </w:r>
    </w:p>
    <w:p>
      <w:pPr/>
      <w:r>
        <w:t xml:space="preserve">Predmet je určený žiakom, ktorí si zvolili predmet Fyzika ako maturitný. Systematizuje učivo celého gymnaziálneho štúdia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7CBF8E"/>
        </w:rPr>
        <w:t xml:space="preserve">Ciele predmetu</w:t>
      </w:r>
    </w:p>
    <w:p>
      <w:pPr/>
      <w:r>
        <w:t xml:space="preserve">Cieľom predmetu je viesť žiakov k tomu, aby vedeli:</w:t>
      </w:r>
    </w:p>
    <w:p>
      <w:pPr>
        <w:pStyle w:val="ListParagraph"/>
        <w:numPr>
          <w:ilvl w:val="0"/>
          <w:numId w:val="396"/>
        </w:numPr>
      </w:pPr>
      <w:r>
        <w:t xml:space="preserve">systematizovať učivo podľa maturitných zadaní</w:t>
      </w:r>
    </w:p>
    <w:p>
      <w:pPr>
        <w:pStyle w:val="ListParagraph"/>
        <w:numPr>
          <w:ilvl w:val="0"/>
          <w:numId w:val="396"/>
        </w:numPr>
      </w:pPr>
      <w:r>
        <w:t xml:space="preserve">naučiť sa súvisle a odborne odpovedať a interpretovať pokus či graf</w:t>
      </w:r>
    </w:p>
    <w:p>
      <w:pPr>
        <w:pStyle w:val="ListParagraph"/>
        <w:numPr>
          <w:ilvl w:val="0"/>
          <w:numId w:val="396"/>
        </w:numPr>
      </w:pPr>
      <w:r>
        <w:t xml:space="preserve">prepojiť poznatky z rôznych tematických celkov</w:t>
      </w:r>
    </w:p>
    <w:p>
      <w:pPr>
        <w:pStyle w:val="Heading3"/>
      </w:pPr>
      <w:r>
        <w:rPr>
          <w:color w:val="7CBF8E"/>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Mechanika a termika</w:t>
            </w:r>
          </w:p>
        </w:tc>
        <w:tc>
          <w:tcPr>
            <w:tcW w:w="3626" w:type="dxa"/>
          </w:tcPr>
          <w:p>
            <w:pPr>
              <w:pStyle w:val="ListParagraph"/>
              <w:numPr>
                <w:ilvl w:val="0"/>
                <w:numId w:val="397"/>
              </w:numPr>
            </w:pPr>
            <w:r>
              <w:t xml:space="preserve">systematizácia</w:t>
            </w:r>
          </w:p>
        </w:tc>
        <w:tc>
          <w:tcPr>
            <w:tcW w:w="3626" w:type="dxa"/>
          </w:tcPr>
          <w:p>
            <w:pPr>
              <w:pStyle w:val="ListParagraph"/>
              <w:numPr>
                <w:ilvl w:val="0"/>
                <w:numId w:val="398"/>
              </w:numPr>
            </w:pPr>
            <w:r>
              <w:t xml:space="preserve">vysvetlí jav, uvedie zákon a vyrieši úlohu</w:t>
            </w:r>
          </w:p>
        </w:tc>
      </w:tr>
      <w:tr>
        <w:tc>
          <w:tcPr>
            <w:tcW w:w="2046" w:type="dxa"/>
          </w:tcPr>
          <w:p>
            <w:pPr>
              <w:pStyle w:val="SkvpTabulka"/>
            </w:pPr>
            <w:r>
              <w:rPr>
                <w:b/>
              </w:rPr>
              <w:t xml:space="preserve">Elektrina a magnetizmus</w:t>
            </w:r>
          </w:p>
        </w:tc>
        <w:tc>
          <w:tcPr>
            <w:tcW w:w="3626" w:type="dxa"/>
          </w:tcPr>
          <w:p>
            <w:pPr>
              <w:pStyle w:val="ListParagraph"/>
              <w:numPr>
                <w:ilvl w:val="0"/>
                <w:numId w:val="399"/>
              </w:numPr>
            </w:pPr>
            <w:r>
              <w:t xml:space="preserve">systematizácia</w:t>
            </w:r>
          </w:p>
        </w:tc>
        <w:tc>
          <w:tcPr>
            <w:tcW w:w="3626" w:type="dxa"/>
          </w:tcPr>
          <w:p>
            <w:pPr>
              <w:pStyle w:val="ListParagraph"/>
              <w:numPr>
                <w:ilvl w:val="0"/>
                <w:numId w:val="400"/>
              </w:numPr>
            </w:pPr>
            <w:r>
              <w:t xml:space="preserve">navrhne a opíše experiment</w:t>
            </w:r>
          </w:p>
        </w:tc>
      </w:tr>
      <w:tr>
        <w:tc>
          <w:tcPr>
            <w:tcW w:w="2046" w:type="dxa"/>
          </w:tcPr>
          <w:p>
            <w:pPr>
              <w:pStyle w:val="SkvpTabulka"/>
            </w:pPr>
            <w:r>
              <w:rPr>
                <w:b/>
              </w:rPr>
              <w:t xml:space="preserve">Vlnenie, optika, mikrosvet</w:t>
            </w:r>
          </w:p>
        </w:tc>
        <w:tc>
          <w:tcPr>
            <w:tcW w:w="3626" w:type="dxa"/>
          </w:tcPr>
          <w:p>
            <w:pPr>
              <w:pStyle w:val="ListParagraph"/>
              <w:numPr>
                <w:ilvl w:val="0"/>
                <w:numId w:val="401"/>
              </w:numPr>
            </w:pPr>
            <w:r>
              <w:t xml:space="preserve">systematizácia</w:t>
            </w:r>
          </w:p>
        </w:tc>
        <w:tc>
          <w:tcPr>
            <w:tcW w:w="3626" w:type="dxa"/>
          </w:tcPr>
          <w:p>
            <w:pPr>
              <w:pStyle w:val="ListParagraph"/>
              <w:numPr>
                <w:ilvl w:val="0"/>
                <w:numId w:val="402"/>
              </w:numPr>
            </w:pPr>
            <w:r>
              <w:t xml:space="preserve">interpretuje graf a vyvodí závery</w:t>
            </w:r>
          </w:p>
        </w:tc>
      </w:tr>
    </w:tbl>
    <w:p>
      <w:pPr>
        <w:spacing w:after="60"/>
      </w:pPr>
    </w:p>
    <w:p>
      <w:pPr>
        <w:pStyle w:val="Heading3"/>
      </w:pPr>
      <w:r>
        <w:rPr>
          <w:color w:val="7CBF8E"/>
        </w:rPr>
        <w:t xml:space="preserve">Metódy a formy práce</w:t>
      </w:r>
    </w:p>
    <w:p>
      <w:pPr>
        <w:pStyle w:val="ListParagraph"/>
        <w:numPr>
          <w:ilvl w:val="0"/>
          <w:numId w:val="403"/>
        </w:numPr>
      </w:pPr>
      <w:r>
        <w:t xml:space="preserve">riešenie úloh maturitného typu a úloh z predchádzajúcich ročníkov maturity</w:t>
      </w:r>
    </w:p>
    <w:p>
      <w:pPr>
        <w:pStyle w:val="ListParagraph"/>
        <w:numPr>
          <w:ilvl w:val="0"/>
          <w:numId w:val="403"/>
        </w:numPr>
      </w:pPr>
      <w:r>
        <w:t xml:space="preserve">samostatná práca s odbornou literatúrou a internetovými zdrojmi</w:t>
      </w:r>
    </w:p>
    <w:p>
      <w:pPr>
        <w:pStyle w:val="ListParagraph"/>
        <w:numPr>
          <w:ilvl w:val="0"/>
          <w:numId w:val="403"/>
        </w:numPr>
      </w:pPr>
      <w:r>
        <w:t xml:space="preserve">referáty, prezentácie a obhajoba vlastnej práce</w:t>
      </w:r>
    </w:p>
    <w:p>
      <w:pPr>
        <w:pStyle w:val="ListParagraph"/>
        <w:numPr>
          <w:ilvl w:val="0"/>
          <w:numId w:val="403"/>
        </w:numPr>
      </w:pPr>
      <w:r>
        <w:t xml:space="preserve">skupinové riešenie problémov a vzájomné vysvetľovanie</w:t>
      </w:r>
    </w:p>
    <w:p>
      <w:pPr>
        <w:pStyle w:val="ListParagraph"/>
        <w:numPr>
          <w:ilvl w:val="0"/>
          <w:numId w:val="403"/>
        </w:numPr>
      </w:pPr>
      <w:r>
        <w:t xml:space="preserve">individuálne konzultácie podľa potrieb žiakov</w:t>
      </w:r>
    </w:p>
    <w:p>
      <w:pPr>
        <w:pStyle w:val="Heading3"/>
      </w:pPr>
      <w:r>
        <w:rPr>
          <w:color w:val="7CBF8E"/>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Súčasťou hodnotenia sú cvičné ústne odpovede podľa maturitných zadaní.</w:t>
      </w:r>
    </w:p>
    <w:p>
      <w:pPr>
        <w:pStyle w:val="Heading3"/>
      </w:pPr>
      <w:r>
        <w:rPr>
          <w:color w:val="7CBF8E"/>
        </w:rPr>
        <w:t xml:space="preserve">Učebné zdroje</w:t>
      </w:r>
    </w:p>
    <w:p>
      <w:pPr>
        <w:pStyle w:val="ListParagraph"/>
        <w:numPr>
          <w:ilvl w:val="0"/>
          <w:numId w:val="404"/>
        </w:numPr>
      </w:pPr>
      <w:r>
        <w:t xml:space="preserve">schválené učebnice a pracovné zošity z edičného portfólia ministerstva školstva</w:t>
      </w:r>
    </w:p>
    <w:p>
      <w:pPr>
        <w:pStyle w:val="ListParagraph"/>
        <w:numPr>
          <w:ilvl w:val="0"/>
          <w:numId w:val="404"/>
        </w:numPr>
      </w:pPr>
      <w:r>
        <w:t xml:space="preserve">učebné materiály a pracovné listy pripravené vyučujúcimi predmetovej komisie</w:t>
      </w:r>
    </w:p>
    <w:p>
      <w:pPr>
        <w:pStyle w:val="ListParagraph"/>
        <w:numPr>
          <w:ilvl w:val="0"/>
          <w:numId w:val="404"/>
        </w:numPr>
      </w:pPr>
      <w:r>
        <w:t xml:space="preserve">digitálne vzdelávacie zdroje a školské e-learningové prostredie</w:t>
      </w:r>
    </w:p>
    <w:p>
      <w:pPr>
        <w:pStyle w:val="ListParagraph"/>
        <w:numPr>
          <w:ilvl w:val="0"/>
          <w:numId w:val="404"/>
        </w:numPr>
      </w:pPr>
      <w:r>
        <w:t xml:space="preserve">maturitné zadania a súbory úloh</w:t>
      </w:r>
    </w:p>
    <w:p>
      <w:pPr/>
      <w:r>
        <w:rPr>
          <w:i/>
        </w:rPr>
        <w:t xml:space="preserve">Testovacia sada – ukážkový text na vyskúšanie programu SkVP, nie oficiálny dokument školy.</w:t>
      </w:r>
    </w:p>
    <w:p>
      <w:pPr>
        <w:pStyle w:val="Heading1"/>
        <w:pageBreakBefore/>
        <w:pBdr>
          <w:left w:val="single" w:color="EDB06B" w:sz="48" w:space="12"/>
        </w:pBdr>
        <w:ind w:left="360"/>
      </w:pPr>
      <w:r>
        <w:rPr>
          <w:color w:val="EDB06B"/>
        </w:rPr>
        <w:t xml:space="preserve">Človek a spoločnosť</w:t>
      </w:r>
    </w:p>
    <w:p>
      <w:pPr>
        <w:pStyle w:val="SkvpPodnadpisOblasti"/>
        <w:ind w:left="360"/>
      </w:pPr>
      <w:r>
        <w:t xml:space="preserve">Vzdelávacia oblasť  •  9 predmetov</w:t>
      </w:r>
    </w:p>
    <w:p>
      <w:pPr>
        <w:pStyle w:val="SkvpZoznamPredmetov"/>
        <w:pBdr>
          <w:bottom w:val="single" w:color="CBD2D9" w:sz="4" w:space="4"/>
        </w:pBdr>
      </w:pPr>
      <w:r>
        <w:rPr>
          <w:b/>
          <w:color w:val="EDB06B"/>
        </w:rPr>
        <w:t xml:space="preserve">01</w:t>
      </w:r>
      <w:r>
        <w:tab/>
      </w:r>
      <w:r>
        <w:t xml:space="preserve">Dejepis</w:t>
      </w:r>
    </w:p>
    <w:p>
      <w:pPr>
        <w:pStyle w:val="SkvpZoznamPredmetov"/>
        <w:pBdr>
          <w:bottom w:val="single" w:color="CBD2D9" w:sz="4" w:space="4"/>
        </w:pBdr>
      </w:pPr>
      <w:r>
        <w:rPr>
          <w:b/>
          <w:color w:val="EDB06B"/>
        </w:rPr>
        <w:t xml:space="preserve">02</w:t>
      </w:r>
      <w:r>
        <w:tab/>
      </w:r>
      <w:r>
        <w:t xml:space="preserve">Geografia</w:t>
      </w:r>
    </w:p>
    <w:p>
      <w:pPr>
        <w:pStyle w:val="SkvpZoznamPredmetov"/>
        <w:pBdr>
          <w:bottom w:val="single" w:color="CBD2D9" w:sz="4" w:space="4"/>
        </w:pBdr>
      </w:pPr>
      <w:r>
        <w:rPr>
          <w:b/>
          <w:color w:val="EDB06B"/>
        </w:rPr>
        <w:t xml:space="preserve">03</w:t>
      </w:r>
      <w:r>
        <w:tab/>
      </w:r>
      <w:r>
        <w:t xml:space="preserve">Občianska náuka</w:t>
      </w:r>
    </w:p>
    <w:p>
      <w:pPr>
        <w:pStyle w:val="SkvpZoznamPredmetov"/>
        <w:pBdr>
          <w:bottom w:val="single" w:color="CBD2D9" w:sz="4" w:space="4"/>
        </w:pBdr>
      </w:pPr>
      <w:r>
        <w:rPr>
          <w:b/>
          <w:color w:val="EDB06B"/>
        </w:rPr>
        <w:t xml:space="preserve">04</w:t>
      </w:r>
      <w:r>
        <w:tab/>
      </w:r>
      <w:r>
        <w:t xml:space="preserve">Finančná gramotnosť</w:t>
      </w:r>
    </w:p>
    <w:p>
      <w:pPr>
        <w:pStyle w:val="SkvpZoznamPredmetov"/>
        <w:pBdr>
          <w:bottom w:val="single" w:color="CBD2D9" w:sz="4" w:space="4"/>
        </w:pBdr>
      </w:pPr>
      <w:r>
        <w:rPr>
          <w:b/>
          <w:color w:val="EDB06B"/>
        </w:rPr>
        <w:t xml:space="preserve">05</w:t>
      </w:r>
      <w:r>
        <w:tab/>
      </w:r>
      <w:r>
        <w:t xml:space="preserve">Seminár z dejepisu</w:t>
      </w:r>
    </w:p>
    <w:p>
      <w:pPr>
        <w:pStyle w:val="SkvpZoznamPredmetov"/>
        <w:pBdr>
          <w:bottom w:val="single" w:color="CBD2D9" w:sz="4" w:space="4"/>
        </w:pBdr>
      </w:pPr>
      <w:r>
        <w:rPr>
          <w:b/>
          <w:color w:val="EDB06B"/>
        </w:rPr>
        <w:t xml:space="preserve">06</w:t>
      </w:r>
      <w:r>
        <w:tab/>
      </w:r>
      <w:r>
        <w:t xml:space="preserve">Seminár z geografie</w:t>
      </w:r>
    </w:p>
    <w:p>
      <w:pPr>
        <w:pStyle w:val="SkvpZoznamPredmetov"/>
        <w:pBdr>
          <w:bottom w:val="single" w:color="CBD2D9" w:sz="4" w:space="4"/>
        </w:pBdr>
      </w:pPr>
      <w:r>
        <w:rPr>
          <w:b/>
          <w:color w:val="EDB06B"/>
        </w:rPr>
        <w:t xml:space="preserve">07</w:t>
      </w:r>
      <w:r>
        <w:tab/>
      </w:r>
      <w:r>
        <w:t xml:space="preserve">Dejepis pre maturantov</w:t>
      </w:r>
    </w:p>
    <w:p>
      <w:pPr>
        <w:pStyle w:val="SkvpZoznamPredmetov"/>
        <w:pBdr>
          <w:bottom w:val="single" w:color="CBD2D9" w:sz="4" w:space="4"/>
        </w:pBdr>
      </w:pPr>
      <w:r>
        <w:rPr>
          <w:b/>
          <w:color w:val="EDB06B"/>
        </w:rPr>
        <w:t xml:space="preserve">08</w:t>
      </w:r>
      <w:r>
        <w:tab/>
      </w:r>
      <w:r>
        <w:t xml:space="preserve">Geografia pre maturantov</w:t>
      </w:r>
    </w:p>
    <w:p>
      <w:pPr>
        <w:pStyle w:val="SkvpZoznamPredmetov"/>
        <w:pBdr>
          <w:bottom w:val="single" w:color="CBD2D9" w:sz="4" w:space="4"/>
        </w:pBdr>
      </w:pPr>
      <w:r>
        <w:rPr>
          <w:b/>
          <w:color w:val="EDB06B"/>
        </w:rPr>
        <w:t xml:space="preserve">09</w:t>
      </w:r>
      <w:r>
        <w:tab/>
      </w:r>
      <w:r>
        <w:t xml:space="preserve">Občianska náuka pre maturantov</w:t>
      </w:r>
    </w:p>
    <w:p>
      <w:pPr>
        <w:pStyle w:val="Heading3"/>
        <w:pageBreakBefore/>
      </w:pPr>
      <w:r>
        <w:rPr>
          <w:color w:val="EDB06B"/>
        </w:rPr>
        <w:t xml:space="preserve">Charakteristika vzdelávacej oblasti</w:t>
      </w:r>
    </w:p>
    <w:p>
      <w:pPr/>
      <w:r>
        <w:t xml:space="preserve">Hlavným cieľom vzdelávacej oblasti je aktívny prístup k reflektovaniu minulosti a prítomnosti v kontexte miesta, regiónu a štátu. Prostredníctvom vzdelávacej oblasti sa žiaci zoznamujú s najvýznamnejšími historickými, geografickými a spoločenskými procesmi a javmi, ktoré sa premietajú do ich každodenného života. Učia sa z potrieb prítomnosti o minulosti svojho národa a iných národov, poznávajú prírodné aj spoločenské charakteristiky svojej krajiny a iných krajín v Európe i vo svete. Žiaci sa učia kriticky reflektovať spoločenskú skutočnosť, posudzovať rôzne prístupy k riešeniu problémov v prítomnosti, ktorej korene možno hľadať v minulosti. Vzdelávacia oblasť prispieva k utváraniu historického vedomia. Ďalej vedie žiakov k rešpektovaniu základných princípov demokracie a pripravuje žiakov na zodpovedný občiansky život v demokratickej spoločnosti. Vzdelávaciu oblasť Človek a spoločnosť tvoria vyučovacie predmety dejepis, občianska náuka a geografia.</w:t>
      </w:r>
    </w:p>
    <w:p>
      <w:pPr/>
      <w:r>
        <w:rPr>
          <w:i/>
        </w:rPr>
        <w:t xml:space="preserve">Zdroj: Štátny vzdelávací program pre gymnáziá (úplné stredné všeobecné vzdelávanie), kapitola 4.4 Človek a spoločnosť. Štátny pedagogický ústav, schválilo MŠVVaŠ SR 20. 3. 2015 pod č. 2015-7846/10840:1-10B0, v znení dodatkov č. 1 – 5.</w:t>
      </w:r>
    </w:p>
    <w:p>
      <w:pPr>
        <w:pStyle w:val="SkvpOblastMala"/>
        <w:pageBreakBefore/>
      </w:pPr>
      <w:r>
        <w:rPr>
          <w:color w:val="EDB06B"/>
        </w:rPr>
        <w:t xml:space="preserve">Človek a spoločnosť  •  01</w:t>
      </w:r>
    </w:p>
    <w:p>
      <w:pPr>
        <w:pStyle w:val="Heading2"/>
        <w:pBdr>
          <w:bottom w:val="single" w:color="EDB06B" w:sz="12" w:space="6"/>
        </w:pBdr>
      </w:pPr>
      <w:r>
        <w:t xml:space="preserve">Dejepis</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Dejepis</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Dejepis rozvíja historické vedomie a historické myslenie žiakov. Učí ich pracovať s historickými prameňmi, rozlišovať fakty a interpretácie, chápať príčiny a dôsledky udalostí a porovnávať dejiny Slovenska s európskymi a svetovými dejinami.</w:t>
      </w:r>
    </w:p>
    <w:p>
      <w:pPr/>
      <w:r>
        <w:t xml:space="preserve">Dôraz sa kladie na dejiny 19. a 20. storočia, na vývoj demokracie a na pamäť obetí totalitných režimov.</w:t>
      </w:r>
    </w:p>
    <w:p>
      <w:pPr/>
      <w:r>
        <w:rPr>
          <w:i/>
        </w:rPr>
        <w:t xml:space="preserve">Učebná osnova vychádza zo vzdelávacieho štandardu štátneho vzdelávacieho programu pre gymnáziá so štvorročným vzdelávacím programom.</w:t>
      </w:r>
    </w:p>
    <w:p>
      <w:pPr>
        <w:pStyle w:val="Heading3"/>
      </w:pPr>
      <w:r>
        <w:rPr>
          <w:color w:val="EDB06B"/>
        </w:rPr>
        <w:t xml:space="preserve">Ciele predmetu</w:t>
      </w:r>
    </w:p>
    <w:p>
      <w:pPr/>
      <w:r>
        <w:t xml:space="preserve">Cieľom predmetu je viesť žiakov k tomu, aby vedeli:</w:t>
      </w:r>
    </w:p>
    <w:p>
      <w:pPr>
        <w:pStyle w:val="ListParagraph"/>
        <w:numPr>
          <w:ilvl w:val="0"/>
          <w:numId w:val="405"/>
        </w:numPr>
      </w:pPr>
      <w:r>
        <w:t xml:space="preserve">orientovať sa v historickom čase a priestore</w:t>
      </w:r>
    </w:p>
    <w:p>
      <w:pPr>
        <w:pStyle w:val="ListParagraph"/>
        <w:numPr>
          <w:ilvl w:val="0"/>
          <w:numId w:val="405"/>
        </w:numPr>
      </w:pPr>
      <w:r>
        <w:t xml:space="preserve">kriticky pracovať s historickými prameňmi a rozlišovať fakt, názor a propagandu</w:t>
      </w:r>
    </w:p>
    <w:p>
      <w:pPr>
        <w:pStyle w:val="ListParagraph"/>
        <w:numPr>
          <w:ilvl w:val="0"/>
          <w:numId w:val="405"/>
        </w:numPr>
      </w:pPr>
      <w:r>
        <w:t xml:space="preserve">vysvetliť príčiny a dôsledky kľúčových historických udalostí</w:t>
      </w:r>
    </w:p>
    <w:p>
      <w:pPr>
        <w:pStyle w:val="ListParagraph"/>
        <w:numPr>
          <w:ilvl w:val="0"/>
          <w:numId w:val="405"/>
        </w:numPr>
      </w:pPr>
      <w:r>
        <w:t xml:space="preserve">chápať hodnotu demokracie, ľudských práv a historickej pamäti</w:t>
      </w:r>
    </w:p>
    <w:p>
      <w:pPr>
        <w:pStyle w:val="Heading3"/>
      </w:pPr>
      <w:r>
        <w:rPr>
          <w:color w:val="EDB06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Úvod do štúdia dejepisu</w:t>
            </w:r>
          </w:p>
        </w:tc>
        <w:tc>
          <w:tcPr>
            <w:tcW w:w="3626" w:type="dxa"/>
          </w:tcPr>
          <w:p>
            <w:pPr>
              <w:pStyle w:val="ListParagraph"/>
              <w:numPr>
                <w:ilvl w:val="0"/>
                <w:numId w:val="406"/>
              </w:numPr>
            </w:pPr>
            <w:r>
              <w:t xml:space="preserve">historický prameň, historiografia</w:t>
            </w:r>
          </w:p>
          <w:p>
            <w:pPr>
              <w:pStyle w:val="ListParagraph"/>
              <w:numPr>
                <w:ilvl w:val="0"/>
                <w:numId w:val="406"/>
              </w:numPr>
            </w:pPr>
            <w:r>
              <w:t xml:space="preserve">historický čas, periodizácia</w:t>
            </w:r>
          </w:p>
        </w:tc>
        <w:tc>
          <w:tcPr>
            <w:tcW w:w="3626" w:type="dxa"/>
          </w:tcPr>
          <w:p>
            <w:pPr>
              <w:pStyle w:val="ListParagraph"/>
              <w:numPr>
                <w:ilvl w:val="0"/>
                <w:numId w:val="407"/>
              </w:numPr>
            </w:pPr>
            <w:r>
              <w:t xml:space="preserve">rozlíši primárny a sekundárny prameň</w:t>
            </w:r>
          </w:p>
          <w:p>
            <w:pPr>
              <w:pStyle w:val="ListParagraph"/>
              <w:numPr>
                <w:ilvl w:val="0"/>
                <w:numId w:val="407"/>
              </w:numPr>
            </w:pPr>
            <w:r>
              <w:t xml:space="preserve">zaradí udalosť do historického obdobia</w:t>
            </w:r>
          </w:p>
        </w:tc>
      </w:tr>
      <w:tr>
        <w:tc>
          <w:tcPr>
            <w:tcW w:w="2046" w:type="dxa"/>
          </w:tcPr>
          <w:p>
            <w:pPr>
              <w:pStyle w:val="SkvpTabulka"/>
            </w:pPr>
            <w:r>
              <w:rPr>
                <w:b/>
              </w:rPr>
              <w:t xml:space="preserve">Antika a stredovek</w:t>
            </w:r>
          </w:p>
        </w:tc>
        <w:tc>
          <w:tcPr>
            <w:tcW w:w="3626" w:type="dxa"/>
          </w:tcPr>
          <w:p>
            <w:pPr>
              <w:pStyle w:val="ListParagraph"/>
              <w:numPr>
                <w:ilvl w:val="0"/>
                <w:numId w:val="408"/>
              </w:numPr>
            </w:pPr>
            <w:r>
              <w:t xml:space="preserve">grécka demokracia, Rím</w:t>
            </w:r>
          </w:p>
          <w:p>
            <w:pPr>
              <w:pStyle w:val="ListParagraph"/>
              <w:numPr>
                <w:ilvl w:val="0"/>
                <w:numId w:val="408"/>
              </w:numPr>
            </w:pPr>
            <w:r>
              <w:t xml:space="preserve">Veľká Morava</w:t>
            </w:r>
          </w:p>
          <w:p>
            <w:pPr>
              <w:pStyle w:val="ListParagraph"/>
              <w:numPr>
                <w:ilvl w:val="0"/>
                <w:numId w:val="408"/>
              </w:numPr>
            </w:pPr>
            <w:r>
              <w:t xml:space="preserve">stredoveký štát a cirkev</w:t>
            </w:r>
          </w:p>
          <w:p>
            <w:pPr>
              <w:pStyle w:val="ListParagraph"/>
              <w:numPr>
                <w:ilvl w:val="0"/>
                <w:numId w:val="408"/>
              </w:numPr>
            </w:pPr>
            <w:r>
              <w:t xml:space="preserve">Uhorsko</w:t>
            </w:r>
          </w:p>
        </w:tc>
        <w:tc>
          <w:tcPr>
            <w:tcW w:w="3626" w:type="dxa"/>
          </w:tcPr>
          <w:p>
            <w:pPr>
              <w:pStyle w:val="ListParagraph"/>
              <w:numPr>
                <w:ilvl w:val="0"/>
                <w:numId w:val="409"/>
              </w:numPr>
            </w:pPr>
            <w:r>
              <w:t xml:space="preserve">porovná aténsku demokraciu s modernou</w:t>
            </w:r>
          </w:p>
          <w:p>
            <w:pPr>
              <w:pStyle w:val="ListParagraph"/>
              <w:numPr>
                <w:ilvl w:val="0"/>
                <w:numId w:val="409"/>
              </w:numPr>
            </w:pPr>
            <w:r>
              <w:t xml:space="preserve">vysvetlí význam cyrilo-metodskej misie</w:t>
            </w:r>
          </w:p>
        </w:tc>
      </w:tr>
      <w:tr>
        <w:tc>
          <w:tcPr>
            <w:tcW w:w="2046" w:type="dxa"/>
          </w:tcPr>
          <w:p>
            <w:pPr>
              <w:pStyle w:val="SkvpTabulka"/>
            </w:pPr>
            <w:r>
              <w:rPr>
                <w:b/>
              </w:rPr>
              <w:t xml:space="preserve">Raný novovek</w:t>
            </w:r>
          </w:p>
        </w:tc>
        <w:tc>
          <w:tcPr>
            <w:tcW w:w="3626" w:type="dxa"/>
          </w:tcPr>
          <w:p>
            <w:pPr>
              <w:pStyle w:val="ListParagraph"/>
              <w:numPr>
                <w:ilvl w:val="0"/>
                <w:numId w:val="410"/>
              </w:numPr>
            </w:pPr>
            <w:r>
              <w:t xml:space="preserve">humanizmus a renesancia, reformácia</w:t>
            </w:r>
          </w:p>
          <w:p>
            <w:pPr>
              <w:pStyle w:val="ListParagraph"/>
              <w:numPr>
                <w:ilvl w:val="0"/>
                <w:numId w:val="410"/>
              </w:numPr>
            </w:pPr>
            <w:r>
              <w:t xml:space="preserve">objavné plavby</w:t>
            </w:r>
          </w:p>
          <w:p>
            <w:pPr>
              <w:pStyle w:val="ListParagraph"/>
              <w:numPr>
                <w:ilvl w:val="0"/>
                <w:numId w:val="410"/>
              </w:numPr>
            </w:pPr>
            <w:r>
              <w:t xml:space="preserve">Habsburská monarchia, osvietenstvo</w:t>
            </w:r>
          </w:p>
        </w:tc>
        <w:tc>
          <w:tcPr>
            <w:tcW w:w="3626" w:type="dxa"/>
          </w:tcPr>
          <w:p>
            <w:pPr>
              <w:pStyle w:val="ListParagraph"/>
              <w:numPr>
                <w:ilvl w:val="0"/>
                <w:numId w:val="411"/>
              </w:numPr>
            </w:pPr>
            <w:r>
              <w:t xml:space="preserve">vysvetlí príčiny a dôsledky reformácie</w:t>
            </w:r>
          </w:p>
          <w:p>
            <w:pPr>
              <w:pStyle w:val="ListParagraph"/>
              <w:numPr>
                <w:ilvl w:val="0"/>
                <w:numId w:val="411"/>
              </w:numPr>
            </w:pPr>
            <w:r>
              <w:t xml:space="preserve">zhodnotí reformy osvietenských panovníkov</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Dlhé 19. storočie</w:t>
            </w:r>
          </w:p>
        </w:tc>
        <w:tc>
          <w:tcPr>
            <w:tcW w:w="3626" w:type="dxa"/>
          </w:tcPr>
          <w:p>
            <w:pPr>
              <w:pStyle w:val="ListParagraph"/>
              <w:numPr>
                <w:ilvl w:val="0"/>
                <w:numId w:val="412"/>
              </w:numPr>
            </w:pPr>
            <w:r>
              <w:t xml:space="preserve">francúzska revolúcia, priemyselná revolúcia</w:t>
            </w:r>
          </w:p>
          <w:p>
            <w:pPr>
              <w:pStyle w:val="ListParagraph"/>
              <w:numPr>
                <w:ilvl w:val="0"/>
                <w:numId w:val="412"/>
              </w:numPr>
            </w:pPr>
            <w:r>
              <w:t xml:space="preserve">národné hnutia</w:t>
            </w:r>
          </w:p>
          <w:p>
            <w:pPr>
              <w:pStyle w:val="ListParagraph"/>
              <w:numPr>
                <w:ilvl w:val="0"/>
                <w:numId w:val="412"/>
              </w:numPr>
            </w:pPr>
            <w:r>
              <w:t xml:space="preserve">slovenské národné hnutie, revolúcia 1848/49</w:t>
            </w:r>
          </w:p>
          <w:p>
            <w:pPr>
              <w:pStyle w:val="ListParagraph"/>
              <w:numPr>
                <w:ilvl w:val="0"/>
                <w:numId w:val="412"/>
              </w:numPr>
            </w:pPr>
            <w:r>
              <w:t xml:space="preserve">Rakúsko-Uhorsko</w:t>
            </w:r>
          </w:p>
        </w:tc>
        <w:tc>
          <w:tcPr>
            <w:tcW w:w="3626" w:type="dxa"/>
          </w:tcPr>
          <w:p>
            <w:pPr>
              <w:pStyle w:val="ListParagraph"/>
              <w:numPr>
                <w:ilvl w:val="0"/>
                <w:numId w:val="413"/>
              </w:numPr>
            </w:pPr>
            <w:r>
              <w:t xml:space="preserve">vysvetlí príčiny a dôsledky priemyselnej revolúcie</w:t>
            </w:r>
          </w:p>
          <w:p>
            <w:pPr>
              <w:pStyle w:val="ListParagraph"/>
              <w:numPr>
                <w:ilvl w:val="0"/>
                <w:numId w:val="413"/>
              </w:numPr>
            </w:pPr>
            <w:r>
              <w:t xml:space="preserve">charakterizuje požiadavky slovenského národného hnutia</w:t>
            </w:r>
          </w:p>
        </w:tc>
      </w:tr>
      <w:tr>
        <w:tc>
          <w:tcPr>
            <w:tcW w:w="2046" w:type="dxa"/>
          </w:tcPr>
          <w:p>
            <w:pPr>
              <w:pStyle w:val="SkvpTabulka"/>
            </w:pPr>
            <w:r>
              <w:rPr>
                <w:b/>
              </w:rPr>
              <w:t xml:space="preserve">Prvá svetová vojna a vznik ČSR</w:t>
            </w:r>
          </w:p>
        </w:tc>
        <w:tc>
          <w:tcPr>
            <w:tcW w:w="3626" w:type="dxa"/>
          </w:tcPr>
          <w:p>
            <w:pPr>
              <w:pStyle w:val="ListParagraph"/>
              <w:numPr>
                <w:ilvl w:val="0"/>
                <w:numId w:val="414"/>
              </w:numPr>
            </w:pPr>
            <w:r>
              <w:t xml:space="preserve">príčiny a priebeh vojny</w:t>
            </w:r>
          </w:p>
          <w:p>
            <w:pPr>
              <w:pStyle w:val="ListParagraph"/>
              <w:numPr>
                <w:ilvl w:val="0"/>
                <w:numId w:val="414"/>
              </w:numPr>
            </w:pPr>
            <w:r>
              <w:t xml:space="preserve">zahraničný a domáci odboj</w:t>
            </w:r>
          </w:p>
          <w:p>
            <w:pPr>
              <w:pStyle w:val="ListParagraph"/>
              <w:numPr>
                <w:ilvl w:val="0"/>
                <w:numId w:val="414"/>
              </w:numPr>
            </w:pPr>
            <w:r>
              <w:t xml:space="preserve">vznik Československa</w:t>
            </w:r>
          </w:p>
        </w:tc>
        <w:tc>
          <w:tcPr>
            <w:tcW w:w="3626" w:type="dxa"/>
          </w:tcPr>
          <w:p>
            <w:pPr>
              <w:pStyle w:val="ListParagraph"/>
              <w:numPr>
                <w:ilvl w:val="0"/>
                <w:numId w:val="415"/>
              </w:numPr>
            </w:pPr>
            <w:r>
              <w:t xml:space="preserve">vysvetlí príčiny prvej svetovej vojny</w:t>
            </w:r>
          </w:p>
          <w:p>
            <w:pPr>
              <w:pStyle w:val="ListParagraph"/>
              <w:numPr>
                <w:ilvl w:val="0"/>
                <w:numId w:val="415"/>
              </w:numPr>
            </w:pPr>
            <w:r>
              <w:t xml:space="preserve">zhodnotí úlohu M. R. Štefánika pri vzniku ČSR</w:t>
            </w:r>
          </w:p>
        </w:tc>
      </w:tr>
      <w:tr>
        <w:tc>
          <w:tcPr>
            <w:tcW w:w="2046" w:type="dxa"/>
          </w:tcPr>
          <w:p>
            <w:pPr>
              <w:pStyle w:val="SkvpTabulka"/>
            </w:pPr>
            <w:r>
              <w:rPr>
                <w:b/>
              </w:rPr>
              <w:t xml:space="preserve">Medzivojnové obdobie</w:t>
            </w:r>
          </w:p>
        </w:tc>
        <w:tc>
          <w:tcPr>
            <w:tcW w:w="3626" w:type="dxa"/>
          </w:tcPr>
          <w:p>
            <w:pPr>
              <w:pStyle w:val="ListParagraph"/>
              <w:numPr>
                <w:ilvl w:val="0"/>
                <w:numId w:val="416"/>
              </w:numPr>
            </w:pPr>
            <w:r>
              <w:t xml:space="preserve">demokracia a totalitné režimy</w:t>
            </w:r>
          </w:p>
          <w:p>
            <w:pPr>
              <w:pStyle w:val="ListParagraph"/>
              <w:numPr>
                <w:ilvl w:val="0"/>
                <w:numId w:val="416"/>
              </w:numPr>
            </w:pPr>
            <w:r>
              <w:t xml:space="preserve">Československá republika 1918 – 1938</w:t>
            </w:r>
          </w:p>
          <w:p>
            <w:pPr>
              <w:pStyle w:val="ListParagraph"/>
              <w:numPr>
                <w:ilvl w:val="0"/>
                <w:numId w:val="416"/>
              </w:numPr>
            </w:pPr>
            <w:r>
              <w:t xml:space="preserve">Mníchov</w:t>
            </w:r>
          </w:p>
        </w:tc>
        <w:tc>
          <w:tcPr>
            <w:tcW w:w="3626" w:type="dxa"/>
          </w:tcPr>
          <w:p>
            <w:pPr>
              <w:pStyle w:val="ListParagraph"/>
              <w:numPr>
                <w:ilvl w:val="0"/>
                <w:numId w:val="417"/>
              </w:numPr>
            </w:pPr>
            <w:r>
              <w:t xml:space="preserve">porovná demokratický a totalitný režim</w:t>
            </w:r>
          </w:p>
          <w:p>
            <w:pPr>
              <w:pStyle w:val="ListParagraph"/>
              <w:numPr>
                <w:ilvl w:val="0"/>
                <w:numId w:val="417"/>
              </w:numPr>
            </w:pPr>
            <w:r>
              <w:t xml:space="preserve">vysvetlí dôsledky Mníchovskej dohody</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Druhá svetová vojna</w:t>
            </w:r>
          </w:p>
        </w:tc>
        <w:tc>
          <w:tcPr>
            <w:tcW w:w="3626" w:type="dxa"/>
          </w:tcPr>
          <w:p>
            <w:pPr>
              <w:pStyle w:val="ListParagraph"/>
              <w:numPr>
                <w:ilvl w:val="0"/>
                <w:numId w:val="418"/>
              </w:numPr>
            </w:pPr>
            <w:r>
              <w:t xml:space="preserve">Slovenská republika 1939 – 1945</w:t>
            </w:r>
          </w:p>
          <w:p>
            <w:pPr>
              <w:pStyle w:val="ListParagraph"/>
              <w:numPr>
                <w:ilvl w:val="0"/>
                <w:numId w:val="418"/>
              </w:numPr>
            </w:pPr>
            <w:r>
              <w:t xml:space="preserve">holokaust</w:t>
            </w:r>
          </w:p>
          <w:p>
            <w:pPr>
              <w:pStyle w:val="ListParagraph"/>
              <w:numPr>
                <w:ilvl w:val="0"/>
                <w:numId w:val="418"/>
              </w:numPr>
            </w:pPr>
            <w:r>
              <w:t xml:space="preserve">SNP</w:t>
            </w:r>
          </w:p>
          <w:p>
            <w:pPr>
              <w:pStyle w:val="ListParagraph"/>
              <w:numPr>
                <w:ilvl w:val="0"/>
                <w:numId w:val="418"/>
              </w:numPr>
            </w:pPr>
            <w:r>
              <w:t xml:space="preserve">priebeh a dôsledky vojny</w:t>
            </w:r>
          </w:p>
        </w:tc>
        <w:tc>
          <w:tcPr>
            <w:tcW w:w="3626" w:type="dxa"/>
          </w:tcPr>
          <w:p>
            <w:pPr>
              <w:pStyle w:val="ListParagraph"/>
              <w:numPr>
                <w:ilvl w:val="0"/>
                <w:numId w:val="419"/>
              </w:numPr>
            </w:pPr>
            <w:r>
              <w:t xml:space="preserve">zhodnotí charakter Slovenskej republiky 1939 – 1945</w:t>
            </w:r>
          </w:p>
          <w:p>
            <w:pPr>
              <w:pStyle w:val="ListParagraph"/>
              <w:numPr>
                <w:ilvl w:val="0"/>
                <w:numId w:val="419"/>
              </w:numPr>
            </w:pPr>
            <w:r>
              <w:t xml:space="preserve">vysvetlí podstatu holokaustu</w:t>
            </w:r>
          </w:p>
          <w:p>
            <w:pPr>
              <w:pStyle w:val="ListParagraph"/>
              <w:numPr>
                <w:ilvl w:val="0"/>
                <w:numId w:val="419"/>
              </w:numPr>
            </w:pPr>
            <w:r>
              <w:t xml:space="preserve">zhodnotí význam SNP</w:t>
            </w:r>
          </w:p>
        </w:tc>
      </w:tr>
      <w:tr>
        <w:tc>
          <w:tcPr>
            <w:tcW w:w="2046" w:type="dxa"/>
          </w:tcPr>
          <w:p>
            <w:pPr>
              <w:pStyle w:val="SkvpTabulka"/>
            </w:pPr>
            <w:r>
              <w:rPr>
                <w:b/>
              </w:rPr>
              <w:t xml:space="preserve">Svet a Československo po roku 1945</w:t>
            </w:r>
          </w:p>
        </w:tc>
        <w:tc>
          <w:tcPr>
            <w:tcW w:w="3626" w:type="dxa"/>
          </w:tcPr>
          <w:p>
            <w:pPr>
              <w:pStyle w:val="ListParagraph"/>
              <w:numPr>
                <w:ilvl w:val="0"/>
                <w:numId w:val="420"/>
              </w:numPr>
            </w:pPr>
            <w:r>
              <w:t xml:space="preserve">studená vojna</w:t>
            </w:r>
          </w:p>
          <w:p>
            <w:pPr>
              <w:pStyle w:val="ListParagraph"/>
              <w:numPr>
                <w:ilvl w:val="0"/>
                <w:numId w:val="420"/>
              </w:numPr>
            </w:pPr>
            <w:r>
              <w:t xml:space="preserve">komunistický režim v ČSR, rok 1968, normalizácia</w:t>
            </w:r>
          </w:p>
          <w:p>
            <w:pPr>
              <w:pStyle w:val="ListParagraph"/>
              <w:numPr>
                <w:ilvl w:val="0"/>
                <w:numId w:val="420"/>
              </w:numPr>
            </w:pPr>
            <w:r>
              <w:t xml:space="preserve">nežná revolúcia 1989</w:t>
            </w:r>
          </w:p>
        </w:tc>
        <w:tc>
          <w:tcPr>
            <w:tcW w:w="3626" w:type="dxa"/>
          </w:tcPr>
          <w:p>
            <w:pPr>
              <w:pStyle w:val="ListParagraph"/>
              <w:numPr>
                <w:ilvl w:val="0"/>
                <w:numId w:val="421"/>
              </w:numPr>
            </w:pPr>
            <w:r>
              <w:t xml:space="preserve">vysvetlí podstatu studenej vojny</w:t>
            </w:r>
          </w:p>
          <w:p>
            <w:pPr>
              <w:pStyle w:val="ListParagraph"/>
              <w:numPr>
                <w:ilvl w:val="0"/>
                <w:numId w:val="421"/>
              </w:numPr>
            </w:pPr>
            <w:r>
              <w:t xml:space="preserve">analyzuje pramene k udalostiam roku 1968</w:t>
            </w:r>
          </w:p>
          <w:p>
            <w:pPr>
              <w:pStyle w:val="ListParagraph"/>
              <w:numPr>
                <w:ilvl w:val="0"/>
                <w:numId w:val="421"/>
              </w:numPr>
            </w:pPr>
            <w:r>
              <w:t xml:space="preserve">zhodnotí význam novembra 1989</w:t>
            </w:r>
          </w:p>
        </w:tc>
      </w:tr>
      <w:tr>
        <w:tc>
          <w:tcPr>
            <w:tcW w:w="2046" w:type="dxa"/>
          </w:tcPr>
          <w:p>
            <w:pPr>
              <w:pStyle w:val="SkvpTabulka"/>
            </w:pPr>
            <w:r>
              <w:rPr>
                <w:b/>
              </w:rPr>
              <w:t xml:space="preserve">Slovenská republika a súčasný svet</w:t>
            </w:r>
          </w:p>
        </w:tc>
        <w:tc>
          <w:tcPr>
            <w:tcW w:w="3626" w:type="dxa"/>
          </w:tcPr>
          <w:p>
            <w:pPr>
              <w:pStyle w:val="ListParagraph"/>
              <w:numPr>
                <w:ilvl w:val="0"/>
                <w:numId w:val="422"/>
              </w:numPr>
            </w:pPr>
            <w:r>
              <w:t xml:space="preserve">vznik SR 1993</w:t>
            </w:r>
          </w:p>
          <w:p>
            <w:pPr>
              <w:pStyle w:val="ListParagraph"/>
              <w:numPr>
                <w:ilvl w:val="0"/>
                <w:numId w:val="422"/>
              </w:numPr>
            </w:pPr>
            <w:r>
              <w:t xml:space="preserve">integrácia do EÚ a NATO</w:t>
            </w:r>
          </w:p>
          <w:p>
            <w:pPr>
              <w:pStyle w:val="ListParagraph"/>
              <w:numPr>
                <w:ilvl w:val="0"/>
                <w:numId w:val="422"/>
              </w:numPr>
            </w:pPr>
            <w:r>
              <w:t xml:space="preserve">globalizácia</w:t>
            </w:r>
          </w:p>
        </w:tc>
        <w:tc>
          <w:tcPr>
            <w:tcW w:w="3626" w:type="dxa"/>
          </w:tcPr>
          <w:p>
            <w:pPr>
              <w:pStyle w:val="ListParagraph"/>
              <w:numPr>
                <w:ilvl w:val="0"/>
                <w:numId w:val="423"/>
              </w:numPr>
            </w:pPr>
            <w:r>
              <w:t xml:space="preserve">opíše vznik samostatnej SR</w:t>
            </w:r>
          </w:p>
          <w:p>
            <w:pPr>
              <w:pStyle w:val="ListParagraph"/>
              <w:numPr>
                <w:ilvl w:val="0"/>
                <w:numId w:val="423"/>
              </w:numPr>
            </w:pPr>
            <w:r>
              <w:t xml:space="preserve">zhodnotí význam vstupu SR do EÚ a NATO</w:t>
            </w:r>
          </w:p>
        </w:tc>
      </w:tr>
    </w:tbl>
    <w:p>
      <w:pPr>
        <w:spacing w:after="60"/>
      </w:pPr>
    </w:p>
    <w:p>
      <w:pPr>
        <w:pStyle w:val="Heading3"/>
      </w:pPr>
      <w:r>
        <w:rPr>
          <w:color w:val="EDB06B"/>
        </w:rPr>
        <w:t xml:space="preserve">Metódy a formy práce</w:t>
      </w:r>
    </w:p>
    <w:p>
      <w:pPr>
        <w:pStyle w:val="ListParagraph"/>
        <w:numPr>
          <w:ilvl w:val="0"/>
          <w:numId w:val="424"/>
        </w:numPr>
      </w:pPr>
      <w:r>
        <w:t xml:space="preserve">výklad a riadený rozhovor, heuristická metóda</w:t>
      </w:r>
    </w:p>
    <w:p>
      <w:pPr>
        <w:pStyle w:val="ListParagraph"/>
        <w:numPr>
          <w:ilvl w:val="0"/>
          <w:numId w:val="424"/>
        </w:numPr>
      </w:pPr>
      <w:r>
        <w:t xml:space="preserve">práca s historickými prameňmi, mapami, štatistikami a médiami</w:t>
      </w:r>
    </w:p>
    <w:p>
      <w:pPr>
        <w:pStyle w:val="ListParagraph"/>
        <w:numPr>
          <w:ilvl w:val="0"/>
          <w:numId w:val="424"/>
        </w:numPr>
      </w:pPr>
      <w:r>
        <w:t xml:space="preserve">diskusia, debata, argumentácia a obhajoba vlastného názoru</w:t>
      </w:r>
    </w:p>
    <w:p>
      <w:pPr>
        <w:pStyle w:val="ListParagraph"/>
        <w:numPr>
          <w:ilvl w:val="0"/>
          <w:numId w:val="424"/>
        </w:numPr>
      </w:pPr>
      <w:r>
        <w:t xml:space="preserve">projektová a skupinová práca, exkurzie a besedy</w:t>
      </w:r>
    </w:p>
    <w:p>
      <w:pPr>
        <w:pStyle w:val="ListParagraph"/>
        <w:numPr>
          <w:ilvl w:val="0"/>
          <w:numId w:val="424"/>
        </w:numPr>
      </w:pPr>
      <w:r>
        <w:t xml:space="preserve">kritické myslenie – overovanie informácií, rozlišovanie faktov a názorov</w:t>
      </w:r>
    </w:p>
    <w:p>
      <w:pPr>
        <w:pStyle w:val="ListParagraph"/>
        <w:numPr>
          <w:ilvl w:val="0"/>
          <w:numId w:val="424"/>
        </w:numPr>
      </w:pPr>
      <w:r>
        <w:t xml:space="preserve">návšteva múzeí a pamätných miest, rozhovory s pamätníkmi</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pStyle w:val="Heading3"/>
      </w:pPr>
      <w:r>
        <w:rPr>
          <w:color w:val="EDB06B"/>
        </w:rPr>
        <w:t xml:space="preserve">Učebné zdroje</w:t>
      </w:r>
    </w:p>
    <w:p>
      <w:pPr>
        <w:pStyle w:val="ListParagraph"/>
        <w:numPr>
          <w:ilvl w:val="0"/>
          <w:numId w:val="425"/>
        </w:numPr>
      </w:pPr>
      <w:r>
        <w:t xml:space="preserve">schválené učebnice a pracovné zošity z edičného portfólia ministerstva školstva</w:t>
      </w:r>
    </w:p>
    <w:p>
      <w:pPr>
        <w:pStyle w:val="ListParagraph"/>
        <w:numPr>
          <w:ilvl w:val="0"/>
          <w:numId w:val="425"/>
        </w:numPr>
      </w:pPr>
      <w:r>
        <w:t xml:space="preserve">učebné materiály a pracovné listy pripravené vyučujúcimi predmetovej komisie</w:t>
      </w:r>
    </w:p>
    <w:p>
      <w:pPr>
        <w:pStyle w:val="ListParagraph"/>
        <w:numPr>
          <w:ilvl w:val="0"/>
          <w:numId w:val="425"/>
        </w:numPr>
      </w:pPr>
      <w:r>
        <w:t xml:space="preserve">digitálne vzdelávacie zdroje a školské e-learningové prostredie</w:t>
      </w:r>
    </w:p>
    <w:p>
      <w:pPr>
        <w:pStyle w:val="ListParagraph"/>
        <w:numPr>
          <w:ilvl w:val="0"/>
          <w:numId w:val="425"/>
        </w:numPr>
      </w:pPr>
      <w:r>
        <w:t xml:space="preserve">historické atlasy, pramenné čítanky, dokumentárne filmy</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02</w:t>
      </w:r>
    </w:p>
    <w:p>
      <w:pPr>
        <w:pStyle w:val="Heading2"/>
        <w:pBdr>
          <w:bottom w:val="single" w:color="EDB06B" w:sz="12" w:space="6"/>
        </w:pBdr>
      </w:pPr>
      <w:r>
        <w:t xml:space="preserve">Geografia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Geografia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Geografia skúma vzťahy medzi prírodou a spoločnosťou v priestore. Rozvíja schopnosť čítať a interpretovať mapy, pracovať s geografickými informáciami a chápať regionálne a globálne problémy súčasného sveta.</w:t>
      </w:r>
    </w:p>
    <w:p>
      <w:pPr/>
      <w:r>
        <w:rPr>
          <w:i/>
        </w:rPr>
        <w:t xml:space="preserve">Učebná osnova vychádza zo vzdelávacieho štandardu štátneho vzdelávacieho programu pre gymnáziá so štvorročným vzdelávacím programom.</w:t>
      </w:r>
    </w:p>
    <w:p>
      <w:pPr>
        <w:pStyle w:val="Heading3"/>
      </w:pPr>
      <w:r>
        <w:rPr>
          <w:color w:val="EDB06B"/>
        </w:rPr>
        <w:t xml:space="preserve">Ciele predmetu</w:t>
      </w:r>
    </w:p>
    <w:p>
      <w:pPr/>
      <w:r>
        <w:t xml:space="preserve">Cieľom predmetu je viesť žiakov k tomu, aby vedeli:</w:t>
      </w:r>
    </w:p>
    <w:p>
      <w:pPr>
        <w:pStyle w:val="ListParagraph"/>
        <w:numPr>
          <w:ilvl w:val="0"/>
          <w:numId w:val="426"/>
        </w:numPr>
      </w:pPr>
      <w:r>
        <w:t xml:space="preserve">orientovať sa na mape a v teréne, používať GIS a digitálne mapy</w:t>
      </w:r>
    </w:p>
    <w:p>
      <w:pPr>
        <w:pStyle w:val="ListParagraph"/>
        <w:numPr>
          <w:ilvl w:val="0"/>
          <w:numId w:val="426"/>
        </w:numPr>
      </w:pPr>
      <w:r>
        <w:t xml:space="preserve">vysvetliť zákonitosti prírodných a spoločenských procesov</w:t>
      </w:r>
    </w:p>
    <w:p>
      <w:pPr>
        <w:pStyle w:val="ListParagraph"/>
        <w:numPr>
          <w:ilvl w:val="0"/>
          <w:numId w:val="426"/>
        </w:numPr>
      </w:pPr>
      <w:r>
        <w:t xml:space="preserve">charakterizovať regióny Slovenska, Európy a sveta</w:t>
      </w:r>
    </w:p>
    <w:p>
      <w:pPr>
        <w:pStyle w:val="ListParagraph"/>
        <w:numPr>
          <w:ilvl w:val="0"/>
          <w:numId w:val="426"/>
        </w:numPr>
      </w:pPr>
      <w:r>
        <w:t xml:space="preserve">posúdiť globálne problémy a možnosti udržateľného rozvoja</w:t>
      </w:r>
    </w:p>
    <w:p>
      <w:pPr>
        <w:pStyle w:val="Heading3"/>
      </w:pPr>
      <w:r>
        <w:rPr>
          <w:color w:val="EDB06B"/>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Planéta Zem a mapa</w:t>
            </w:r>
          </w:p>
        </w:tc>
        <w:tc>
          <w:tcPr>
            <w:tcW w:w="3626" w:type="dxa"/>
          </w:tcPr>
          <w:p>
            <w:pPr>
              <w:pStyle w:val="ListParagraph"/>
              <w:numPr>
                <w:ilvl w:val="0"/>
                <w:numId w:val="427"/>
              </w:numPr>
            </w:pPr>
            <w:r>
              <w:t xml:space="preserve">Zem vo vesmíre</w:t>
            </w:r>
          </w:p>
          <w:p>
            <w:pPr>
              <w:pStyle w:val="ListParagraph"/>
              <w:numPr>
                <w:ilvl w:val="0"/>
                <w:numId w:val="427"/>
              </w:numPr>
            </w:pPr>
            <w:r>
              <w:t xml:space="preserve">geografická sieť, časové pásma</w:t>
            </w:r>
          </w:p>
          <w:p>
            <w:pPr>
              <w:pStyle w:val="ListParagraph"/>
              <w:numPr>
                <w:ilvl w:val="0"/>
                <w:numId w:val="427"/>
              </w:numPr>
            </w:pPr>
            <w:r>
              <w:t xml:space="preserve">mapa, mierka, kartografické zobrazenia</w:t>
            </w:r>
          </w:p>
          <w:p>
            <w:pPr>
              <w:pStyle w:val="ListParagraph"/>
              <w:numPr>
                <w:ilvl w:val="0"/>
                <w:numId w:val="427"/>
              </w:numPr>
            </w:pPr>
            <w:r>
              <w:t xml:space="preserve">GIS</w:t>
            </w:r>
          </w:p>
        </w:tc>
        <w:tc>
          <w:tcPr>
            <w:tcW w:w="3626" w:type="dxa"/>
          </w:tcPr>
          <w:p>
            <w:pPr>
              <w:pStyle w:val="ListParagraph"/>
              <w:numPr>
                <w:ilvl w:val="0"/>
                <w:numId w:val="428"/>
              </w:numPr>
            </w:pPr>
            <w:r>
              <w:t xml:space="preserve">určí geografické súradnice miesta</w:t>
            </w:r>
          </w:p>
          <w:p>
            <w:pPr>
              <w:pStyle w:val="ListParagraph"/>
              <w:numPr>
                <w:ilvl w:val="0"/>
                <w:numId w:val="428"/>
              </w:numPr>
            </w:pPr>
            <w:r>
              <w:t xml:space="preserve">vypočíta časový rozdiel</w:t>
            </w:r>
          </w:p>
          <w:p>
            <w:pPr>
              <w:pStyle w:val="ListParagraph"/>
              <w:numPr>
                <w:ilvl w:val="0"/>
                <w:numId w:val="428"/>
              </w:numPr>
            </w:pPr>
            <w:r>
              <w:t xml:space="preserve">použije mierku mapy</w:t>
            </w:r>
          </w:p>
        </w:tc>
      </w:tr>
      <w:tr>
        <w:tc>
          <w:tcPr>
            <w:tcW w:w="2046" w:type="dxa"/>
          </w:tcPr>
          <w:p>
            <w:pPr>
              <w:pStyle w:val="SkvpTabulka"/>
            </w:pPr>
            <w:r>
              <w:rPr>
                <w:b/>
              </w:rPr>
              <w:t xml:space="preserve">Prírodná sféra</w:t>
            </w:r>
          </w:p>
        </w:tc>
        <w:tc>
          <w:tcPr>
            <w:tcW w:w="3626" w:type="dxa"/>
          </w:tcPr>
          <w:p>
            <w:pPr>
              <w:pStyle w:val="ListParagraph"/>
              <w:numPr>
                <w:ilvl w:val="0"/>
                <w:numId w:val="429"/>
              </w:numPr>
            </w:pPr>
            <w:r>
              <w:t xml:space="preserve">litosféra, atmosféra, hydrosféra, pedosféra, biosféra</w:t>
            </w:r>
          </w:p>
          <w:p>
            <w:pPr>
              <w:pStyle w:val="ListParagraph"/>
              <w:numPr>
                <w:ilvl w:val="0"/>
                <w:numId w:val="429"/>
              </w:numPr>
            </w:pPr>
            <w:r>
              <w:t xml:space="preserve">podnebné pásma</w:t>
            </w:r>
          </w:p>
        </w:tc>
        <w:tc>
          <w:tcPr>
            <w:tcW w:w="3626" w:type="dxa"/>
          </w:tcPr>
          <w:p>
            <w:pPr>
              <w:pStyle w:val="ListParagraph"/>
              <w:numPr>
                <w:ilvl w:val="0"/>
                <w:numId w:val="430"/>
              </w:numPr>
            </w:pPr>
            <w:r>
              <w:t xml:space="preserve">vysvetlí vznik pohorí a zemetrasení</w:t>
            </w:r>
          </w:p>
          <w:p>
            <w:pPr>
              <w:pStyle w:val="ListParagraph"/>
              <w:numPr>
                <w:ilvl w:val="0"/>
                <w:numId w:val="430"/>
              </w:numPr>
            </w:pPr>
            <w:r>
              <w:t xml:space="preserve">opíše cirkuláciu atmosféry</w:t>
            </w:r>
          </w:p>
          <w:p>
            <w:pPr>
              <w:pStyle w:val="ListParagraph"/>
              <w:numPr>
                <w:ilvl w:val="0"/>
                <w:numId w:val="430"/>
              </w:numPr>
            </w:pPr>
            <w:r>
              <w:t xml:space="preserve">priradí krajinu k podnebnému pásmu</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Humánna geografia</w:t>
            </w:r>
          </w:p>
        </w:tc>
        <w:tc>
          <w:tcPr>
            <w:tcW w:w="3626" w:type="dxa"/>
          </w:tcPr>
          <w:p>
            <w:pPr>
              <w:pStyle w:val="ListParagraph"/>
              <w:numPr>
                <w:ilvl w:val="0"/>
                <w:numId w:val="431"/>
              </w:numPr>
            </w:pPr>
            <w:r>
              <w:t xml:space="preserve">obyvateľstvo a sídla</w:t>
            </w:r>
          </w:p>
          <w:p>
            <w:pPr>
              <w:pStyle w:val="ListParagraph"/>
              <w:numPr>
                <w:ilvl w:val="0"/>
                <w:numId w:val="431"/>
              </w:numPr>
            </w:pPr>
            <w:r>
              <w:t xml:space="preserve">hospodárstvo – poľnohospodárstvo, priemysel, služby, doprava</w:t>
            </w:r>
          </w:p>
          <w:p>
            <w:pPr>
              <w:pStyle w:val="ListParagraph"/>
              <w:numPr>
                <w:ilvl w:val="0"/>
                <w:numId w:val="431"/>
              </w:numPr>
            </w:pPr>
            <w:r>
              <w:t xml:space="preserve">globalizácia</w:t>
            </w:r>
          </w:p>
        </w:tc>
        <w:tc>
          <w:tcPr>
            <w:tcW w:w="3626" w:type="dxa"/>
          </w:tcPr>
          <w:p>
            <w:pPr>
              <w:pStyle w:val="ListParagraph"/>
              <w:numPr>
                <w:ilvl w:val="0"/>
                <w:numId w:val="432"/>
              </w:numPr>
            </w:pPr>
            <w:r>
              <w:t xml:space="preserve">interpretuje vekovú pyramídu</w:t>
            </w:r>
          </w:p>
          <w:p>
            <w:pPr>
              <w:pStyle w:val="ListParagraph"/>
              <w:numPr>
                <w:ilvl w:val="0"/>
                <w:numId w:val="432"/>
              </w:numPr>
            </w:pPr>
            <w:r>
              <w:t xml:space="preserve">vysvetlí faktory lokalizácie priemyslu</w:t>
            </w:r>
          </w:p>
          <w:p>
            <w:pPr>
              <w:pStyle w:val="ListParagraph"/>
              <w:numPr>
                <w:ilvl w:val="0"/>
                <w:numId w:val="432"/>
              </w:numPr>
            </w:pPr>
            <w:r>
              <w:t xml:space="preserve">zhodnotí dôsledky globalizácie</w:t>
            </w:r>
          </w:p>
        </w:tc>
      </w:tr>
      <w:tr>
        <w:tc>
          <w:tcPr>
            <w:tcW w:w="2046" w:type="dxa"/>
          </w:tcPr>
          <w:p>
            <w:pPr>
              <w:pStyle w:val="SkvpTabulka"/>
            </w:pPr>
            <w:r>
              <w:rPr>
                <w:b/>
              </w:rPr>
              <w:t xml:space="preserve">Regionálna geografia sveta</w:t>
            </w:r>
          </w:p>
        </w:tc>
        <w:tc>
          <w:tcPr>
            <w:tcW w:w="3626" w:type="dxa"/>
          </w:tcPr>
          <w:p>
            <w:pPr>
              <w:pStyle w:val="ListParagraph"/>
              <w:numPr>
                <w:ilvl w:val="0"/>
                <w:numId w:val="433"/>
              </w:numPr>
            </w:pPr>
            <w:r>
              <w:t xml:space="preserve">Afrika, Ázia, Amerika, Austrália a Oceánia – prírodné a spoločenské pomery</w:t>
            </w:r>
          </w:p>
        </w:tc>
        <w:tc>
          <w:tcPr>
            <w:tcW w:w="3626" w:type="dxa"/>
          </w:tcPr>
          <w:p>
            <w:pPr>
              <w:pStyle w:val="ListParagraph"/>
              <w:numPr>
                <w:ilvl w:val="0"/>
                <w:numId w:val="434"/>
              </w:numPr>
            </w:pPr>
            <w:r>
              <w:t xml:space="preserve">porovná vybrané regióny sveta</w:t>
            </w:r>
          </w:p>
          <w:p>
            <w:pPr>
              <w:pStyle w:val="ListParagraph"/>
              <w:numPr>
                <w:ilvl w:val="0"/>
                <w:numId w:val="434"/>
              </w:numPr>
            </w:pPr>
            <w:r>
              <w:t xml:space="preserve">vysvetlí príčiny rozdielov vo vyspelosti štátov</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Európa</w:t>
            </w:r>
          </w:p>
        </w:tc>
        <w:tc>
          <w:tcPr>
            <w:tcW w:w="3626" w:type="dxa"/>
          </w:tcPr>
          <w:p>
            <w:pPr>
              <w:pStyle w:val="ListParagraph"/>
              <w:numPr>
                <w:ilvl w:val="0"/>
                <w:numId w:val="435"/>
              </w:numPr>
            </w:pPr>
            <w:r>
              <w:t xml:space="preserve">prírodné pomery, obyvateľstvo, hospodárstvo</w:t>
            </w:r>
          </w:p>
          <w:p>
            <w:pPr>
              <w:pStyle w:val="ListParagraph"/>
              <w:numPr>
                <w:ilvl w:val="0"/>
                <w:numId w:val="435"/>
              </w:numPr>
            </w:pPr>
            <w:r>
              <w:t xml:space="preserve">Európska únia</w:t>
            </w:r>
          </w:p>
          <w:p>
            <w:pPr>
              <w:pStyle w:val="ListParagraph"/>
              <w:numPr>
                <w:ilvl w:val="0"/>
                <w:numId w:val="435"/>
              </w:numPr>
            </w:pPr>
            <w:r>
              <w:t xml:space="preserve">štáty Európy</w:t>
            </w:r>
          </w:p>
        </w:tc>
        <w:tc>
          <w:tcPr>
            <w:tcW w:w="3626" w:type="dxa"/>
          </w:tcPr>
          <w:p>
            <w:pPr>
              <w:pStyle w:val="ListParagraph"/>
              <w:numPr>
                <w:ilvl w:val="0"/>
                <w:numId w:val="436"/>
              </w:numPr>
            </w:pPr>
            <w:r>
              <w:t xml:space="preserve">charakterizuje región Európy</w:t>
            </w:r>
          </w:p>
          <w:p>
            <w:pPr>
              <w:pStyle w:val="ListParagraph"/>
              <w:numPr>
                <w:ilvl w:val="0"/>
                <w:numId w:val="436"/>
              </w:numPr>
            </w:pPr>
            <w:r>
              <w:t xml:space="preserve">vysvetlí princípy fungovania EÚ</w:t>
            </w:r>
          </w:p>
        </w:tc>
      </w:tr>
      <w:tr>
        <w:tc>
          <w:tcPr>
            <w:tcW w:w="2046" w:type="dxa"/>
          </w:tcPr>
          <w:p>
            <w:pPr>
              <w:pStyle w:val="SkvpTabulka"/>
            </w:pPr>
            <w:r>
              <w:rPr>
                <w:b/>
              </w:rPr>
              <w:t xml:space="preserve">Slovensko</w:t>
            </w:r>
          </w:p>
        </w:tc>
        <w:tc>
          <w:tcPr>
            <w:tcW w:w="3626" w:type="dxa"/>
          </w:tcPr>
          <w:p>
            <w:pPr>
              <w:pStyle w:val="ListParagraph"/>
              <w:numPr>
                <w:ilvl w:val="0"/>
                <w:numId w:val="437"/>
              </w:numPr>
            </w:pPr>
            <w:r>
              <w:t xml:space="preserve">poloha, prírodné pomery, obyvateľstvo, sídla, hospodárstvo</w:t>
            </w:r>
          </w:p>
          <w:p>
            <w:pPr>
              <w:pStyle w:val="ListParagraph"/>
              <w:numPr>
                <w:ilvl w:val="0"/>
                <w:numId w:val="437"/>
              </w:numPr>
            </w:pPr>
            <w:r>
              <w:t xml:space="preserve">regióny Slovenska</w:t>
            </w:r>
          </w:p>
          <w:p>
            <w:pPr>
              <w:pStyle w:val="ListParagraph"/>
              <w:numPr>
                <w:ilvl w:val="0"/>
                <w:numId w:val="437"/>
              </w:numPr>
            </w:pPr>
            <w:r>
              <w:t xml:space="preserve">ochrana prírody</w:t>
            </w:r>
          </w:p>
        </w:tc>
        <w:tc>
          <w:tcPr>
            <w:tcW w:w="3626" w:type="dxa"/>
          </w:tcPr>
          <w:p>
            <w:pPr>
              <w:pStyle w:val="ListParagraph"/>
              <w:numPr>
                <w:ilvl w:val="0"/>
                <w:numId w:val="438"/>
              </w:numPr>
            </w:pPr>
            <w:r>
              <w:t xml:space="preserve">charakterizuje región Slovenska</w:t>
            </w:r>
          </w:p>
          <w:p>
            <w:pPr>
              <w:pStyle w:val="ListParagraph"/>
              <w:numPr>
                <w:ilvl w:val="0"/>
                <w:numId w:val="438"/>
              </w:numPr>
            </w:pPr>
            <w:r>
              <w:t xml:space="preserve">zhodnotí regionálne rozdiely</w:t>
            </w:r>
          </w:p>
          <w:p>
            <w:pPr>
              <w:pStyle w:val="ListParagraph"/>
              <w:numPr>
                <w:ilvl w:val="0"/>
                <w:numId w:val="438"/>
              </w:numPr>
            </w:pPr>
            <w:r>
              <w:t xml:space="preserve">navrhne trasu exkurzie po regióne</w:t>
            </w:r>
          </w:p>
        </w:tc>
      </w:tr>
    </w:tbl>
    <w:p>
      <w:pPr>
        <w:spacing w:after="60"/>
      </w:pPr>
    </w:p>
    <w:p>
      <w:pPr>
        <w:pStyle w:val="Heading3"/>
      </w:pPr>
      <w:r>
        <w:rPr>
          <w:color w:val="EDB06B"/>
        </w:rPr>
        <w:t xml:space="preserve">Metódy a formy práce</w:t>
      </w:r>
    </w:p>
    <w:p>
      <w:pPr>
        <w:pStyle w:val="ListParagraph"/>
        <w:numPr>
          <w:ilvl w:val="0"/>
          <w:numId w:val="439"/>
        </w:numPr>
      </w:pPr>
      <w:r>
        <w:t xml:space="preserve">výklad a riadený rozhovor, heuristická metóda</w:t>
      </w:r>
    </w:p>
    <w:p>
      <w:pPr>
        <w:pStyle w:val="ListParagraph"/>
        <w:numPr>
          <w:ilvl w:val="0"/>
          <w:numId w:val="439"/>
        </w:numPr>
      </w:pPr>
      <w:r>
        <w:t xml:space="preserve">práca s historickými prameňmi, mapami, štatistikami a médiami</w:t>
      </w:r>
    </w:p>
    <w:p>
      <w:pPr>
        <w:pStyle w:val="ListParagraph"/>
        <w:numPr>
          <w:ilvl w:val="0"/>
          <w:numId w:val="439"/>
        </w:numPr>
      </w:pPr>
      <w:r>
        <w:t xml:space="preserve">diskusia, debata, argumentácia a obhajoba vlastného názoru</w:t>
      </w:r>
    </w:p>
    <w:p>
      <w:pPr>
        <w:pStyle w:val="ListParagraph"/>
        <w:numPr>
          <w:ilvl w:val="0"/>
          <w:numId w:val="439"/>
        </w:numPr>
      </w:pPr>
      <w:r>
        <w:t xml:space="preserve">projektová a skupinová práca, exkurzie a besedy</w:t>
      </w:r>
    </w:p>
    <w:p>
      <w:pPr>
        <w:pStyle w:val="ListParagraph"/>
        <w:numPr>
          <w:ilvl w:val="0"/>
          <w:numId w:val="439"/>
        </w:numPr>
      </w:pPr>
      <w:r>
        <w:t xml:space="preserve">kritické myslenie – overovanie informácií, rozlišovanie faktov a názorov</w:t>
      </w:r>
    </w:p>
    <w:p>
      <w:pPr>
        <w:pStyle w:val="ListParagraph"/>
        <w:numPr>
          <w:ilvl w:val="0"/>
          <w:numId w:val="439"/>
        </w:numPr>
      </w:pPr>
      <w:r>
        <w:t xml:space="preserve">práca s mapami a GIS, terénne cvičenia</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pStyle w:val="Heading3"/>
      </w:pPr>
      <w:r>
        <w:rPr>
          <w:color w:val="EDB06B"/>
        </w:rPr>
        <w:t xml:space="preserve">Učebné zdroje</w:t>
      </w:r>
    </w:p>
    <w:p>
      <w:pPr>
        <w:pStyle w:val="ListParagraph"/>
        <w:numPr>
          <w:ilvl w:val="0"/>
          <w:numId w:val="440"/>
        </w:numPr>
      </w:pPr>
      <w:r>
        <w:t xml:space="preserve">schválené učebnice a pracovné zošity z edičného portfólia ministerstva školstva</w:t>
      </w:r>
    </w:p>
    <w:p>
      <w:pPr>
        <w:pStyle w:val="ListParagraph"/>
        <w:numPr>
          <w:ilvl w:val="0"/>
          <w:numId w:val="440"/>
        </w:numPr>
      </w:pPr>
      <w:r>
        <w:t xml:space="preserve">učebné materiály a pracovné listy pripravené vyučujúcimi predmetovej komisie</w:t>
      </w:r>
    </w:p>
    <w:p>
      <w:pPr>
        <w:pStyle w:val="ListParagraph"/>
        <w:numPr>
          <w:ilvl w:val="0"/>
          <w:numId w:val="440"/>
        </w:numPr>
      </w:pPr>
      <w:r>
        <w:t xml:space="preserve">digitálne vzdelávacie zdroje a školské e-learningové prostredie</w:t>
      </w:r>
    </w:p>
    <w:p>
      <w:pPr>
        <w:pStyle w:val="ListParagraph"/>
        <w:numPr>
          <w:ilvl w:val="0"/>
          <w:numId w:val="440"/>
        </w:numPr>
      </w:pPr>
      <w:r>
        <w:t xml:space="preserve">školský atlas sveta a Slovenska, digitálne mapy</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03</w:t>
      </w:r>
    </w:p>
    <w:p>
      <w:pPr>
        <w:pStyle w:val="Heading2"/>
        <w:pBdr>
          <w:bottom w:val="single" w:color="EDB06B" w:sz="12" w:space="6"/>
        </w:pBdr>
      </w:pPr>
      <w:r>
        <w:t xml:space="preserve">Občianska náuka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Občianska náuka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Občianska náuka pripravuje žiakov na aktívny a zodpovedný život v demokratickej spoločnosti. Prepája psychológiu, sociológiu, politológiu, právo, ekonómiu a filozofiu.</w:t>
      </w:r>
    </w:p>
    <w:p>
      <w:pPr/>
      <w:r>
        <w:rPr>
          <w:i/>
        </w:rPr>
        <w:t xml:space="preserve">Učebná osnova vychádza zo vzdelávacieho štandardu štátneho vzdelávacieho programu pre gymnáziá so štvorročným vzdelávacím programom.</w:t>
      </w:r>
    </w:p>
    <w:p>
      <w:pPr>
        <w:pStyle w:val="Heading3"/>
      </w:pPr>
      <w:r>
        <w:rPr>
          <w:color w:val="EDB06B"/>
        </w:rPr>
        <w:t xml:space="preserve">Ciele predmetu</w:t>
      </w:r>
    </w:p>
    <w:p>
      <w:pPr/>
      <w:r>
        <w:t xml:space="preserve">Cieľom predmetu je viesť žiakov k tomu, aby vedeli:</w:t>
      </w:r>
    </w:p>
    <w:p>
      <w:pPr>
        <w:pStyle w:val="ListParagraph"/>
        <w:numPr>
          <w:ilvl w:val="0"/>
          <w:numId w:val="441"/>
        </w:numPr>
      </w:pPr>
      <w:r>
        <w:t xml:space="preserve">poznať seba a rozvíjať vzťahy s inými ľuďmi</w:t>
      </w:r>
    </w:p>
    <w:p>
      <w:pPr>
        <w:pStyle w:val="ListParagraph"/>
        <w:numPr>
          <w:ilvl w:val="0"/>
          <w:numId w:val="441"/>
        </w:numPr>
      </w:pPr>
      <w:r>
        <w:t xml:space="preserve">chápať princípy demokracie a právneho štátu a uplatňovať svoje práva</w:t>
      </w:r>
    </w:p>
    <w:p>
      <w:pPr>
        <w:pStyle w:val="ListParagraph"/>
        <w:numPr>
          <w:ilvl w:val="0"/>
          <w:numId w:val="441"/>
        </w:numPr>
      </w:pPr>
      <w:r>
        <w:t xml:space="preserve">rozumieť fungovaniu trhovej ekonomiky a hospodáriť s financiami</w:t>
      </w:r>
    </w:p>
    <w:p>
      <w:pPr>
        <w:pStyle w:val="ListParagraph"/>
        <w:numPr>
          <w:ilvl w:val="0"/>
          <w:numId w:val="441"/>
        </w:numPr>
      </w:pPr>
      <w:r>
        <w:t xml:space="preserve">kriticky myslieť a filozoficky uvažovať o otázkach človeka a sveta</w:t>
      </w:r>
    </w:p>
    <w:p>
      <w:pPr>
        <w:pStyle w:val="Heading3"/>
      </w:pPr>
      <w:r>
        <w:rPr>
          <w:color w:val="EDB06B"/>
        </w:rPr>
        <w:t xml:space="preserve">Obsahový a výkonový štandard</w:t>
      </w: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Človek ako jednotlivec</w:t>
            </w:r>
          </w:p>
        </w:tc>
        <w:tc>
          <w:tcPr>
            <w:tcW w:w="3626" w:type="dxa"/>
          </w:tcPr>
          <w:p>
            <w:pPr>
              <w:pStyle w:val="ListParagraph"/>
              <w:numPr>
                <w:ilvl w:val="0"/>
                <w:numId w:val="442"/>
              </w:numPr>
            </w:pPr>
            <w:r>
              <w:t xml:space="preserve">psychológia – osobnosť, poznávacie procesy, učenie sa</w:t>
            </w:r>
          </w:p>
          <w:p>
            <w:pPr>
              <w:pStyle w:val="ListParagraph"/>
              <w:numPr>
                <w:ilvl w:val="0"/>
                <w:numId w:val="442"/>
              </w:numPr>
            </w:pPr>
            <w:r>
              <w:t xml:space="preserve">stres a jeho zvládanie</w:t>
            </w:r>
          </w:p>
        </w:tc>
        <w:tc>
          <w:tcPr>
            <w:tcW w:w="3626" w:type="dxa"/>
          </w:tcPr>
          <w:p>
            <w:pPr>
              <w:pStyle w:val="ListParagraph"/>
              <w:numPr>
                <w:ilvl w:val="0"/>
                <w:numId w:val="443"/>
              </w:numPr>
            </w:pPr>
            <w:r>
              <w:t xml:space="preserve">opíše štruktúru osobnosti</w:t>
            </w:r>
          </w:p>
          <w:p>
            <w:pPr>
              <w:pStyle w:val="ListParagraph"/>
              <w:numPr>
                <w:ilvl w:val="0"/>
                <w:numId w:val="443"/>
              </w:numPr>
            </w:pPr>
            <w:r>
              <w:t xml:space="preserve">navrhne efektívny spôsob učenia sa</w:t>
            </w:r>
          </w:p>
          <w:p>
            <w:pPr>
              <w:pStyle w:val="ListParagraph"/>
              <w:numPr>
                <w:ilvl w:val="0"/>
                <w:numId w:val="443"/>
              </w:numPr>
            </w:pPr>
            <w:r>
              <w:t xml:space="preserve">uvedie spôsoby zvládania stresu</w:t>
            </w:r>
          </w:p>
        </w:tc>
      </w:tr>
      <w:tr>
        <w:tc>
          <w:tcPr>
            <w:tcW w:w="2046" w:type="dxa"/>
          </w:tcPr>
          <w:p>
            <w:pPr>
              <w:pStyle w:val="SkvpTabulka"/>
            </w:pPr>
            <w:r>
              <w:rPr>
                <w:b/>
              </w:rPr>
              <w:t xml:space="preserve">Človek v spoločnosti</w:t>
            </w:r>
          </w:p>
        </w:tc>
        <w:tc>
          <w:tcPr>
            <w:tcW w:w="3626" w:type="dxa"/>
          </w:tcPr>
          <w:p>
            <w:pPr>
              <w:pStyle w:val="ListParagraph"/>
              <w:numPr>
                <w:ilvl w:val="0"/>
                <w:numId w:val="444"/>
              </w:numPr>
            </w:pPr>
            <w:r>
              <w:t xml:space="preserve">sociológia – socializácia, sociálne skupiny, rodina</w:t>
            </w:r>
          </w:p>
          <w:p>
            <w:pPr>
              <w:pStyle w:val="ListParagraph"/>
              <w:numPr>
                <w:ilvl w:val="0"/>
                <w:numId w:val="444"/>
              </w:numPr>
            </w:pPr>
            <w:r>
              <w:t xml:space="preserve">sociálne problémy</w:t>
            </w:r>
          </w:p>
        </w:tc>
        <w:tc>
          <w:tcPr>
            <w:tcW w:w="3626" w:type="dxa"/>
          </w:tcPr>
          <w:p>
            <w:pPr>
              <w:pStyle w:val="ListParagraph"/>
              <w:numPr>
                <w:ilvl w:val="0"/>
                <w:numId w:val="445"/>
              </w:numPr>
            </w:pPr>
            <w:r>
              <w:t xml:space="preserve">vysvetlí proces socializácie</w:t>
            </w:r>
          </w:p>
          <w:p>
            <w:pPr>
              <w:pStyle w:val="ListParagraph"/>
              <w:numPr>
                <w:ilvl w:val="0"/>
                <w:numId w:val="445"/>
              </w:numPr>
            </w:pPr>
            <w:r>
              <w:t xml:space="preserve">analyzuje sociálny problém a navrhne riešenie</w:t>
            </w:r>
          </w:p>
        </w:tc>
      </w:tr>
    </w:tbl>
    <w:p>
      <w:pPr>
        <w:spacing w:after="60"/>
      </w:pP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Občan a štát</w:t>
            </w:r>
          </w:p>
        </w:tc>
        <w:tc>
          <w:tcPr>
            <w:tcW w:w="3626" w:type="dxa"/>
          </w:tcPr>
          <w:p>
            <w:pPr>
              <w:pStyle w:val="ListParagraph"/>
              <w:numPr>
                <w:ilvl w:val="0"/>
                <w:numId w:val="446"/>
              </w:numPr>
            </w:pPr>
            <w:r>
              <w:t xml:space="preserve">štát, formy vlády</w:t>
            </w:r>
          </w:p>
          <w:p>
            <w:pPr>
              <w:pStyle w:val="ListParagraph"/>
              <w:numPr>
                <w:ilvl w:val="0"/>
                <w:numId w:val="446"/>
              </w:numPr>
            </w:pPr>
            <w:r>
              <w:t xml:space="preserve">ústava SR</w:t>
            </w:r>
          </w:p>
          <w:p>
            <w:pPr>
              <w:pStyle w:val="ListParagraph"/>
              <w:numPr>
                <w:ilvl w:val="0"/>
                <w:numId w:val="446"/>
              </w:numPr>
            </w:pPr>
            <w:r>
              <w:t xml:space="preserve">demokracia, voľby, politické strany</w:t>
            </w:r>
          </w:p>
          <w:p>
            <w:pPr>
              <w:pStyle w:val="ListParagraph"/>
              <w:numPr>
                <w:ilvl w:val="0"/>
                <w:numId w:val="446"/>
              </w:numPr>
            </w:pPr>
            <w:r>
              <w:t xml:space="preserve">ľudské práva</w:t>
            </w:r>
          </w:p>
        </w:tc>
        <w:tc>
          <w:tcPr>
            <w:tcW w:w="3626" w:type="dxa"/>
          </w:tcPr>
          <w:p>
            <w:pPr>
              <w:pStyle w:val="ListParagraph"/>
              <w:numPr>
                <w:ilvl w:val="0"/>
                <w:numId w:val="447"/>
              </w:numPr>
            </w:pPr>
            <w:r>
              <w:t xml:space="preserve">opíše zloženie a právomoci orgánov štátnej moci SR</w:t>
            </w:r>
          </w:p>
          <w:p>
            <w:pPr>
              <w:pStyle w:val="ListParagraph"/>
              <w:numPr>
                <w:ilvl w:val="0"/>
                <w:numId w:val="447"/>
              </w:numPr>
            </w:pPr>
            <w:r>
              <w:t xml:space="preserve">vysvetlí princípy volebného systému</w:t>
            </w:r>
          </w:p>
        </w:tc>
      </w:tr>
      <w:tr>
        <w:tc>
          <w:tcPr>
            <w:tcW w:w="2046" w:type="dxa"/>
          </w:tcPr>
          <w:p>
            <w:pPr>
              <w:pStyle w:val="SkvpTabulka"/>
            </w:pPr>
            <w:r>
              <w:rPr>
                <w:b/>
              </w:rPr>
              <w:t xml:space="preserve">Občan a právo</w:t>
            </w:r>
          </w:p>
        </w:tc>
        <w:tc>
          <w:tcPr>
            <w:tcW w:w="3626" w:type="dxa"/>
          </w:tcPr>
          <w:p>
            <w:pPr>
              <w:pStyle w:val="ListParagraph"/>
              <w:numPr>
                <w:ilvl w:val="0"/>
                <w:numId w:val="448"/>
              </w:numPr>
            </w:pPr>
            <w:r>
              <w:t xml:space="preserve">právny poriadok</w:t>
            </w:r>
          </w:p>
          <w:p>
            <w:pPr>
              <w:pStyle w:val="ListParagraph"/>
              <w:numPr>
                <w:ilvl w:val="0"/>
                <w:numId w:val="448"/>
              </w:numPr>
            </w:pPr>
            <w:r>
              <w:t xml:space="preserve">občianske, rodinné, pracovné a trestné právo</w:t>
            </w:r>
          </w:p>
        </w:tc>
        <w:tc>
          <w:tcPr>
            <w:tcW w:w="3626" w:type="dxa"/>
          </w:tcPr>
          <w:p>
            <w:pPr>
              <w:pStyle w:val="ListParagraph"/>
              <w:numPr>
                <w:ilvl w:val="0"/>
                <w:numId w:val="449"/>
              </w:numPr>
            </w:pPr>
            <w:r>
              <w:t xml:space="preserve">rozlíši oblasti práva</w:t>
            </w:r>
          </w:p>
          <w:p>
            <w:pPr>
              <w:pStyle w:val="ListParagraph"/>
              <w:numPr>
                <w:ilvl w:val="0"/>
                <w:numId w:val="449"/>
              </w:numPr>
            </w:pPr>
            <w:r>
              <w:t xml:space="preserve">uvedie práva a povinnosti zamestnanca</w:t>
            </w:r>
          </w:p>
        </w:tc>
      </w:tr>
      <w:tr>
        <w:tc>
          <w:tcPr>
            <w:tcW w:w="2046" w:type="dxa"/>
          </w:tcPr>
          <w:p>
            <w:pPr>
              <w:pStyle w:val="SkvpTabulka"/>
            </w:pPr>
            <w:r>
              <w:rPr>
                <w:b/>
              </w:rPr>
              <w:t xml:space="preserve">Ekonomický život</w:t>
            </w:r>
          </w:p>
        </w:tc>
        <w:tc>
          <w:tcPr>
            <w:tcW w:w="3626" w:type="dxa"/>
          </w:tcPr>
          <w:p>
            <w:pPr>
              <w:pStyle w:val="ListParagraph"/>
              <w:numPr>
                <w:ilvl w:val="0"/>
                <w:numId w:val="450"/>
              </w:numPr>
            </w:pPr>
            <w:r>
              <w:t xml:space="preserve">trh, dopyt a ponuka</w:t>
            </w:r>
          </w:p>
          <w:p>
            <w:pPr>
              <w:pStyle w:val="ListParagraph"/>
              <w:numPr>
                <w:ilvl w:val="0"/>
                <w:numId w:val="450"/>
              </w:numPr>
            </w:pPr>
            <w:r>
              <w:t xml:space="preserve">peniaze, banky, dane</w:t>
            </w:r>
          </w:p>
          <w:p>
            <w:pPr>
              <w:pStyle w:val="ListParagraph"/>
              <w:numPr>
                <w:ilvl w:val="0"/>
                <w:numId w:val="450"/>
              </w:numPr>
            </w:pPr>
            <w:r>
              <w:t xml:space="preserve">rodinný rozpočet</w:t>
            </w:r>
          </w:p>
        </w:tc>
        <w:tc>
          <w:tcPr>
            <w:tcW w:w="3626" w:type="dxa"/>
          </w:tcPr>
          <w:p>
            <w:pPr>
              <w:pStyle w:val="ListParagraph"/>
              <w:numPr>
                <w:ilvl w:val="0"/>
                <w:numId w:val="451"/>
              </w:numPr>
            </w:pPr>
            <w:r>
              <w:t xml:space="preserve">vysvetlí mechanizmus trhu</w:t>
            </w:r>
          </w:p>
          <w:p>
            <w:pPr>
              <w:pStyle w:val="ListParagraph"/>
              <w:numPr>
                <w:ilvl w:val="0"/>
                <w:numId w:val="451"/>
              </w:numPr>
            </w:pPr>
            <w:r>
              <w:t xml:space="preserve">zostaví rodinný rozpočet</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Filozofia</w:t>
            </w:r>
          </w:p>
        </w:tc>
        <w:tc>
          <w:tcPr>
            <w:tcW w:w="3626" w:type="dxa"/>
          </w:tcPr>
          <w:p>
            <w:pPr>
              <w:pStyle w:val="ListParagraph"/>
              <w:numPr>
                <w:ilvl w:val="0"/>
                <w:numId w:val="452"/>
              </w:numPr>
            </w:pPr>
            <w:r>
              <w:t xml:space="preserve">vznik filozofie</w:t>
            </w:r>
          </w:p>
          <w:p>
            <w:pPr>
              <w:pStyle w:val="ListParagraph"/>
              <w:numPr>
                <w:ilvl w:val="0"/>
                <w:numId w:val="452"/>
              </w:numPr>
            </w:pPr>
            <w:r>
              <w:t xml:space="preserve">antická, stredoveká, novoveká a súčasná filozofia</w:t>
            </w:r>
          </w:p>
          <w:p>
            <w:pPr>
              <w:pStyle w:val="ListParagraph"/>
              <w:numPr>
                <w:ilvl w:val="0"/>
                <w:numId w:val="452"/>
              </w:numPr>
            </w:pPr>
            <w:r>
              <w:t xml:space="preserve">etika</w:t>
            </w:r>
          </w:p>
        </w:tc>
        <w:tc>
          <w:tcPr>
            <w:tcW w:w="3626" w:type="dxa"/>
          </w:tcPr>
          <w:p>
            <w:pPr>
              <w:pStyle w:val="ListParagraph"/>
              <w:numPr>
                <w:ilvl w:val="0"/>
                <w:numId w:val="453"/>
              </w:numPr>
            </w:pPr>
            <w:r>
              <w:t xml:space="preserve">porovná názory filozofov na vybranú otázku</w:t>
            </w:r>
          </w:p>
          <w:p>
            <w:pPr>
              <w:pStyle w:val="ListParagraph"/>
              <w:numPr>
                <w:ilvl w:val="0"/>
                <w:numId w:val="453"/>
              </w:numPr>
            </w:pPr>
            <w:r>
              <w:t xml:space="preserve">sformuluje vlastný argumentovaný postoj</w:t>
            </w:r>
          </w:p>
        </w:tc>
      </w:tr>
    </w:tbl>
    <w:p>
      <w:pPr>
        <w:spacing w:after="60"/>
      </w:pPr>
    </w:p>
    <w:p>
      <w:pPr>
        <w:pStyle w:val="Heading3"/>
      </w:pPr>
      <w:r>
        <w:rPr>
          <w:color w:val="EDB06B"/>
        </w:rPr>
        <w:t xml:space="preserve">Metódy a formy práce</w:t>
      </w:r>
    </w:p>
    <w:p>
      <w:pPr>
        <w:pStyle w:val="ListParagraph"/>
        <w:numPr>
          <w:ilvl w:val="0"/>
          <w:numId w:val="454"/>
        </w:numPr>
      </w:pPr>
      <w:r>
        <w:t xml:space="preserve">výklad a riadený rozhovor, heuristická metóda</w:t>
      </w:r>
    </w:p>
    <w:p>
      <w:pPr>
        <w:pStyle w:val="ListParagraph"/>
        <w:numPr>
          <w:ilvl w:val="0"/>
          <w:numId w:val="454"/>
        </w:numPr>
      </w:pPr>
      <w:r>
        <w:t xml:space="preserve">práca s historickými prameňmi, mapami, štatistikami a médiami</w:t>
      </w:r>
    </w:p>
    <w:p>
      <w:pPr>
        <w:pStyle w:val="ListParagraph"/>
        <w:numPr>
          <w:ilvl w:val="0"/>
          <w:numId w:val="454"/>
        </w:numPr>
      </w:pPr>
      <w:r>
        <w:t xml:space="preserve">diskusia, debata, argumentácia a obhajoba vlastného názoru</w:t>
      </w:r>
    </w:p>
    <w:p>
      <w:pPr>
        <w:pStyle w:val="ListParagraph"/>
        <w:numPr>
          <w:ilvl w:val="0"/>
          <w:numId w:val="454"/>
        </w:numPr>
      </w:pPr>
      <w:r>
        <w:t xml:space="preserve">projektová a skupinová práca, exkurzie a besedy</w:t>
      </w:r>
    </w:p>
    <w:p>
      <w:pPr>
        <w:pStyle w:val="ListParagraph"/>
        <w:numPr>
          <w:ilvl w:val="0"/>
          <w:numId w:val="454"/>
        </w:numPr>
      </w:pPr>
      <w:r>
        <w:t xml:space="preserve">kritické myslenie – overovanie informácií, rozlišovanie faktov a názorov</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Stupnica pre písomné práce a testy: 100 – 90 % výborný, 89 – 75 % chválitebný, 74 – 50 % dobrý, 49 – 30 % dostatočný, menej ako 30 % nedostatočný.</w:t>
      </w:r>
    </w:p>
    <w:p>
      <w:pPr>
        <w:pStyle w:val="Heading3"/>
      </w:pPr>
      <w:r>
        <w:rPr>
          <w:color w:val="EDB06B"/>
        </w:rPr>
        <w:t xml:space="preserve">Učebné zdroje</w:t>
      </w:r>
    </w:p>
    <w:p>
      <w:pPr>
        <w:pStyle w:val="ListParagraph"/>
        <w:numPr>
          <w:ilvl w:val="0"/>
          <w:numId w:val="455"/>
        </w:numPr>
      </w:pPr>
      <w:r>
        <w:t xml:space="preserve">schválené učebnice a pracovné zošity z edičného portfólia ministerstva školstva</w:t>
      </w:r>
    </w:p>
    <w:p>
      <w:pPr>
        <w:pStyle w:val="ListParagraph"/>
        <w:numPr>
          <w:ilvl w:val="0"/>
          <w:numId w:val="455"/>
        </w:numPr>
      </w:pPr>
      <w:r>
        <w:t xml:space="preserve">učebné materiály a pracovné listy pripravené vyučujúcimi predmetovej komisie</w:t>
      </w:r>
    </w:p>
    <w:p>
      <w:pPr>
        <w:pStyle w:val="ListParagraph"/>
        <w:numPr>
          <w:ilvl w:val="0"/>
          <w:numId w:val="455"/>
        </w:numPr>
      </w:pPr>
      <w:r>
        <w:t xml:space="preserve">digitálne vzdelávacie zdroje a školské e-learningové prostredie</w:t>
      </w:r>
    </w:p>
    <w:p>
      <w:pPr>
        <w:pStyle w:val="ListParagraph"/>
        <w:numPr>
          <w:ilvl w:val="0"/>
          <w:numId w:val="455"/>
        </w:numPr>
      </w:pPr>
      <w:r>
        <w:t xml:space="preserve">Ústava SR, aktuálne právne predpisy, publicistické texty</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04</w:t>
      </w:r>
    </w:p>
    <w:p>
      <w:pPr>
        <w:pStyle w:val="Heading2"/>
        <w:pBdr>
          <w:bottom w:val="single" w:color="EDB06B" w:sz="12" w:space="6"/>
        </w:pBdr>
      </w:pPr>
      <w:r>
        <w:t xml:space="preserve">Finančná gramotnosť</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Finančná gramotnosť</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Predmet rozvíja finančnú gramotnosť žiakov v súlade s národným štandardom finančnej gramotnosti. Žiaci sa učia rozhodovať o financiách, plánovať rozpočet, sporiť, investovať a rozpoznávať riziká úverov a podvodov.</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456"/>
        </w:numPr>
      </w:pPr>
      <w:r>
        <w:t xml:space="preserve">zodpovedne hospodáriť s osobnými financiami</w:t>
      </w:r>
    </w:p>
    <w:p>
      <w:pPr>
        <w:pStyle w:val="ListParagraph"/>
        <w:numPr>
          <w:ilvl w:val="0"/>
          <w:numId w:val="456"/>
        </w:numPr>
      </w:pPr>
      <w:r>
        <w:t xml:space="preserve">porovnávať finančné produkty a posúdiť ich výhodnosť a riziká</w:t>
      </w:r>
    </w:p>
    <w:p>
      <w:pPr>
        <w:pStyle w:val="ListParagraph"/>
        <w:numPr>
          <w:ilvl w:val="0"/>
          <w:numId w:val="456"/>
        </w:numPr>
      </w:pPr>
      <w:r>
        <w:t xml:space="preserve">chrániť sa pred finančnými podvodmi a predlžením</w:t>
      </w:r>
    </w:p>
    <w:p>
      <w:pPr>
        <w:pStyle w:val="Heading3"/>
      </w:pPr>
      <w:r>
        <w:rPr>
          <w:color w:val="EDB06B"/>
        </w:rPr>
        <w:t xml:space="preserve">Obsahový a výkonový štandard</w:t>
      </w: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Človek vo sfére peňazí</w:t>
            </w:r>
          </w:p>
        </w:tc>
        <w:tc>
          <w:tcPr>
            <w:tcW w:w="3626" w:type="dxa"/>
          </w:tcPr>
          <w:p>
            <w:pPr>
              <w:pStyle w:val="ListParagraph"/>
              <w:numPr>
                <w:ilvl w:val="0"/>
                <w:numId w:val="457"/>
              </w:numPr>
            </w:pPr>
            <w:r>
              <w:t xml:space="preserve">potreby a túžby</w:t>
            </w:r>
          </w:p>
          <w:p>
            <w:pPr>
              <w:pStyle w:val="ListParagraph"/>
              <w:numPr>
                <w:ilvl w:val="0"/>
                <w:numId w:val="457"/>
              </w:numPr>
            </w:pPr>
            <w:r>
              <w:t xml:space="preserve">rozhodovanie</w:t>
            </w:r>
          </w:p>
          <w:p>
            <w:pPr>
              <w:pStyle w:val="ListParagraph"/>
              <w:numPr>
                <w:ilvl w:val="0"/>
                <w:numId w:val="457"/>
              </w:numPr>
            </w:pPr>
            <w:r>
              <w:t xml:space="preserve">spotrebiteľské práva</w:t>
            </w:r>
          </w:p>
        </w:tc>
        <w:tc>
          <w:tcPr>
            <w:tcW w:w="3626" w:type="dxa"/>
          </w:tcPr>
          <w:p>
            <w:pPr>
              <w:pStyle w:val="ListParagraph"/>
              <w:numPr>
                <w:ilvl w:val="0"/>
                <w:numId w:val="458"/>
              </w:numPr>
            </w:pPr>
            <w:r>
              <w:t xml:space="preserve">zdôvodní finančné rozhodnutie</w:t>
            </w:r>
          </w:p>
          <w:p>
            <w:pPr>
              <w:pStyle w:val="ListParagraph"/>
              <w:numPr>
                <w:ilvl w:val="0"/>
                <w:numId w:val="458"/>
              </w:numPr>
            </w:pPr>
            <w:r>
              <w:t xml:space="preserve">uplatní reklamáciu ako spotrebiteľ</w:t>
            </w:r>
          </w:p>
        </w:tc>
      </w:tr>
      <w:tr>
        <w:tc>
          <w:tcPr>
            <w:tcW w:w="2046" w:type="dxa"/>
          </w:tcPr>
          <w:p>
            <w:pPr>
              <w:pStyle w:val="SkvpTabulka"/>
            </w:pPr>
            <w:r>
              <w:rPr>
                <w:b/>
              </w:rPr>
              <w:t xml:space="preserve">Finančná zodpovednosť a rozpočet</w:t>
            </w:r>
          </w:p>
        </w:tc>
        <w:tc>
          <w:tcPr>
            <w:tcW w:w="3626" w:type="dxa"/>
          </w:tcPr>
          <w:p>
            <w:pPr>
              <w:pStyle w:val="ListParagraph"/>
              <w:numPr>
                <w:ilvl w:val="0"/>
                <w:numId w:val="459"/>
              </w:numPr>
            </w:pPr>
            <w:r>
              <w:t xml:space="preserve">príjmy a výdavky, osobný a rodinný rozpočet</w:t>
            </w:r>
          </w:p>
        </w:tc>
        <w:tc>
          <w:tcPr>
            <w:tcW w:w="3626" w:type="dxa"/>
          </w:tcPr>
          <w:p>
            <w:pPr>
              <w:pStyle w:val="ListParagraph"/>
              <w:numPr>
                <w:ilvl w:val="0"/>
                <w:numId w:val="460"/>
              </w:numPr>
            </w:pPr>
            <w:r>
              <w:t xml:space="preserve">zostaví osobný rozpočet a navrhne úspory</w:t>
            </w:r>
          </w:p>
        </w:tc>
      </w:tr>
      <w:tr>
        <w:tc>
          <w:tcPr>
            <w:tcW w:w="2046" w:type="dxa"/>
          </w:tcPr>
          <w:p>
            <w:pPr>
              <w:pStyle w:val="SkvpTabulka"/>
            </w:pPr>
            <w:r>
              <w:rPr>
                <w:b/>
              </w:rPr>
              <w:t xml:space="preserve">Úver, dlh, sporenie a investovanie</w:t>
            </w:r>
          </w:p>
        </w:tc>
        <w:tc>
          <w:tcPr>
            <w:tcW w:w="3626" w:type="dxa"/>
          </w:tcPr>
          <w:p>
            <w:pPr>
              <w:pStyle w:val="ListParagraph"/>
              <w:numPr>
                <w:ilvl w:val="0"/>
                <w:numId w:val="461"/>
              </w:numPr>
            </w:pPr>
            <w:r>
              <w:t xml:space="preserve">úroková miera, RPMN</w:t>
            </w:r>
          </w:p>
          <w:p>
            <w:pPr>
              <w:pStyle w:val="ListParagraph"/>
              <w:numPr>
                <w:ilvl w:val="0"/>
                <w:numId w:val="461"/>
              </w:numPr>
            </w:pPr>
            <w:r>
              <w:t xml:space="preserve">sporiace a investičné produkty</w:t>
            </w:r>
          </w:p>
          <w:p>
            <w:pPr>
              <w:pStyle w:val="ListParagraph"/>
              <w:numPr>
                <w:ilvl w:val="0"/>
                <w:numId w:val="461"/>
              </w:numPr>
            </w:pPr>
            <w:r>
              <w:t xml:space="preserve">riziko a výnos</w:t>
            </w:r>
          </w:p>
        </w:tc>
        <w:tc>
          <w:tcPr>
            <w:tcW w:w="3626" w:type="dxa"/>
          </w:tcPr>
          <w:p>
            <w:pPr>
              <w:pStyle w:val="ListParagraph"/>
              <w:numPr>
                <w:ilvl w:val="0"/>
                <w:numId w:val="462"/>
              </w:numPr>
            </w:pPr>
            <w:r>
              <w:t xml:space="preserve">vypočíta celkové náklady úveru</w:t>
            </w:r>
          </w:p>
          <w:p>
            <w:pPr>
              <w:pStyle w:val="ListParagraph"/>
              <w:numPr>
                <w:ilvl w:val="0"/>
                <w:numId w:val="462"/>
              </w:numPr>
            </w:pPr>
            <w:r>
              <w:t xml:space="preserve">porovná sporenie a investovanie</w:t>
            </w:r>
          </w:p>
        </w:tc>
      </w:tr>
      <w:tr>
        <w:tc>
          <w:tcPr>
            <w:tcW w:w="2046" w:type="dxa"/>
          </w:tcPr>
          <w:p>
            <w:pPr>
              <w:pStyle w:val="SkvpTabulka"/>
            </w:pPr>
            <w:r>
              <w:rPr>
                <w:b/>
              </w:rPr>
              <w:t xml:space="preserve">Riadenie rizika a poistenie</w:t>
            </w:r>
          </w:p>
        </w:tc>
        <w:tc>
          <w:tcPr>
            <w:tcW w:w="3626" w:type="dxa"/>
          </w:tcPr>
          <w:p>
            <w:pPr>
              <w:pStyle w:val="ListParagraph"/>
              <w:numPr>
                <w:ilvl w:val="0"/>
                <w:numId w:val="463"/>
              </w:numPr>
            </w:pPr>
            <w:r>
              <w:t xml:space="preserve">poistenie, finančné podvody, ochrana údajov</w:t>
            </w:r>
          </w:p>
        </w:tc>
        <w:tc>
          <w:tcPr>
            <w:tcW w:w="3626" w:type="dxa"/>
          </w:tcPr>
          <w:p>
            <w:pPr>
              <w:pStyle w:val="ListParagraph"/>
              <w:numPr>
                <w:ilvl w:val="0"/>
                <w:numId w:val="464"/>
              </w:numPr>
            </w:pPr>
            <w:r>
              <w:t xml:space="preserve">rozpozná znaky podvodnej ponuky</w:t>
            </w:r>
          </w:p>
          <w:p>
            <w:pPr>
              <w:pStyle w:val="ListParagraph"/>
              <w:numPr>
                <w:ilvl w:val="0"/>
                <w:numId w:val="464"/>
              </w:numPr>
            </w:pPr>
            <w:r>
              <w:t xml:space="preserve">vyberie vhodný typ poistenia</w:t>
            </w:r>
          </w:p>
        </w:tc>
      </w:tr>
    </w:tbl>
    <w:p>
      <w:pPr>
        <w:spacing w:after="60"/>
      </w:pPr>
    </w:p>
    <w:p>
      <w:pPr>
        <w:pStyle w:val="Heading3"/>
      </w:pPr>
      <w:r>
        <w:rPr>
          <w:color w:val="EDB06B"/>
        </w:rPr>
        <w:t xml:space="preserve">Metódy a formy práce</w:t>
      </w:r>
    </w:p>
    <w:p>
      <w:pPr>
        <w:pStyle w:val="ListParagraph"/>
        <w:numPr>
          <w:ilvl w:val="0"/>
          <w:numId w:val="465"/>
        </w:numPr>
      </w:pPr>
      <w:r>
        <w:t xml:space="preserve">výklad a riadený rozhovor, heuristická metóda</w:t>
      </w:r>
    </w:p>
    <w:p>
      <w:pPr>
        <w:pStyle w:val="ListParagraph"/>
        <w:numPr>
          <w:ilvl w:val="0"/>
          <w:numId w:val="465"/>
        </w:numPr>
      </w:pPr>
      <w:r>
        <w:t xml:space="preserve">práca s historickými prameňmi, mapami, štatistikami a médiami</w:t>
      </w:r>
    </w:p>
    <w:p>
      <w:pPr>
        <w:pStyle w:val="ListParagraph"/>
        <w:numPr>
          <w:ilvl w:val="0"/>
          <w:numId w:val="465"/>
        </w:numPr>
      </w:pPr>
      <w:r>
        <w:t xml:space="preserve">diskusia, debata, argumentácia a obhajoba vlastného názoru</w:t>
      </w:r>
    </w:p>
    <w:p>
      <w:pPr>
        <w:pStyle w:val="ListParagraph"/>
        <w:numPr>
          <w:ilvl w:val="0"/>
          <w:numId w:val="465"/>
        </w:numPr>
      </w:pPr>
      <w:r>
        <w:t xml:space="preserve">projektová a skupinová práca, exkurzie a besedy</w:t>
      </w:r>
    </w:p>
    <w:p>
      <w:pPr>
        <w:pStyle w:val="ListParagraph"/>
        <w:numPr>
          <w:ilvl w:val="0"/>
          <w:numId w:val="465"/>
        </w:numPr>
      </w:pPr>
      <w:r>
        <w:t xml:space="preserve">kritické myslenie – overovanie informácií, rozlišovanie faktov a názorov</w:t>
      </w:r>
    </w:p>
    <w:p>
      <w:pPr>
        <w:pStyle w:val="ListParagraph"/>
        <w:numPr>
          <w:ilvl w:val="0"/>
          <w:numId w:val="465"/>
        </w:numPr>
      </w:pPr>
      <w:r>
        <w:t xml:space="preserve">prípadové štúdie, simulácie a výpočty v tabuľkovom kalkulátore</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466"/>
        </w:numPr>
      </w:pPr>
      <w:r>
        <w:t xml:space="preserve">schválené učebnice a pracovné zošity z edičného portfólia ministerstva školstva</w:t>
      </w:r>
    </w:p>
    <w:p>
      <w:pPr>
        <w:pStyle w:val="ListParagraph"/>
        <w:numPr>
          <w:ilvl w:val="0"/>
          <w:numId w:val="466"/>
        </w:numPr>
      </w:pPr>
      <w:r>
        <w:t xml:space="preserve">učebné materiály a pracovné listy pripravené vyučujúcimi predmetovej komisie</w:t>
      </w:r>
    </w:p>
    <w:p>
      <w:pPr>
        <w:pStyle w:val="ListParagraph"/>
        <w:numPr>
          <w:ilvl w:val="0"/>
          <w:numId w:val="466"/>
        </w:numPr>
      </w:pPr>
      <w:r>
        <w:t xml:space="preserve">digitálne vzdelávacie zdroje a školské e-learningové prostredie</w:t>
      </w:r>
    </w:p>
    <w:p>
      <w:pPr>
        <w:pStyle w:val="ListParagraph"/>
        <w:numPr>
          <w:ilvl w:val="0"/>
          <w:numId w:val="466"/>
        </w:numPr>
      </w:pPr>
      <w:r>
        <w:t xml:space="preserve">Národný štandard finančnej gramotnosti</w:t>
      </w:r>
    </w:p>
    <w:p>
      <w:pPr>
        <w:pStyle w:val="ListParagraph"/>
        <w:numPr>
          <w:ilvl w:val="0"/>
          <w:numId w:val="466"/>
        </w:numPr>
      </w:pPr>
      <w:r>
        <w:t xml:space="preserve">kalkulačky finančných produktov</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05</w:t>
      </w:r>
    </w:p>
    <w:p>
      <w:pPr>
        <w:pStyle w:val="Heading2"/>
        <w:pBdr>
          <w:bottom w:val="single" w:color="EDB06B" w:sz="12" w:space="6"/>
        </w:pBdr>
      </w:pPr>
      <w:r>
        <w:t xml:space="preserve">Seminár z dejepisu</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 dejepisu</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Seminár je určený žiakom so záujmom o históriu, právo, žurnalistiku, politológiu a učiteľstvo. Prehlbuje kľúčové témy dejepisu a rozvíja prácu s historickými prameňmi.</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467"/>
        </w:numPr>
      </w:pPr>
      <w:r>
        <w:t xml:space="preserve">prehĺbiť poznatky z dejín Slovenska a sveta</w:t>
      </w:r>
    </w:p>
    <w:p>
      <w:pPr>
        <w:pStyle w:val="ListParagraph"/>
        <w:numPr>
          <w:ilvl w:val="0"/>
          <w:numId w:val="467"/>
        </w:numPr>
      </w:pPr>
      <w:r>
        <w:t xml:space="preserve">samostatne analyzovať a interpretovať pramene</w:t>
      </w:r>
    </w:p>
    <w:p>
      <w:pPr>
        <w:pStyle w:val="ListParagraph"/>
        <w:numPr>
          <w:ilvl w:val="0"/>
          <w:numId w:val="467"/>
        </w:numPr>
      </w:pPr>
      <w:r>
        <w:t xml:space="preserve">pripraviť sa na maturitu a prijímacie skúšky</w:t>
      </w:r>
    </w:p>
    <w:p>
      <w:pPr>
        <w:pStyle w:val="Heading3"/>
      </w:pPr>
      <w:r>
        <w:rPr>
          <w:color w:val="EDB06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Práca historika</w:t>
            </w:r>
          </w:p>
        </w:tc>
        <w:tc>
          <w:tcPr>
            <w:tcW w:w="3626" w:type="dxa"/>
          </w:tcPr>
          <w:p>
            <w:pPr>
              <w:pStyle w:val="ListParagraph"/>
              <w:numPr>
                <w:ilvl w:val="0"/>
                <w:numId w:val="468"/>
              </w:numPr>
            </w:pPr>
            <w:r>
              <w:t xml:space="preserve">heuristika, kritika prameňov, interpretácia</w:t>
            </w:r>
          </w:p>
        </w:tc>
        <w:tc>
          <w:tcPr>
            <w:tcW w:w="3626" w:type="dxa"/>
          </w:tcPr>
          <w:p>
            <w:pPr>
              <w:pStyle w:val="ListParagraph"/>
              <w:numPr>
                <w:ilvl w:val="0"/>
                <w:numId w:val="469"/>
              </w:numPr>
            </w:pPr>
            <w:r>
              <w:t xml:space="preserve">analyzuje prameň a posúdi jeho dôveryhodnosť</w:t>
            </w:r>
          </w:p>
        </w:tc>
      </w:tr>
      <w:tr>
        <w:tc>
          <w:tcPr>
            <w:tcW w:w="2046" w:type="dxa"/>
          </w:tcPr>
          <w:p>
            <w:pPr>
              <w:pStyle w:val="SkvpTabulka"/>
            </w:pPr>
            <w:r>
              <w:rPr>
                <w:b/>
              </w:rPr>
              <w:t xml:space="preserve">Kľúčové obdobia slovenských dejín</w:t>
            </w:r>
          </w:p>
        </w:tc>
        <w:tc>
          <w:tcPr>
            <w:tcW w:w="3626" w:type="dxa"/>
          </w:tcPr>
          <w:p>
            <w:pPr>
              <w:pStyle w:val="ListParagraph"/>
              <w:numPr>
                <w:ilvl w:val="0"/>
                <w:numId w:val="470"/>
              </w:numPr>
            </w:pPr>
            <w:r>
              <w:t xml:space="preserve">Veľká Morava, Uhorsko, národné hnutie</w:t>
            </w:r>
          </w:p>
        </w:tc>
        <w:tc>
          <w:tcPr>
            <w:tcW w:w="3626" w:type="dxa"/>
          </w:tcPr>
          <w:p>
            <w:pPr>
              <w:pStyle w:val="ListParagraph"/>
              <w:numPr>
                <w:ilvl w:val="0"/>
                <w:numId w:val="471"/>
              </w:numPr>
            </w:pPr>
            <w:r>
              <w:t xml:space="preserve">porovná interpretácie udalosti v rôznych prameňoch</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Dejiny 20. storočia</w:t>
            </w:r>
          </w:p>
        </w:tc>
        <w:tc>
          <w:tcPr>
            <w:tcW w:w="3626" w:type="dxa"/>
          </w:tcPr>
          <w:p>
            <w:pPr>
              <w:pStyle w:val="ListParagraph"/>
              <w:numPr>
                <w:ilvl w:val="0"/>
                <w:numId w:val="472"/>
              </w:numPr>
            </w:pPr>
            <w:r>
              <w:t xml:space="preserve">totalitné režimy, studená vojna, rok 1989</w:t>
            </w:r>
          </w:p>
        </w:tc>
        <w:tc>
          <w:tcPr>
            <w:tcW w:w="3626" w:type="dxa"/>
          </w:tcPr>
          <w:p>
            <w:pPr>
              <w:pStyle w:val="ListParagraph"/>
              <w:numPr>
                <w:ilvl w:val="0"/>
                <w:numId w:val="473"/>
              </w:numPr>
            </w:pPr>
            <w:r>
              <w:t xml:space="preserve">napíše esej na historickú tému s využitím prameňov</w:t>
            </w:r>
          </w:p>
        </w:tc>
      </w:tr>
      <w:tr>
        <w:tc>
          <w:tcPr>
            <w:tcW w:w="2046" w:type="dxa"/>
          </w:tcPr>
          <w:p>
            <w:pPr>
              <w:pStyle w:val="SkvpTabulka"/>
            </w:pPr>
            <w:r>
              <w:rPr>
                <w:b/>
              </w:rPr>
              <w:t xml:space="preserve">Regionálne dejiny</w:t>
            </w:r>
          </w:p>
        </w:tc>
        <w:tc>
          <w:tcPr>
            <w:tcW w:w="3626" w:type="dxa"/>
          </w:tcPr>
          <w:p>
            <w:pPr>
              <w:pStyle w:val="ListParagraph"/>
              <w:numPr>
                <w:ilvl w:val="0"/>
                <w:numId w:val="474"/>
              </w:numPr>
            </w:pPr>
            <w:r>
              <w:t xml:space="preserve">dejiny obce a regiónu školy</w:t>
            </w:r>
          </w:p>
        </w:tc>
        <w:tc>
          <w:tcPr>
            <w:tcW w:w="3626" w:type="dxa"/>
          </w:tcPr>
          <w:p>
            <w:pPr>
              <w:pStyle w:val="ListParagraph"/>
              <w:numPr>
                <w:ilvl w:val="0"/>
                <w:numId w:val="475"/>
              </w:numPr>
            </w:pPr>
            <w:r>
              <w:t xml:space="preserve">spracuje projekt z regionálnej histórie</w:t>
            </w:r>
          </w:p>
        </w:tc>
      </w:tr>
    </w:tbl>
    <w:p>
      <w:pPr>
        <w:spacing w:after="60"/>
      </w:pPr>
    </w:p>
    <w:p>
      <w:pPr>
        <w:pStyle w:val="Heading3"/>
      </w:pPr>
      <w:r>
        <w:rPr>
          <w:color w:val="EDB06B"/>
        </w:rPr>
        <w:t xml:space="preserve">Metódy a formy práce</w:t>
      </w:r>
    </w:p>
    <w:p>
      <w:pPr>
        <w:pStyle w:val="ListParagraph"/>
        <w:numPr>
          <w:ilvl w:val="0"/>
          <w:numId w:val="476"/>
        </w:numPr>
      </w:pPr>
      <w:r>
        <w:t xml:space="preserve">riešenie úloh maturitného typu a úloh z predchádzajúcich ročníkov maturity</w:t>
      </w:r>
    </w:p>
    <w:p>
      <w:pPr>
        <w:pStyle w:val="ListParagraph"/>
        <w:numPr>
          <w:ilvl w:val="0"/>
          <w:numId w:val="476"/>
        </w:numPr>
      </w:pPr>
      <w:r>
        <w:t xml:space="preserve">samostatná práca s odbornou literatúrou a internetovými zdrojmi</w:t>
      </w:r>
    </w:p>
    <w:p>
      <w:pPr>
        <w:pStyle w:val="ListParagraph"/>
        <w:numPr>
          <w:ilvl w:val="0"/>
          <w:numId w:val="476"/>
        </w:numPr>
      </w:pPr>
      <w:r>
        <w:t xml:space="preserve">referáty, prezentácie a obhajoba vlastnej práce</w:t>
      </w:r>
    </w:p>
    <w:p>
      <w:pPr>
        <w:pStyle w:val="ListParagraph"/>
        <w:numPr>
          <w:ilvl w:val="0"/>
          <w:numId w:val="476"/>
        </w:numPr>
      </w:pPr>
      <w:r>
        <w:t xml:space="preserve">skupinové riešenie problémov a vzájomné vysvetľovanie</w:t>
      </w:r>
    </w:p>
    <w:p>
      <w:pPr>
        <w:pStyle w:val="ListParagraph"/>
        <w:numPr>
          <w:ilvl w:val="0"/>
          <w:numId w:val="476"/>
        </w:numPr>
      </w:pPr>
      <w:r>
        <w:t xml:space="preserve">individuálne konzultácie podľa potrieb žiakov</w:t>
      </w:r>
    </w:p>
    <w:p>
      <w:pPr>
        <w:pStyle w:val="ListParagraph"/>
        <w:numPr>
          <w:ilvl w:val="0"/>
          <w:numId w:val="476"/>
        </w:numPr>
      </w:pPr>
      <w:r>
        <w:t xml:space="preserve">práca s historickými prameňmi, mapami, štatistikami a médiami</w:t>
      </w:r>
    </w:p>
    <w:p>
      <w:pPr>
        <w:pStyle w:val="ListParagraph"/>
        <w:numPr>
          <w:ilvl w:val="0"/>
          <w:numId w:val="476"/>
        </w:numPr>
      </w:pPr>
      <w:r>
        <w:t xml:space="preserve">diskusia, debata, argumentácia a obhajoba vlastného názoru</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477"/>
        </w:numPr>
      </w:pPr>
      <w:r>
        <w:t xml:space="preserve">schválené učebnice a pracovné zošity z edičného portfólia ministerstva školstva</w:t>
      </w:r>
    </w:p>
    <w:p>
      <w:pPr>
        <w:pStyle w:val="ListParagraph"/>
        <w:numPr>
          <w:ilvl w:val="0"/>
          <w:numId w:val="477"/>
        </w:numPr>
      </w:pPr>
      <w:r>
        <w:t xml:space="preserve">učebné materiály a pracovné listy pripravené vyučujúcimi predmetovej komisie</w:t>
      </w:r>
    </w:p>
    <w:p>
      <w:pPr>
        <w:pStyle w:val="ListParagraph"/>
        <w:numPr>
          <w:ilvl w:val="0"/>
          <w:numId w:val="477"/>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06</w:t>
      </w:r>
    </w:p>
    <w:p>
      <w:pPr>
        <w:pStyle w:val="Heading2"/>
        <w:pBdr>
          <w:bottom w:val="single" w:color="EDB06B" w:sz="12" w:space="6"/>
        </w:pBdr>
      </w:pPr>
      <w:r>
        <w:t xml:space="preserve">Seminár z geografie</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Seminár z geografie</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Seminár prehlbuje fyzickú, humánnu a regionálnu geografiu a rozvíja prácu s GIS a terénny výskum.</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478"/>
        </w:numPr>
      </w:pPr>
      <w:r>
        <w:t xml:space="preserve">prehĺbiť geografické poznatky</w:t>
      </w:r>
    </w:p>
    <w:p>
      <w:pPr>
        <w:pStyle w:val="ListParagraph"/>
        <w:numPr>
          <w:ilvl w:val="0"/>
          <w:numId w:val="478"/>
        </w:numPr>
      </w:pPr>
      <w:r>
        <w:t xml:space="preserve">zvládnuť prácu s GIS</w:t>
      </w:r>
    </w:p>
    <w:p>
      <w:pPr>
        <w:pStyle w:val="ListParagraph"/>
        <w:numPr>
          <w:ilvl w:val="0"/>
          <w:numId w:val="478"/>
        </w:numPr>
      </w:pPr>
      <w:r>
        <w:t xml:space="preserve">pripraviť sa na maturitu a geografickú olympiádu</w:t>
      </w:r>
    </w:p>
    <w:p>
      <w:pPr>
        <w:pStyle w:val="Heading3"/>
      </w:pPr>
      <w:r>
        <w:rPr>
          <w:color w:val="EDB06B"/>
        </w:rPr>
        <w:t xml:space="preserve">Obsahový a výkonový štandard</w:t>
      </w:r>
    </w:p>
    <w:p>
      <w:pPr>
        <w:pStyle w:val="Heading4"/>
      </w:pPr>
      <w:r>
        <w:t xml:space="preserve">3.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Geografické informačné systémy</w:t>
            </w:r>
          </w:p>
        </w:tc>
        <w:tc>
          <w:tcPr>
            <w:tcW w:w="3626" w:type="dxa"/>
          </w:tcPr>
          <w:p>
            <w:pPr>
              <w:pStyle w:val="ListParagraph"/>
              <w:numPr>
                <w:ilvl w:val="0"/>
                <w:numId w:val="479"/>
              </w:numPr>
            </w:pPr>
            <w:r>
              <w:t xml:space="preserve">vrstvy, priestorová analýza, tvorba mapy</w:t>
            </w:r>
          </w:p>
        </w:tc>
        <w:tc>
          <w:tcPr>
            <w:tcW w:w="3626" w:type="dxa"/>
          </w:tcPr>
          <w:p>
            <w:pPr>
              <w:pStyle w:val="ListParagraph"/>
              <w:numPr>
                <w:ilvl w:val="0"/>
                <w:numId w:val="480"/>
              </w:numPr>
            </w:pPr>
            <w:r>
              <w:t xml:space="preserve">vytvorí tematickú mapu v GIS</w:t>
            </w:r>
          </w:p>
        </w:tc>
      </w:tr>
      <w:tr>
        <w:tc>
          <w:tcPr>
            <w:tcW w:w="2046" w:type="dxa"/>
          </w:tcPr>
          <w:p>
            <w:pPr>
              <w:pStyle w:val="SkvpTabulka"/>
            </w:pPr>
            <w:r>
              <w:rPr>
                <w:b/>
              </w:rPr>
              <w:t xml:space="preserve">Fyzická geografia</w:t>
            </w:r>
          </w:p>
        </w:tc>
        <w:tc>
          <w:tcPr>
            <w:tcW w:w="3626" w:type="dxa"/>
          </w:tcPr>
          <w:p>
            <w:pPr>
              <w:pStyle w:val="ListParagraph"/>
              <w:numPr>
                <w:ilvl w:val="0"/>
                <w:numId w:val="481"/>
              </w:numPr>
            </w:pPr>
            <w:r>
              <w:t xml:space="preserve">geomorfológia, klimatológia, hydrológia</w:t>
            </w:r>
          </w:p>
        </w:tc>
        <w:tc>
          <w:tcPr>
            <w:tcW w:w="3626" w:type="dxa"/>
          </w:tcPr>
          <w:p>
            <w:pPr>
              <w:pStyle w:val="ListParagraph"/>
              <w:numPr>
                <w:ilvl w:val="0"/>
                <w:numId w:val="482"/>
              </w:numPr>
            </w:pPr>
            <w:r>
              <w:t xml:space="preserve">interpretuje klimadiagram a hydrologický režim rieky</w:t>
            </w:r>
          </w:p>
        </w:tc>
      </w:tr>
    </w:tbl>
    <w:p>
      <w:pPr>
        <w:spacing w:after="60"/>
      </w:pP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Humánna a regionálna geografia</w:t>
            </w:r>
          </w:p>
        </w:tc>
        <w:tc>
          <w:tcPr>
            <w:tcW w:w="3626" w:type="dxa"/>
          </w:tcPr>
          <w:p>
            <w:pPr>
              <w:pStyle w:val="ListParagraph"/>
              <w:numPr>
                <w:ilvl w:val="0"/>
                <w:numId w:val="483"/>
              </w:numPr>
            </w:pPr>
            <w:r>
              <w:t xml:space="preserve">demografia, urbanizácia, geopolitika</w:t>
            </w:r>
          </w:p>
        </w:tc>
        <w:tc>
          <w:tcPr>
            <w:tcW w:w="3626" w:type="dxa"/>
          </w:tcPr>
          <w:p>
            <w:pPr>
              <w:pStyle w:val="ListParagraph"/>
              <w:numPr>
                <w:ilvl w:val="0"/>
                <w:numId w:val="484"/>
              </w:numPr>
            </w:pPr>
            <w:r>
              <w:t xml:space="preserve">analyzuje demografický vývoj štátu</w:t>
            </w:r>
          </w:p>
        </w:tc>
      </w:tr>
      <w:tr>
        <w:tc>
          <w:tcPr>
            <w:tcW w:w="2046" w:type="dxa"/>
          </w:tcPr>
          <w:p>
            <w:pPr>
              <w:pStyle w:val="SkvpTabulka"/>
            </w:pPr>
            <w:r>
              <w:rPr>
                <w:b/>
              </w:rPr>
              <w:t xml:space="preserve">Terénny výskum</w:t>
            </w:r>
          </w:p>
        </w:tc>
        <w:tc>
          <w:tcPr>
            <w:tcW w:w="3626" w:type="dxa"/>
          </w:tcPr>
          <w:p>
            <w:pPr>
              <w:pStyle w:val="ListParagraph"/>
              <w:numPr>
                <w:ilvl w:val="0"/>
                <w:numId w:val="485"/>
              </w:numPr>
            </w:pPr>
            <w:r>
              <w:t xml:space="preserve">dotazník, mapovanie, spracovanie údajov</w:t>
            </w:r>
          </w:p>
        </w:tc>
        <w:tc>
          <w:tcPr>
            <w:tcW w:w="3626" w:type="dxa"/>
          </w:tcPr>
          <w:p>
            <w:pPr>
              <w:pStyle w:val="ListParagraph"/>
              <w:numPr>
                <w:ilvl w:val="0"/>
                <w:numId w:val="486"/>
              </w:numPr>
            </w:pPr>
            <w:r>
              <w:t xml:space="preserve">uskutoční terénny výskum v okolí školy</w:t>
            </w:r>
          </w:p>
        </w:tc>
      </w:tr>
    </w:tbl>
    <w:p>
      <w:pPr>
        <w:spacing w:after="60"/>
      </w:pPr>
    </w:p>
    <w:p>
      <w:pPr>
        <w:pStyle w:val="Heading3"/>
      </w:pPr>
      <w:r>
        <w:rPr>
          <w:color w:val="EDB06B"/>
        </w:rPr>
        <w:t xml:space="preserve">Metódy a formy práce</w:t>
      </w:r>
    </w:p>
    <w:p>
      <w:pPr>
        <w:pStyle w:val="ListParagraph"/>
        <w:numPr>
          <w:ilvl w:val="0"/>
          <w:numId w:val="487"/>
        </w:numPr>
      </w:pPr>
      <w:r>
        <w:t xml:space="preserve">riešenie úloh maturitného typu a úloh z predchádzajúcich ročníkov maturity</w:t>
      </w:r>
    </w:p>
    <w:p>
      <w:pPr>
        <w:pStyle w:val="ListParagraph"/>
        <w:numPr>
          <w:ilvl w:val="0"/>
          <w:numId w:val="487"/>
        </w:numPr>
      </w:pPr>
      <w:r>
        <w:t xml:space="preserve">samostatná práca s odbornou literatúrou a internetovými zdrojmi</w:t>
      </w:r>
    </w:p>
    <w:p>
      <w:pPr>
        <w:pStyle w:val="ListParagraph"/>
        <w:numPr>
          <w:ilvl w:val="0"/>
          <w:numId w:val="487"/>
        </w:numPr>
      </w:pPr>
      <w:r>
        <w:t xml:space="preserve">referáty, prezentácie a obhajoba vlastnej práce</w:t>
      </w:r>
    </w:p>
    <w:p>
      <w:pPr>
        <w:pStyle w:val="ListParagraph"/>
        <w:numPr>
          <w:ilvl w:val="0"/>
          <w:numId w:val="487"/>
        </w:numPr>
      </w:pPr>
      <w:r>
        <w:t xml:space="preserve">skupinové riešenie problémov a vzájomné vysvetľovanie</w:t>
      </w:r>
    </w:p>
    <w:p>
      <w:pPr>
        <w:pStyle w:val="ListParagraph"/>
        <w:numPr>
          <w:ilvl w:val="0"/>
          <w:numId w:val="487"/>
        </w:numPr>
      </w:pPr>
      <w:r>
        <w:t xml:space="preserve">individuálne konzultácie podľa potrieb žiakov</w:t>
      </w:r>
    </w:p>
    <w:p>
      <w:pPr>
        <w:pStyle w:val="ListParagraph"/>
        <w:numPr>
          <w:ilvl w:val="0"/>
          <w:numId w:val="487"/>
        </w:numPr>
      </w:pPr>
      <w:r>
        <w:t xml:space="preserve">práca v teréne a s GIS</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488"/>
        </w:numPr>
      </w:pPr>
      <w:r>
        <w:t xml:space="preserve">schválené učebnice a pracovné zošity z edičného portfólia ministerstva školstva</w:t>
      </w:r>
    </w:p>
    <w:p>
      <w:pPr>
        <w:pStyle w:val="ListParagraph"/>
        <w:numPr>
          <w:ilvl w:val="0"/>
          <w:numId w:val="488"/>
        </w:numPr>
      </w:pPr>
      <w:r>
        <w:t xml:space="preserve">učebné materiály a pracovné listy pripravené vyučujúcimi predmetovej komisie</w:t>
      </w:r>
    </w:p>
    <w:p>
      <w:pPr>
        <w:pStyle w:val="ListParagraph"/>
        <w:numPr>
          <w:ilvl w:val="0"/>
          <w:numId w:val="488"/>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07</w:t>
      </w:r>
    </w:p>
    <w:p>
      <w:pPr>
        <w:pStyle w:val="Heading2"/>
        <w:pBdr>
          <w:bottom w:val="single" w:color="EDB06B" w:sz="12" w:space="6"/>
        </w:pBdr>
      </w:pPr>
      <w:r>
        <w:t xml:space="preserve">Dejepis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Dejepis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Predmet je určený žiakom, ktorí z predmetu Dejepis maturujú. Systematizuje učivo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489"/>
        </w:numPr>
      </w:pPr>
      <w:r>
        <w:t xml:space="preserve">systematizovať učivo podľa maturitných zadaní</w:t>
      </w:r>
    </w:p>
    <w:p>
      <w:pPr>
        <w:pStyle w:val="ListParagraph"/>
        <w:numPr>
          <w:ilvl w:val="0"/>
          <w:numId w:val="489"/>
        </w:numPr>
      </w:pPr>
      <w:r>
        <w:t xml:space="preserve">súvisle a argumentovane odpovedať</w:t>
      </w:r>
    </w:p>
    <w:p>
      <w:pPr>
        <w:pStyle w:val="ListParagraph"/>
        <w:numPr>
          <w:ilvl w:val="0"/>
          <w:numId w:val="489"/>
        </w:numPr>
      </w:pPr>
      <w:r>
        <w:t xml:space="preserve">pracovať s prameňmi, mapami a grafmi</w:t>
      </w:r>
    </w:p>
    <w:p>
      <w:pPr>
        <w:pStyle w:val="Heading3"/>
      </w:pPr>
      <w:r>
        <w:rPr>
          <w:color w:val="EDB06B"/>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Staroveké a stredoveké dejiny</w:t>
            </w:r>
          </w:p>
        </w:tc>
        <w:tc>
          <w:tcPr>
            <w:tcW w:w="3626" w:type="dxa"/>
          </w:tcPr>
          <w:p>
            <w:pPr>
              <w:pStyle w:val="ListParagraph"/>
              <w:numPr>
                <w:ilvl w:val="0"/>
                <w:numId w:val="490"/>
              </w:numPr>
            </w:pPr>
            <w:r>
              <w:t xml:space="preserve">systematizácia</w:t>
            </w:r>
          </w:p>
        </w:tc>
        <w:tc>
          <w:tcPr>
            <w:tcW w:w="3626" w:type="dxa"/>
          </w:tcPr>
          <w:p>
            <w:pPr>
              <w:pStyle w:val="ListParagraph"/>
              <w:numPr>
                <w:ilvl w:val="0"/>
                <w:numId w:val="491"/>
              </w:numPr>
            </w:pPr>
            <w:r>
              <w:t xml:space="preserve">súvisle odpovie s využitím mapy a prameňa</w:t>
            </w:r>
          </w:p>
        </w:tc>
      </w:tr>
      <w:tr>
        <w:tc>
          <w:tcPr>
            <w:tcW w:w="2046" w:type="dxa"/>
          </w:tcPr>
          <w:p>
            <w:pPr>
              <w:pStyle w:val="SkvpTabulka"/>
            </w:pPr>
            <w:r>
              <w:rPr>
                <w:b/>
              </w:rPr>
              <w:t xml:space="preserve">Novovek a 19. storočie</w:t>
            </w:r>
          </w:p>
        </w:tc>
        <w:tc>
          <w:tcPr>
            <w:tcW w:w="3626" w:type="dxa"/>
          </w:tcPr>
          <w:p>
            <w:pPr>
              <w:pStyle w:val="ListParagraph"/>
              <w:numPr>
                <w:ilvl w:val="0"/>
                <w:numId w:val="492"/>
              </w:numPr>
            </w:pPr>
            <w:r>
              <w:t xml:space="preserve">systematizácia</w:t>
            </w:r>
          </w:p>
        </w:tc>
        <w:tc>
          <w:tcPr>
            <w:tcW w:w="3626" w:type="dxa"/>
          </w:tcPr>
          <w:p>
            <w:pPr>
              <w:pStyle w:val="ListParagraph"/>
              <w:numPr>
                <w:ilvl w:val="0"/>
                <w:numId w:val="493"/>
              </w:numPr>
            </w:pPr>
            <w:r>
              <w:t xml:space="preserve">vysvetlí príčiny a dôsledky udalostí</w:t>
            </w:r>
          </w:p>
        </w:tc>
      </w:tr>
      <w:tr>
        <w:tc>
          <w:tcPr>
            <w:tcW w:w="2046" w:type="dxa"/>
          </w:tcPr>
          <w:p>
            <w:pPr>
              <w:pStyle w:val="SkvpTabulka"/>
            </w:pPr>
            <w:r>
              <w:rPr>
                <w:b/>
              </w:rPr>
              <w:t xml:space="preserve">20. storočie a súčasnosť</w:t>
            </w:r>
          </w:p>
        </w:tc>
        <w:tc>
          <w:tcPr>
            <w:tcW w:w="3626" w:type="dxa"/>
          </w:tcPr>
          <w:p>
            <w:pPr>
              <w:pStyle w:val="ListParagraph"/>
              <w:numPr>
                <w:ilvl w:val="0"/>
                <w:numId w:val="494"/>
              </w:numPr>
            </w:pPr>
            <w:r>
              <w:t xml:space="preserve">systematizácia</w:t>
            </w:r>
          </w:p>
        </w:tc>
        <w:tc>
          <w:tcPr>
            <w:tcW w:w="3626" w:type="dxa"/>
          </w:tcPr>
          <w:p>
            <w:pPr>
              <w:pStyle w:val="ListParagraph"/>
              <w:numPr>
                <w:ilvl w:val="0"/>
                <w:numId w:val="495"/>
              </w:numPr>
            </w:pPr>
            <w:r>
              <w:t xml:space="preserve">porovná udalosti slovenských a svetových dejín</w:t>
            </w:r>
          </w:p>
        </w:tc>
      </w:tr>
    </w:tbl>
    <w:p>
      <w:pPr>
        <w:spacing w:after="60"/>
      </w:pPr>
    </w:p>
    <w:p>
      <w:pPr>
        <w:pStyle w:val="Heading3"/>
      </w:pPr>
      <w:r>
        <w:rPr>
          <w:color w:val="EDB06B"/>
        </w:rPr>
        <w:t xml:space="preserve">Metódy a formy práce</w:t>
      </w:r>
    </w:p>
    <w:p>
      <w:pPr>
        <w:pStyle w:val="ListParagraph"/>
        <w:numPr>
          <w:ilvl w:val="0"/>
          <w:numId w:val="496"/>
        </w:numPr>
      </w:pPr>
      <w:r>
        <w:t xml:space="preserve">riešenie úloh maturitného typu a úloh z predchádzajúcich ročníkov maturity</w:t>
      </w:r>
    </w:p>
    <w:p>
      <w:pPr>
        <w:pStyle w:val="ListParagraph"/>
        <w:numPr>
          <w:ilvl w:val="0"/>
          <w:numId w:val="496"/>
        </w:numPr>
      </w:pPr>
      <w:r>
        <w:t xml:space="preserve">samostatná práca s odbornou literatúrou a internetovými zdrojmi</w:t>
      </w:r>
    </w:p>
    <w:p>
      <w:pPr>
        <w:pStyle w:val="ListParagraph"/>
        <w:numPr>
          <w:ilvl w:val="0"/>
          <w:numId w:val="496"/>
        </w:numPr>
      </w:pPr>
      <w:r>
        <w:t xml:space="preserve">referáty, prezentácie a obhajoba vlastnej práce</w:t>
      </w:r>
    </w:p>
    <w:p>
      <w:pPr>
        <w:pStyle w:val="ListParagraph"/>
        <w:numPr>
          <w:ilvl w:val="0"/>
          <w:numId w:val="496"/>
        </w:numPr>
      </w:pPr>
      <w:r>
        <w:t xml:space="preserve">skupinové riešenie problémov a vzájomné vysvetľovanie</w:t>
      </w:r>
    </w:p>
    <w:p>
      <w:pPr>
        <w:pStyle w:val="ListParagraph"/>
        <w:numPr>
          <w:ilvl w:val="0"/>
          <w:numId w:val="496"/>
        </w:numPr>
      </w:pPr>
      <w:r>
        <w:t xml:space="preserve">individuálne konzultácie podľa potrieb žiakov</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497"/>
        </w:numPr>
      </w:pPr>
      <w:r>
        <w:t xml:space="preserve">schválené učebnice a pracovné zošity z edičného portfólia ministerstva školstva</w:t>
      </w:r>
    </w:p>
    <w:p>
      <w:pPr>
        <w:pStyle w:val="ListParagraph"/>
        <w:numPr>
          <w:ilvl w:val="0"/>
          <w:numId w:val="497"/>
        </w:numPr>
      </w:pPr>
      <w:r>
        <w:t xml:space="preserve">učebné materiály a pracovné listy pripravené vyučujúcimi predmetovej komisie</w:t>
      </w:r>
    </w:p>
    <w:p>
      <w:pPr>
        <w:pStyle w:val="ListParagraph"/>
        <w:numPr>
          <w:ilvl w:val="0"/>
          <w:numId w:val="497"/>
        </w:numPr>
      </w:pPr>
      <w:r>
        <w:t xml:space="preserve">digitálne vzdelávacie zdroje a školské e-learningové prostredie</w:t>
      </w:r>
    </w:p>
    <w:p>
      <w:pPr>
        <w:pStyle w:val="ListParagraph"/>
        <w:numPr>
          <w:ilvl w:val="0"/>
          <w:numId w:val="497"/>
        </w:numPr>
      </w:pPr>
      <w:r>
        <w:t xml:space="preserve">maturitné zadania</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08</w:t>
      </w:r>
    </w:p>
    <w:p>
      <w:pPr>
        <w:pStyle w:val="Heading2"/>
        <w:pBdr>
          <w:bottom w:val="single" w:color="EDB06B" w:sz="12" w:space="6"/>
        </w:pBdr>
      </w:pPr>
      <w:r>
        <w:t xml:space="preserve">Geografia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Geografia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Predmet je určený žiakom, ktorí z predmetu Geografia maturujú. Systematizuje učivo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498"/>
        </w:numPr>
      </w:pPr>
      <w:r>
        <w:t xml:space="preserve">systematizovať učivo podľa maturitných zadaní</w:t>
      </w:r>
    </w:p>
    <w:p>
      <w:pPr>
        <w:pStyle w:val="ListParagraph"/>
        <w:numPr>
          <w:ilvl w:val="0"/>
          <w:numId w:val="498"/>
        </w:numPr>
      </w:pPr>
      <w:r>
        <w:t xml:space="preserve">súvisle a argumentovane odpovedať</w:t>
      </w:r>
    </w:p>
    <w:p>
      <w:pPr>
        <w:pStyle w:val="ListParagraph"/>
        <w:numPr>
          <w:ilvl w:val="0"/>
          <w:numId w:val="498"/>
        </w:numPr>
      </w:pPr>
      <w:r>
        <w:t xml:space="preserve">pracovať s prameňmi, mapami a grafmi</w:t>
      </w:r>
    </w:p>
    <w:p>
      <w:pPr>
        <w:pStyle w:val="Heading3"/>
      </w:pPr>
      <w:r>
        <w:rPr>
          <w:color w:val="EDB06B"/>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Fyzická geografia</w:t>
            </w:r>
          </w:p>
        </w:tc>
        <w:tc>
          <w:tcPr>
            <w:tcW w:w="3626" w:type="dxa"/>
          </w:tcPr>
          <w:p>
            <w:pPr>
              <w:pStyle w:val="ListParagraph"/>
              <w:numPr>
                <w:ilvl w:val="0"/>
                <w:numId w:val="499"/>
              </w:numPr>
            </w:pPr>
            <w:r>
              <w:t xml:space="preserve">systematizácia</w:t>
            </w:r>
          </w:p>
        </w:tc>
        <w:tc>
          <w:tcPr>
            <w:tcW w:w="3626" w:type="dxa"/>
          </w:tcPr>
          <w:p>
            <w:pPr>
              <w:pStyle w:val="ListParagraph"/>
              <w:numPr>
                <w:ilvl w:val="0"/>
                <w:numId w:val="500"/>
              </w:numPr>
            </w:pPr>
            <w:r>
              <w:t xml:space="preserve">vysvetlí prírodný proces na príklade</w:t>
            </w:r>
          </w:p>
        </w:tc>
      </w:tr>
      <w:tr>
        <w:tc>
          <w:tcPr>
            <w:tcW w:w="2046" w:type="dxa"/>
          </w:tcPr>
          <w:p>
            <w:pPr>
              <w:pStyle w:val="SkvpTabulka"/>
            </w:pPr>
            <w:r>
              <w:rPr>
                <w:b/>
              </w:rPr>
              <w:t xml:space="preserve">Humánna geografia</w:t>
            </w:r>
          </w:p>
        </w:tc>
        <w:tc>
          <w:tcPr>
            <w:tcW w:w="3626" w:type="dxa"/>
          </w:tcPr>
          <w:p>
            <w:pPr>
              <w:pStyle w:val="ListParagraph"/>
              <w:numPr>
                <w:ilvl w:val="0"/>
                <w:numId w:val="501"/>
              </w:numPr>
            </w:pPr>
            <w:r>
              <w:t xml:space="preserve">systematizácia</w:t>
            </w:r>
          </w:p>
        </w:tc>
        <w:tc>
          <w:tcPr>
            <w:tcW w:w="3626" w:type="dxa"/>
          </w:tcPr>
          <w:p>
            <w:pPr>
              <w:pStyle w:val="ListParagraph"/>
              <w:numPr>
                <w:ilvl w:val="0"/>
                <w:numId w:val="502"/>
              </w:numPr>
            </w:pPr>
            <w:r>
              <w:t xml:space="preserve">interpretuje štatistické údaje</w:t>
            </w:r>
          </w:p>
        </w:tc>
      </w:tr>
      <w:tr>
        <w:tc>
          <w:tcPr>
            <w:tcW w:w="2046" w:type="dxa"/>
          </w:tcPr>
          <w:p>
            <w:pPr>
              <w:pStyle w:val="SkvpTabulka"/>
            </w:pPr>
            <w:r>
              <w:rPr>
                <w:b/>
              </w:rPr>
              <w:t xml:space="preserve">Regionálna geografia</w:t>
            </w:r>
          </w:p>
        </w:tc>
        <w:tc>
          <w:tcPr>
            <w:tcW w:w="3626" w:type="dxa"/>
          </w:tcPr>
          <w:p>
            <w:pPr>
              <w:pStyle w:val="ListParagraph"/>
              <w:numPr>
                <w:ilvl w:val="0"/>
                <w:numId w:val="503"/>
              </w:numPr>
            </w:pPr>
            <w:r>
              <w:t xml:space="preserve">systematizácia</w:t>
            </w:r>
          </w:p>
        </w:tc>
        <w:tc>
          <w:tcPr>
            <w:tcW w:w="3626" w:type="dxa"/>
          </w:tcPr>
          <w:p>
            <w:pPr>
              <w:pStyle w:val="ListParagraph"/>
              <w:numPr>
                <w:ilvl w:val="0"/>
                <w:numId w:val="504"/>
              </w:numPr>
            </w:pPr>
            <w:r>
              <w:t xml:space="preserve">charakterizuje región podľa osnovy</w:t>
            </w:r>
          </w:p>
        </w:tc>
      </w:tr>
    </w:tbl>
    <w:p>
      <w:pPr>
        <w:spacing w:after="60"/>
      </w:pPr>
    </w:p>
    <w:p>
      <w:pPr>
        <w:pStyle w:val="Heading3"/>
      </w:pPr>
      <w:r>
        <w:rPr>
          <w:color w:val="EDB06B"/>
        </w:rPr>
        <w:t xml:space="preserve">Metódy a formy práce</w:t>
      </w:r>
    </w:p>
    <w:p>
      <w:pPr>
        <w:pStyle w:val="ListParagraph"/>
        <w:numPr>
          <w:ilvl w:val="0"/>
          <w:numId w:val="505"/>
        </w:numPr>
      </w:pPr>
      <w:r>
        <w:t xml:space="preserve">riešenie úloh maturitného typu a úloh z predchádzajúcich ročníkov maturity</w:t>
      </w:r>
    </w:p>
    <w:p>
      <w:pPr>
        <w:pStyle w:val="ListParagraph"/>
        <w:numPr>
          <w:ilvl w:val="0"/>
          <w:numId w:val="505"/>
        </w:numPr>
      </w:pPr>
      <w:r>
        <w:t xml:space="preserve">samostatná práca s odbornou literatúrou a internetovými zdrojmi</w:t>
      </w:r>
    </w:p>
    <w:p>
      <w:pPr>
        <w:pStyle w:val="ListParagraph"/>
        <w:numPr>
          <w:ilvl w:val="0"/>
          <w:numId w:val="505"/>
        </w:numPr>
      </w:pPr>
      <w:r>
        <w:t xml:space="preserve">referáty, prezentácie a obhajoba vlastnej práce</w:t>
      </w:r>
    </w:p>
    <w:p>
      <w:pPr>
        <w:pStyle w:val="ListParagraph"/>
        <w:numPr>
          <w:ilvl w:val="0"/>
          <w:numId w:val="505"/>
        </w:numPr>
      </w:pPr>
      <w:r>
        <w:t xml:space="preserve">skupinové riešenie problémov a vzájomné vysvetľovanie</w:t>
      </w:r>
    </w:p>
    <w:p>
      <w:pPr>
        <w:pStyle w:val="ListParagraph"/>
        <w:numPr>
          <w:ilvl w:val="0"/>
          <w:numId w:val="505"/>
        </w:numPr>
      </w:pPr>
      <w:r>
        <w:t xml:space="preserve">individuálne konzultácie podľa potrieb žiakov</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506"/>
        </w:numPr>
      </w:pPr>
      <w:r>
        <w:t xml:space="preserve">schválené učebnice a pracovné zošity z edičného portfólia ministerstva školstva</w:t>
      </w:r>
    </w:p>
    <w:p>
      <w:pPr>
        <w:pStyle w:val="ListParagraph"/>
        <w:numPr>
          <w:ilvl w:val="0"/>
          <w:numId w:val="506"/>
        </w:numPr>
      </w:pPr>
      <w:r>
        <w:t xml:space="preserve">učebné materiály a pracovné listy pripravené vyučujúcimi predmetovej komisie</w:t>
      </w:r>
    </w:p>
    <w:p>
      <w:pPr>
        <w:pStyle w:val="ListParagraph"/>
        <w:numPr>
          <w:ilvl w:val="0"/>
          <w:numId w:val="506"/>
        </w:numPr>
      </w:pPr>
      <w:r>
        <w:t xml:space="preserve">digitálne vzdelávacie zdroje a školské e-learningové prostredie</w:t>
      </w:r>
    </w:p>
    <w:p>
      <w:pPr>
        <w:pStyle w:val="ListParagraph"/>
        <w:numPr>
          <w:ilvl w:val="0"/>
          <w:numId w:val="506"/>
        </w:numPr>
      </w:pPr>
      <w:r>
        <w:t xml:space="preserve">maturitné zadania</w:t>
      </w:r>
    </w:p>
    <w:p>
      <w:pPr/>
      <w:r>
        <w:rPr>
          <w:i/>
        </w:rPr>
        <w:t xml:space="preserve">Testovacia sada – ukážkový text na vyskúšanie programu SkVP, nie oficiálny dokument školy.</w:t>
      </w:r>
    </w:p>
    <w:p>
      <w:pPr>
        <w:pStyle w:val="SkvpOblastMala"/>
        <w:pageBreakBefore/>
      </w:pPr>
      <w:r>
        <w:rPr>
          <w:color w:val="EDB06B"/>
        </w:rPr>
        <w:t xml:space="preserve">Človek a spoločnosť  •  09</w:t>
      </w:r>
    </w:p>
    <w:p>
      <w:pPr>
        <w:pStyle w:val="Heading2"/>
        <w:pBdr>
          <w:bottom w:val="single" w:color="EDB06B" w:sz="12" w:space="6"/>
        </w:pBdr>
      </w:pPr>
      <w:r>
        <w:t xml:space="preserve">Občianska náuka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Občianska náuka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DB06B"/>
        </w:rPr>
        <w:t xml:space="preserve">Charakteristika predmetu</w:t>
      </w:r>
    </w:p>
    <w:p>
      <w:pPr/>
      <w:r>
        <w:t xml:space="preserve">Predmet je určený žiakom, ktorí z predmetu Občianska náuka maturujú. Systematizuje učivo a pripravuje žiakov na ústnu formu internej časti maturitnej skúšky.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DB06B"/>
        </w:rPr>
        <w:t xml:space="preserve">Ciele predmetu</w:t>
      </w:r>
    </w:p>
    <w:p>
      <w:pPr/>
      <w:r>
        <w:t xml:space="preserve">Cieľom predmetu je viesť žiakov k tomu, aby vedeli:</w:t>
      </w:r>
    </w:p>
    <w:p>
      <w:pPr>
        <w:pStyle w:val="ListParagraph"/>
        <w:numPr>
          <w:ilvl w:val="0"/>
          <w:numId w:val="507"/>
        </w:numPr>
      </w:pPr>
      <w:r>
        <w:t xml:space="preserve">systematizovať učivo podľa maturitných zadaní</w:t>
      </w:r>
    </w:p>
    <w:p>
      <w:pPr>
        <w:pStyle w:val="ListParagraph"/>
        <w:numPr>
          <w:ilvl w:val="0"/>
          <w:numId w:val="507"/>
        </w:numPr>
      </w:pPr>
      <w:r>
        <w:t xml:space="preserve">súvisle a argumentovane odpovedať</w:t>
      </w:r>
    </w:p>
    <w:p>
      <w:pPr>
        <w:pStyle w:val="ListParagraph"/>
        <w:numPr>
          <w:ilvl w:val="0"/>
          <w:numId w:val="507"/>
        </w:numPr>
      </w:pPr>
      <w:r>
        <w:t xml:space="preserve">pracovať s prameňmi, mapami a grafmi</w:t>
      </w:r>
    </w:p>
    <w:p>
      <w:pPr>
        <w:pStyle w:val="Heading3"/>
      </w:pPr>
      <w:r>
        <w:rPr>
          <w:color w:val="EDB06B"/>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Psychológia a sociológia</w:t>
            </w:r>
          </w:p>
        </w:tc>
        <w:tc>
          <w:tcPr>
            <w:tcW w:w="3626" w:type="dxa"/>
          </w:tcPr>
          <w:p>
            <w:pPr>
              <w:pStyle w:val="ListParagraph"/>
              <w:numPr>
                <w:ilvl w:val="0"/>
                <w:numId w:val="508"/>
              </w:numPr>
            </w:pPr>
            <w:r>
              <w:t xml:space="preserve">systematizácia</w:t>
            </w:r>
          </w:p>
        </w:tc>
        <w:tc>
          <w:tcPr>
            <w:tcW w:w="3626" w:type="dxa"/>
          </w:tcPr>
          <w:p>
            <w:pPr>
              <w:pStyle w:val="ListParagraph"/>
              <w:numPr>
                <w:ilvl w:val="0"/>
                <w:numId w:val="509"/>
              </w:numPr>
            </w:pPr>
            <w:r>
              <w:t xml:space="preserve">uvedie príklady z praxe</w:t>
            </w:r>
          </w:p>
        </w:tc>
      </w:tr>
      <w:tr>
        <w:tc>
          <w:tcPr>
            <w:tcW w:w="2046" w:type="dxa"/>
          </w:tcPr>
          <w:p>
            <w:pPr>
              <w:pStyle w:val="SkvpTabulka"/>
            </w:pPr>
            <w:r>
              <w:rPr>
                <w:b/>
              </w:rPr>
              <w:t xml:space="preserve">Politológia a právo</w:t>
            </w:r>
          </w:p>
        </w:tc>
        <w:tc>
          <w:tcPr>
            <w:tcW w:w="3626" w:type="dxa"/>
          </w:tcPr>
          <w:p>
            <w:pPr>
              <w:pStyle w:val="ListParagraph"/>
              <w:numPr>
                <w:ilvl w:val="0"/>
                <w:numId w:val="510"/>
              </w:numPr>
            </w:pPr>
            <w:r>
              <w:t xml:space="preserve">systematizácia</w:t>
            </w:r>
          </w:p>
        </w:tc>
        <w:tc>
          <w:tcPr>
            <w:tcW w:w="3626" w:type="dxa"/>
          </w:tcPr>
          <w:p>
            <w:pPr>
              <w:pStyle w:val="ListParagraph"/>
              <w:numPr>
                <w:ilvl w:val="0"/>
                <w:numId w:val="511"/>
              </w:numPr>
            </w:pPr>
            <w:r>
              <w:t xml:space="preserve">vysvetlí fungovanie štátu a práva na príklade</w:t>
            </w:r>
          </w:p>
        </w:tc>
      </w:tr>
      <w:tr>
        <w:tc>
          <w:tcPr>
            <w:tcW w:w="2046" w:type="dxa"/>
          </w:tcPr>
          <w:p>
            <w:pPr>
              <w:pStyle w:val="SkvpTabulka"/>
            </w:pPr>
            <w:r>
              <w:rPr>
                <w:b/>
              </w:rPr>
              <w:t xml:space="preserve">Ekonómia a filozofia</w:t>
            </w:r>
          </w:p>
        </w:tc>
        <w:tc>
          <w:tcPr>
            <w:tcW w:w="3626" w:type="dxa"/>
          </w:tcPr>
          <w:p>
            <w:pPr>
              <w:pStyle w:val="ListParagraph"/>
              <w:numPr>
                <w:ilvl w:val="0"/>
                <w:numId w:val="512"/>
              </w:numPr>
            </w:pPr>
            <w:r>
              <w:t xml:space="preserve">systematizácia</w:t>
            </w:r>
          </w:p>
        </w:tc>
        <w:tc>
          <w:tcPr>
            <w:tcW w:w="3626" w:type="dxa"/>
          </w:tcPr>
          <w:p>
            <w:pPr>
              <w:pStyle w:val="ListParagraph"/>
              <w:numPr>
                <w:ilvl w:val="0"/>
                <w:numId w:val="513"/>
              </w:numPr>
            </w:pPr>
            <w:r>
              <w:t xml:space="preserve">porovná ekonomické a filozofické koncepcie</w:t>
            </w:r>
          </w:p>
        </w:tc>
      </w:tr>
    </w:tbl>
    <w:p>
      <w:pPr>
        <w:spacing w:after="60"/>
      </w:pPr>
    </w:p>
    <w:p>
      <w:pPr>
        <w:pStyle w:val="Heading3"/>
      </w:pPr>
      <w:r>
        <w:rPr>
          <w:color w:val="EDB06B"/>
        </w:rPr>
        <w:t xml:space="preserve">Metódy a formy práce</w:t>
      </w:r>
    </w:p>
    <w:p>
      <w:pPr>
        <w:pStyle w:val="ListParagraph"/>
        <w:numPr>
          <w:ilvl w:val="0"/>
          <w:numId w:val="514"/>
        </w:numPr>
      </w:pPr>
      <w:r>
        <w:t xml:space="preserve">riešenie úloh maturitného typu a úloh z predchádzajúcich ročníkov maturity</w:t>
      </w:r>
    </w:p>
    <w:p>
      <w:pPr>
        <w:pStyle w:val="ListParagraph"/>
        <w:numPr>
          <w:ilvl w:val="0"/>
          <w:numId w:val="514"/>
        </w:numPr>
      </w:pPr>
      <w:r>
        <w:t xml:space="preserve">samostatná práca s odbornou literatúrou a internetovými zdrojmi</w:t>
      </w:r>
    </w:p>
    <w:p>
      <w:pPr>
        <w:pStyle w:val="ListParagraph"/>
        <w:numPr>
          <w:ilvl w:val="0"/>
          <w:numId w:val="514"/>
        </w:numPr>
      </w:pPr>
      <w:r>
        <w:t xml:space="preserve">referáty, prezentácie a obhajoba vlastnej práce</w:t>
      </w:r>
    </w:p>
    <w:p>
      <w:pPr>
        <w:pStyle w:val="ListParagraph"/>
        <w:numPr>
          <w:ilvl w:val="0"/>
          <w:numId w:val="514"/>
        </w:numPr>
      </w:pPr>
      <w:r>
        <w:t xml:space="preserve">skupinové riešenie problémov a vzájomné vysvetľovanie</w:t>
      </w:r>
    </w:p>
    <w:p>
      <w:pPr>
        <w:pStyle w:val="ListParagraph"/>
        <w:numPr>
          <w:ilvl w:val="0"/>
          <w:numId w:val="514"/>
        </w:numPr>
      </w:pPr>
      <w:r>
        <w:t xml:space="preserve">individuálne konzultácie podľa potrieb žiakov</w:t>
      </w:r>
    </w:p>
    <w:p>
      <w:pPr>
        <w:pStyle w:val="Heading3"/>
      </w:pPr>
      <w:r>
        <w:rPr>
          <w:color w:val="EDB06B"/>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DB06B"/>
        </w:rPr>
        <w:t xml:space="preserve">Učebné zdroje</w:t>
      </w:r>
    </w:p>
    <w:p>
      <w:pPr>
        <w:pStyle w:val="ListParagraph"/>
        <w:numPr>
          <w:ilvl w:val="0"/>
          <w:numId w:val="515"/>
        </w:numPr>
      </w:pPr>
      <w:r>
        <w:t xml:space="preserve">schválené učebnice a pracovné zošity z edičného portfólia ministerstva školstva</w:t>
      </w:r>
    </w:p>
    <w:p>
      <w:pPr>
        <w:pStyle w:val="ListParagraph"/>
        <w:numPr>
          <w:ilvl w:val="0"/>
          <w:numId w:val="515"/>
        </w:numPr>
      </w:pPr>
      <w:r>
        <w:t xml:space="preserve">učebné materiály a pracovné listy pripravené vyučujúcimi predmetovej komisie</w:t>
      </w:r>
    </w:p>
    <w:p>
      <w:pPr>
        <w:pStyle w:val="ListParagraph"/>
        <w:numPr>
          <w:ilvl w:val="0"/>
          <w:numId w:val="515"/>
        </w:numPr>
      </w:pPr>
      <w:r>
        <w:t xml:space="preserve">digitálne vzdelávacie zdroje a školské e-learningové prostredie</w:t>
      </w:r>
    </w:p>
    <w:p>
      <w:pPr>
        <w:pStyle w:val="ListParagraph"/>
        <w:numPr>
          <w:ilvl w:val="0"/>
          <w:numId w:val="515"/>
        </w:numPr>
      </w:pPr>
      <w:r>
        <w:t xml:space="preserve">maturitné zadania</w:t>
      </w:r>
    </w:p>
    <w:p>
      <w:pPr/>
      <w:r>
        <w:rPr>
          <w:i/>
        </w:rPr>
        <w:t xml:space="preserve">Testovacia sada – ukážkový text na vyskúšanie programu SkVP, nie oficiálny dokument školy.</w:t>
      </w:r>
    </w:p>
    <w:p>
      <w:pPr>
        <w:pStyle w:val="Heading1"/>
        <w:pageBreakBefore/>
        <w:pBdr>
          <w:left w:val="single" w:color="E58FA8" w:sz="48" w:space="12"/>
        </w:pBdr>
        <w:ind w:left="360"/>
      </w:pPr>
      <w:r>
        <w:rPr>
          <w:color w:val="E58FA8"/>
        </w:rPr>
        <w:t xml:space="preserve">Umenie a kultúra</w:t>
      </w:r>
    </w:p>
    <w:p>
      <w:pPr>
        <w:pStyle w:val="SkvpPodnadpisOblasti"/>
        <w:ind w:left="360"/>
      </w:pPr>
      <w:r>
        <w:t xml:space="preserve">Vzdelávacia oblasť  •  1 predmet</w:t>
      </w:r>
    </w:p>
    <w:p>
      <w:pPr>
        <w:pStyle w:val="SkvpZoznamPredmetov"/>
        <w:pBdr>
          <w:bottom w:val="single" w:color="CBD2D9" w:sz="4" w:space="4"/>
        </w:pBdr>
      </w:pPr>
      <w:r>
        <w:rPr>
          <w:b/>
          <w:color w:val="E58FA8"/>
        </w:rPr>
        <w:t xml:space="preserve">01</w:t>
      </w:r>
      <w:r>
        <w:tab/>
      </w:r>
      <w:r>
        <w:t xml:space="preserve">Umenie a kultúra</w:t>
      </w:r>
    </w:p>
    <w:p>
      <w:pPr>
        <w:pStyle w:val="Heading3"/>
        <w:pageBreakBefore/>
      </w:pPr>
      <w:r>
        <w:rPr>
          <w:color w:val="E58FA8"/>
        </w:rPr>
        <w:t xml:space="preserve">Charakteristika vzdelávacej oblasti</w:t>
      </w:r>
    </w:p>
    <w:p>
      <w:pPr/>
      <w:r>
        <w:t xml:space="preserve">Vzdelávacia oblasť Umenie a kultúra rozvíja u žiaka komplexné vnímanie kultúry a umenia v intenciách aktuálnych spoločenských procesov. Podieľa sa na rozvíjaní kultúrneho povedomia a kultúrnej identity žiaka, jeho kritického myslenia vo vzťahu k mediálnej produkcii a k aktuálnym kultúrnym procesom, prehlbuje jeho záujem o kultúru, kultúrne dedičstvo svojho regiónu, národa, štátu a iných kultúr. Prispieva k tomu, aby sa žiak naučil rozlišovať medzi hlavnými kultúrnymi, umeleckými smermi, prúdmi a druhmi, pochopil význam a hodnotu kultúry a umenia v živote človeka a spoločnosti a zaujal vlastný postoj k hodnotám národnej kultúry a kultúry iných národov. Žiaci sa učia verbalizovať, diskutovať a interpretovať, ale tiež umeleckými prostriedkami a médiami vyjadrovať rôznorodé zážitky z vnímania umeleckých diel a kultúry. Hlavným cieľom vzdelávacej oblasti je rozvoj umeleckej, estetickej, vizuálnej, akustickej, jazykovej a pohybovej kultúry žiaka v učebných situáciách, v ktorých žiaci aktívne reflektujú súčasné umenie a kultúru. Využíva pritom skúsenostné metódy postavené na osobnom zážitku, reflexii, aktívnej tvorbe v rámci projektov v oblasti rôznych druhov umení a médií.</w:t>
      </w:r>
    </w:p>
    <w:p>
      <w:pPr/>
      <w:r>
        <w:t xml:space="preserve">Obsah vzdelávacej oblasti sa realizuje prostredníctvom predmetu umenie a kultúra, v nižších ročníkoch gymnázia s osemročným vzdelávacím programom (prima – kvarta) aj prostredníctvom predmetov výtvarná výchova a hudobná výchova. Svojím obsahom a zameraním prispievajú k získaniu relevantných kompetencií u žiakov i prierezové témy mediálna výchova a multikultúrna výchova, ako aj vyučovacie predmety vzdelávacích oblastí Človek a spoločnosť a Zdravie a pohyb.</w:t>
      </w:r>
    </w:p>
    <w:p>
      <w:pPr/>
      <w:r>
        <w:rPr>
          <w:i/>
        </w:rPr>
        <w:t xml:space="preserve">Zdroj: Štátny vzdelávací program pre gymnáziá (úplné stredné všeobecné vzdelávanie), kapitola 4.6 Umenie a kultúra. Štátny pedagogický ústav, schválilo MŠVVaŠ SR 20. 3. 2015 pod č. 2015-7846/10840:1-10B0, v znení dodatkov č. 1 – 5.</w:t>
      </w:r>
    </w:p>
    <w:p>
      <w:pPr>
        <w:pStyle w:val="SkvpOblastMala"/>
        <w:pageBreakBefore/>
      </w:pPr>
      <w:r>
        <w:rPr>
          <w:color w:val="E58FA8"/>
        </w:rPr>
        <w:t xml:space="preserve">Umenie a kultúra  •  01</w:t>
      </w:r>
    </w:p>
    <w:p>
      <w:pPr>
        <w:pStyle w:val="Heading2"/>
        <w:pBdr>
          <w:bottom w:val="single" w:color="E58FA8" w:sz="12" w:space="6"/>
        </w:pBdr>
      </w:pPr>
      <w:r>
        <w:t xml:space="preserve">Umenie a kultúra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Umenie a kultúra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58FA8"/>
        </w:rPr>
        <w:t xml:space="preserve">Charakteristika predmetu</w:t>
      </w:r>
    </w:p>
    <w:p>
      <w:pPr/>
      <w:r>
        <w:t xml:space="preserve">Predmet Umenie a kultúra integruje výtvarné umenie, hudbu, film, divadlo, architektúru a dizajn. Žiaci poznávajú umenie v kontexte doby, rozvíjajú vizuálnu a mediálnu gramotnosť a vlastný kultúrny vkus.</w:t>
      </w:r>
    </w:p>
    <w:p>
      <w:pPr/>
      <w:r>
        <w:rPr>
          <w:i/>
        </w:rPr>
        <w:t xml:space="preserve">Učebná osnova vychádza zo vzdelávacieho štandardu štátneho vzdelávacieho programu pre gymnáziá so štvorročným vzdelávacím programom.</w:t>
      </w:r>
    </w:p>
    <w:p>
      <w:pPr>
        <w:pStyle w:val="Heading3"/>
      </w:pPr>
      <w:r>
        <w:rPr>
          <w:color w:val="E58FA8"/>
        </w:rPr>
        <w:t xml:space="preserve">Ciele predmetu</w:t>
      </w:r>
    </w:p>
    <w:p>
      <w:pPr/>
      <w:r>
        <w:t xml:space="preserve">Cieľom predmetu je viesť žiakov k tomu, aby vedeli:</w:t>
      </w:r>
    </w:p>
    <w:p>
      <w:pPr>
        <w:pStyle w:val="ListParagraph"/>
        <w:numPr>
          <w:ilvl w:val="0"/>
          <w:numId w:val="516"/>
        </w:numPr>
      </w:pPr>
      <w:r>
        <w:t xml:space="preserve">vnímať a interpretovať umelecké diela rôznych druhov a období</w:t>
      </w:r>
    </w:p>
    <w:p>
      <w:pPr>
        <w:pStyle w:val="ListParagraph"/>
        <w:numPr>
          <w:ilvl w:val="0"/>
          <w:numId w:val="516"/>
        </w:numPr>
      </w:pPr>
      <w:r>
        <w:t xml:space="preserve">poznať slovenské a európske kultúrne dedičstvo</w:t>
      </w:r>
    </w:p>
    <w:p>
      <w:pPr>
        <w:pStyle w:val="ListParagraph"/>
        <w:numPr>
          <w:ilvl w:val="0"/>
          <w:numId w:val="516"/>
        </w:numPr>
      </w:pPr>
      <w:r>
        <w:t xml:space="preserve">kriticky posudzovať mediálne a reklamné posolstvá</w:t>
      </w:r>
    </w:p>
    <w:p>
      <w:pPr>
        <w:pStyle w:val="ListParagraph"/>
        <w:numPr>
          <w:ilvl w:val="0"/>
          <w:numId w:val="516"/>
        </w:numPr>
      </w:pPr>
      <w:r>
        <w:t xml:space="preserve">tvorivo sa vyjadriť prostriedkami umenia</w:t>
      </w:r>
    </w:p>
    <w:p>
      <w:pPr>
        <w:pStyle w:val="Heading3"/>
      </w:pPr>
      <w:r>
        <w:rPr>
          <w:color w:val="E58FA8"/>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Kultúra a umenie</w:t>
            </w:r>
          </w:p>
        </w:tc>
        <w:tc>
          <w:tcPr>
            <w:tcW w:w="3626" w:type="dxa"/>
          </w:tcPr>
          <w:p>
            <w:pPr>
              <w:pStyle w:val="ListParagraph"/>
              <w:numPr>
                <w:ilvl w:val="0"/>
                <w:numId w:val="517"/>
              </w:numPr>
            </w:pPr>
            <w:r>
              <w:t xml:space="preserve">pojem kultúra, druhy umenia</w:t>
            </w:r>
          </w:p>
          <w:p>
            <w:pPr>
              <w:pStyle w:val="ListParagraph"/>
              <w:numPr>
                <w:ilvl w:val="0"/>
                <w:numId w:val="517"/>
              </w:numPr>
            </w:pPr>
            <w:r>
              <w:t xml:space="preserve">kultúrne dedičstvo, pamiatky UNESCO na Slovensku</w:t>
            </w:r>
          </w:p>
        </w:tc>
        <w:tc>
          <w:tcPr>
            <w:tcW w:w="3626" w:type="dxa"/>
          </w:tcPr>
          <w:p>
            <w:pPr>
              <w:pStyle w:val="ListParagraph"/>
              <w:numPr>
                <w:ilvl w:val="0"/>
                <w:numId w:val="518"/>
              </w:numPr>
            </w:pPr>
            <w:r>
              <w:t xml:space="preserve">vysvetlí pojmy kultúra a umenie</w:t>
            </w:r>
          </w:p>
          <w:p>
            <w:pPr>
              <w:pStyle w:val="ListParagraph"/>
              <w:numPr>
                <w:ilvl w:val="0"/>
                <w:numId w:val="518"/>
              </w:numPr>
            </w:pPr>
            <w:r>
              <w:t xml:space="preserve">predstaví pamiatku UNESCO na Slovensku</w:t>
            </w:r>
          </w:p>
        </w:tc>
      </w:tr>
      <w:tr>
        <w:tc>
          <w:tcPr>
            <w:tcW w:w="2046" w:type="dxa"/>
          </w:tcPr>
          <w:p>
            <w:pPr>
              <w:pStyle w:val="SkvpTabulka"/>
            </w:pPr>
            <w:r>
              <w:rPr>
                <w:b/>
              </w:rPr>
              <w:t xml:space="preserve">Vizuálna kultúra</w:t>
            </w:r>
          </w:p>
        </w:tc>
        <w:tc>
          <w:tcPr>
            <w:tcW w:w="3626" w:type="dxa"/>
          </w:tcPr>
          <w:p>
            <w:pPr>
              <w:pStyle w:val="ListParagraph"/>
              <w:numPr>
                <w:ilvl w:val="0"/>
                <w:numId w:val="519"/>
              </w:numPr>
            </w:pPr>
            <w:r>
              <w:t xml:space="preserve">výtvarné umenie od praveku po súčasnosť – kľúčové diela a štýly</w:t>
            </w:r>
          </w:p>
          <w:p>
            <w:pPr>
              <w:pStyle w:val="ListParagraph"/>
              <w:numPr>
                <w:ilvl w:val="0"/>
                <w:numId w:val="519"/>
              </w:numPr>
            </w:pPr>
            <w:r>
              <w:t xml:space="preserve">architektúra</w:t>
            </w:r>
          </w:p>
        </w:tc>
        <w:tc>
          <w:tcPr>
            <w:tcW w:w="3626" w:type="dxa"/>
          </w:tcPr>
          <w:p>
            <w:pPr>
              <w:pStyle w:val="ListParagraph"/>
              <w:numPr>
                <w:ilvl w:val="0"/>
                <w:numId w:val="520"/>
              </w:numPr>
            </w:pPr>
            <w:r>
              <w:t xml:space="preserve">rozpozná umelecký sloh podľa znakov</w:t>
            </w:r>
          </w:p>
          <w:p>
            <w:pPr>
              <w:pStyle w:val="ListParagraph"/>
              <w:numPr>
                <w:ilvl w:val="0"/>
                <w:numId w:val="520"/>
              </w:numPr>
            </w:pPr>
            <w:r>
              <w:t xml:space="preserve">interpretuje vybrané výtvarné dielo</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Hudba a hudobná kultúra</w:t>
            </w:r>
          </w:p>
        </w:tc>
        <w:tc>
          <w:tcPr>
            <w:tcW w:w="3626" w:type="dxa"/>
          </w:tcPr>
          <w:p>
            <w:pPr>
              <w:pStyle w:val="ListParagraph"/>
              <w:numPr>
                <w:ilvl w:val="0"/>
                <w:numId w:val="521"/>
              </w:numPr>
            </w:pPr>
            <w:r>
              <w:t xml:space="preserve">hudobné obdobia, žánre, ľudová hudba</w:t>
            </w:r>
          </w:p>
          <w:p>
            <w:pPr>
              <w:pStyle w:val="ListParagraph"/>
              <w:numPr>
                <w:ilvl w:val="0"/>
                <w:numId w:val="521"/>
              </w:numPr>
            </w:pPr>
            <w:r>
              <w:t xml:space="preserve">súčasná populárna hudba</w:t>
            </w:r>
          </w:p>
        </w:tc>
        <w:tc>
          <w:tcPr>
            <w:tcW w:w="3626" w:type="dxa"/>
          </w:tcPr>
          <w:p>
            <w:pPr>
              <w:pStyle w:val="ListParagraph"/>
              <w:numPr>
                <w:ilvl w:val="0"/>
                <w:numId w:val="522"/>
              </w:numPr>
            </w:pPr>
            <w:r>
              <w:t xml:space="preserve">zaradí skladbu do hudobného obdobia</w:t>
            </w:r>
          </w:p>
          <w:p>
            <w:pPr>
              <w:pStyle w:val="ListParagraph"/>
              <w:numPr>
                <w:ilvl w:val="0"/>
                <w:numId w:val="522"/>
              </w:numPr>
            </w:pPr>
            <w:r>
              <w:t xml:space="preserve">porovná ľudovú a umelú hudbu</w:t>
            </w:r>
          </w:p>
        </w:tc>
      </w:tr>
      <w:tr>
        <w:tc>
          <w:tcPr>
            <w:tcW w:w="2046" w:type="dxa"/>
          </w:tcPr>
          <w:p>
            <w:pPr>
              <w:pStyle w:val="SkvpTabulka"/>
            </w:pPr>
            <w:r>
              <w:rPr>
                <w:b/>
              </w:rPr>
              <w:t xml:space="preserve">Médiá, film a dizajn</w:t>
            </w:r>
          </w:p>
        </w:tc>
        <w:tc>
          <w:tcPr>
            <w:tcW w:w="3626" w:type="dxa"/>
          </w:tcPr>
          <w:p>
            <w:pPr>
              <w:pStyle w:val="ListParagraph"/>
              <w:numPr>
                <w:ilvl w:val="0"/>
                <w:numId w:val="523"/>
              </w:numPr>
            </w:pPr>
            <w:r>
              <w:t xml:space="preserve">mediálna výchova, reklama</w:t>
            </w:r>
          </w:p>
          <w:p>
            <w:pPr>
              <w:pStyle w:val="ListParagraph"/>
              <w:numPr>
                <w:ilvl w:val="0"/>
                <w:numId w:val="523"/>
              </w:numPr>
            </w:pPr>
            <w:r>
              <w:t xml:space="preserve">filmová reč</w:t>
            </w:r>
          </w:p>
          <w:p>
            <w:pPr>
              <w:pStyle w:val="ListParagraph"/>
              <w:numPr>
                <w:ilvl w:val="0"/>
                <w:numId w:val="523"/>
              </w:numPr>
            </w:pPr>
            <w:r>
              <w:t xml:space="preserve">dizajn v každodennom živote</w:t>
            </w:r>
          </w:p>
        </w:tc>
        <w:tc>
          <w:tcPr>
            <w:tcW w:w="3626" w:type="dxa"/>
          </w:tcPr>
          <w:p>
            <w:pPr>
              <w:pStyle w:val="ListParagraph"/>
              <w:numPr>
                <w:ilvl w:val="0"/>
                <w:numId w:val="524"/>
              </w:numPr>
            </w:pPr>
            <w:r>
              <w:t xml:space="preserve">analyzuje reklamu a jej manipulatívne prvky</w:t>
            </w:r>
          </w:p>
          <w:p>
            <w:pPr>
              <w:pStyle w:val="ListParagraph"/>
              <w:numPr>
                <w:ilvl w:val="0"/>
                <w:numId w:val="524"/>
              </w:numPr>
            </w:pPr>
            <w:r>
              <w:t xml:space="preserve">napíše recenziu filmu</w:t>
            </w:r>
          </w:p>
        </w:tc>
      </w:tr>
    </w:tbl>
    <w:p>
      <w:pPr>
        <w:spacing w:after="60"/>
      </w:pPr>
    </w:p>
    <w:p>
      <w:pPr>
        <w:pStyle w:val="Heading3"/>
      </w:pPr>
      <w:r>
        <w:rPr>
          <w:color w:val="E58FA8"/>
        </w:rPr>
        <w:t xml:space="preserve">Metódy a formy práce</w:t>
      </w:r>
    </w:p>
    <w:p>
      <w:pPr>
        <w:pStyle w:val="ListParagraph"/>
        <w:numPr>
          <w:ilvl w:val="0"/>
          <w:numId w:val="525"/>
        </w:numPr>
      </w:pPr>
      <w:r>
        <w:t xml:space="preserve">návštevy galérií, koncertov a divadelných predstavení</w:t>
      </w:r>
    </w:p>
    <w:p>
      <w:pPr>
        <w:pStyle w:val="ListParagraph"/>
        <w:numPr>
          <w:ilvl w:val="0"/>
          <w:numId w:val="525"/>
        </w:numPr>
      </w:pPr>
      <w:r>
        <w:t xml:space="preserve">analýza a interpretácia diel, diskusia</w:t>
      </w:r>
    </w:p>
    <w:p>
      <w:pPr>
        <w:pStyle w:val="ListParagraph"/>
        <w:numPr>
          <w:ilvl w:val="0"/>
          <w:numId w:val="525"/>
        </w:numPr>
      </w:pPr>
      <w:r>
        <w:t xml:space="preserve">tvorivé projekty – fotografia, video, plagát</w:t>
      </w:r>
    </w:p>
    <w:p>
      <w:pPr>
        <w:pStyle w:val="ListParagraph"/>
        <w:numPr>
          <w:ilvl w:val="0"/>
          <w:numId w:val="525"/>
        </w:numPr>
      </w:pPr>
      <w:r>
        <w:t xml:space="preserve">práca s digitálnymi zbierkami múzeí a galérií</w:t>
      </w:r>
    </w:p>
    <w:p>
      <w:pPr>
        <w:pStyle w:val="Heading3"/>
      </w:pPr>
      <w:r>
        <w:rPr>
          <w:color w:val="E58FA8"/>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aktivita, projekty a prezentácie; predmet môže byť hodnotený aj slovne.</w:t>
      </w:r>
    </w:p>
    <w:p>
      <w:pPr>
        <w:pStyle w:val="Heading3"/>
      </w:pPr>
      <w:r>
        <w:rPr>
          <w:color w:val="E58FA8"/>
        </w:rPr>
        <w:t xml:space="preserve">Učebné zdroje</w:t>
      </w:r>
    </w:p>
    <w:p>
      <w:pPr>
        <w:pStyle w:val="ListParagraph"/>
        <w:numPr>
          <w:ilvl w:val="0"/>
          <w:numId w:val="526"/>
        </w:numPr>
      </w:pPr>
      <w:r>
        <w:t xml:space="preserve">schválené učebnice a pracovné zošity z edičného portfólia ministerstva školstva</w:t>
      </w:r>
    </w:p>
    <w:p>
      <w:pPr>
        <w:pStyle w:val="ListParagraph"/>
        <w:numPr>
          <w:ilvl w:val="0"/>
          <w:numId w:val="526"/>
        </w:numPr>
      </w:pPr>
      <w:r>
        <w:t xml:space="preserve">učebné materiály a pracovné listy pripravené vyučujúcimi predmetovej komisie</w:t>
      </w:r>
    </w:p>
    <w:p>
      <w:pPr>
        <w:pStyle w:val="ListParagraph"/>
        <w:numPr>
          <w:ilvl w:val="0"/>
          <w:numId w:val="526"/>
        </w:numPr>
      </w:pPr>
      <w:r>
        <w:t xml:space="preserve">digitálne vzdelávacie zdroje a školské e-learningové prostredie</w:t>
      </w:r>
    </w:p>
    <w:p>
      <w:pPr>
        <w:pStyle w:val="ListParagraph"/>
        <w:numPr>
          <w:ilvl w:val="0"/>
          <w:numId w:val="526"/>
        </w:numPr>
      </w:pPr>
      <w:r>
        <w:t xml:space="preserve">digitálne zbierky galérií a múzeí</w:t>
      </w:r>
    </w:p>
    <w:p>
      <w:pPr/>
      <w:r>
        <w:rPr>
          <w:i/>
        </w:rPr>
        <w:t xml:space="preserve">Testovacia sada – ukážkový text na vyskúšanie programu SkVP, nie oficiálny dokument školy.</w:t>
      </w:r>
    </w:p>
    <w:p>
      <w:pPr>
        <w:pStyle w:val="Heading1"/>
        <w:pageBreakBefore/>
        <w:pBdr>
          <w:left w:val="single" w:color="A592E0" w:sz="48" w:space="12"/>
        </w:pBdr>
        <w:ind w:left="360"/>
      </w:pPr>
      <w:r>
        <w:rPr>
          <w:color w:val="A592E0"/>
        </w:rPr>
        <w:t xml:space="preserve">Človek a hodnoty</w:t>
      </w:r>
    </w:p>
    <w:p>
      <w:pPr>
        <w:pStyle w:val="SkvpPodnadpisOblasti"/>
        <w:ind w:left="360"/>
      </w:pPr>
      <w:r>
        <w:t xml:space="preserve">Vzdelávacia oblasť  •  2 predmety</w:t>
      </w:r>
    </w:p>
    <w:p>
      <w:pPr>
        <w:pStyle w:val="SkvpZoznamPredmetov"/>
        <w:pBdr>
          <w:bottom w:val="single" w:color="CBD2D9" w:sz="4" w:space="4"/>
        </w:pBdr>
      </w:pPr>
      <w:r>
        <w:rPr>
          <w:b/>
          <w:color w:val="A592E0"/>
        </w:rPr>
        <w:t xml:space="preserve">01</w:t>
      </w:r>
      <w:r>
        <w:tab/>
      </w:r>
      <w:r>
        <w:t xml:space="preserve">Etická výchova</w:t>
      </w:r>
    </w:p>
    <w:p>
      <w:pPr>
        <w:pStyle w:val="SkvpZoznamPredmetov"/>
        <w:pBdr>
          <w:bottom w:val="single" w:color="CBD2D9" w:sz="4" w:space="4"/>
        </w:pBdr>
      </w:pPr>
      <w:r>
        <w:rPr>
          <w:b/>
          <w:color w:val="A592E0"/>
        </w:rPr>
        <w:t xml:space="preserve">02</w:t>
      </w:r>
      <w:r>
        <w:tab/>
      </w:r>
      <w:r>
        <w:t xml:space="preserve">Náboženská výchova</w:t>
      </w:r>
    </w:p>
    <w:p>
      <w:pPr>
        <w:pStyle w:val="Heading3"/>
        <w:pageBreakBefore/>
      </w:pPr>
      <w:r>
        <w:rPr>
          <w:color w:val="A592E0"/>
        </w:rPr>
        <w:t xml:space="preserve">Charakteristika vzdelávacej oblasti</w:t>
      </w:r>
    </w:p>
    <w:p>
      <w:pPr/>
      <w:r>
        <w:t xml:space="preserve">Hlavnou úlohou tejto vzdelávacej oblasti je aktívne sa podieľať na formovaní osobnosti žiaka, podporovať pochopenie a interiorizáciu (zvnútornenie) mravných noriem a napomáhať k osvojeniu si správania, ktoré je s nimi v súlade. Vedie žiakov k tomu, aby si vedeli vytvoriť harmonické vzťahy v rôznych sociálnych skupinách – v rodine, na pracovisku, v spoločnosti.</w:t>
      </w:r>
    </w:p>
    <w:p>
      <w:pPr/>
      <w:r>
        <w:t xml:space="preserve">Obsah vzdelávacej oblasti sa realizuje prostredníctvom povinne voliteľných vyučovacích predmetov etická výchova alebo náboženská výchova/náboženstvo. Predmet etická výchova sa v prvom rade zameriava na výchovu k prosociálnosti, ktorá sa odráža v morálnych postojoch a v regulácii správania žiakov. Cieľom predmetu náboženská výchova/náboženstvo je motivovať žiaka k viere, osobnému náboženskému životu a k zodpovednému konaniu v cirkvi a v spoločnosti.</w:t>
      </w:r>
    </w:p>
    <w:p>
      <w:pPr/>
      <w:r>
        <w:rPr>
          <w:i/>
        </w:rPr>
        <w:t xml:space="preserve">Zdroj: Štátny vzdelávací program pre gymnáziá (úplné stredné všeobecné vzdelávanie), kapitola 4.5 Človek a hodnoty. Štátny pedagogický ústav, schválilo MŠVVaŠ SR 20. 3. 2015 pod č. 2015-7846/10840:1-10B0, v znení dodatkov č. 1 – 5.</w:t>
      </w:r>
    </w:p>
    <w:p>
      <w:pPr>
        <w:pStyle w:val="SkvpOblastMala"/>
        <w:pageBreakBefore/>
      </w:pPr>
      <w:r>
        <w:rPr>
          <w:color w:val="A592E0"/>
        </w:rPr>
        <w:t xml:space="preserve">Človek a hodnoty  •  01</w:t>
      </w:r>
    </w:p>
    <w:p>
      <w:pPr>
        <w:pStyle w:val="Heading2"/>
        <w:pBdr>
          <w:bottom w:val="single" w:color="A592E0" w:sz="12" w:space="6"/>
        </w:pBdr>
      </w:pPr>
      <w:r>
        <w:t xml:space="preserve">Etická výchova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Etická výchova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A592E0"/>
        </w:rPr>
        <w:t xml:space="preserve">Charakteristika predmetu</w:t>
      </w:r>
    </w:p>
    <w:p>
      <w:pPr/>
      <w:r>
        <w:t xml:space="preserve">Etická výchova rozvíja morálne usudzovanie a prosociálne správanie žiakov. Pracuje zážitkovou formou, cez reflexiu skúseností, diskusiu a riešenie modelových situácií.</w:t>
      </w:r>
    </w:p>
    <w:p>
      <w:pPr/>
      <w:r>
        <w:rPr>
          <w:i/>
        </w:rPr>
        <w:t xml:space="preserve">Učebná osnova vychádza zo vzdelávacieho štandardu štátneho vzdelávacieho programu pre gymnáziá so štvorročným vzdelávacím programom.</w:t>
      </w:r>
    </w:p>
    <w:p>
      <w:pPr>
        <w:pStyle w:val="Heading3"/>
      </w:pPr>
      <w:r>
        <w:rPr>
          <w:color w:val="A592E0"/>
        </w:rPr>
        <w:t xml:space="preserve">Ciele predmetu</w:t>
      </w:r>
    </w:p>
    <w:p>
      <w:pPr/>
      <w:r>
        <w:t xml:space="preserve">Cieľom predmetu je viesť žiakov k tomu, aby vedeli:</w:t>
      </w:r>
    </w:p>
    <w:p>
      <w:pPr>
        <w:pStyle w:val="ListParagraph"/>
        <w:numPr>
          <w:ilvl w:val="0"/>
          <w:numId w:val="527"/>
        </w:numPr>
      </w:pPr>
      <w:r>
        <w:t xml:space="preserve">rozvíjať sebapoznanie, sebaúctu a empatiu</w:t>
      </w:r>
    </w:p>
    <w:p>
      <w:pPr>
        <w:pStyle w:val="ListParagraph"/>
        <w:numPr>
          <w:ilvl w:val="0"/>
          <w:numId w:val="527"/>
        </w:numPr>
      </w:pPr>
      <w:r>
        <w:t xml:space="preserve">riešiť konflikty a dilemy na základe etických princípov</w:t>
      </w:r>
    </w:p>
    <w:p>
      <w:pPr>
        <w:pStyle w:val="ListParagraph"/>
        <w:numPr>
          <w:ilvl w:val="0"/>
          <w:numId w:val="527"/>
        </w:numPr>
      </w:pPr>
      <w:r>
        <w:t xml:space="preserve">zaujať zodpovedný postoj k aktuálnym etickým otázkam</w:t>
      </w:r>
    </w:p>
    <w:p>
      <w:pPr>
        <w:pStyle w:val="Heading3"/>
      </w:pPr>
      <w:r>
        <w:rPr>
          <w:color w:val="A592E0"/>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Komunikácia a vzťahy</w:t>
            </w:r>
          </w:p>
        </w:tc>
        <w:tc>
          <w:tcPr>
            <w:tcW w:w="3626" w:type="dxa"/>
          </w:tcPr>
          <w:p>
            <w:pPr>
              <w:pStyle w:val="ListParagraph"/>
              <w:numPr>
                <w:ilvl w:val="0"/>
                <w:numId w:val="528"/>
              </w:numPr>
            </w:pPr>
            <w:r>
              <w:t xml:space="preserve">asertivita, empatia, aktívne počúvanie</w:t>
            </w:r>
          </w:p>
          <w:p>
            <w:pPr>
              <w:pStyle w:val="ListParagraph"/>
              <w:numPr>
                <w:ilvl w:val="0"/>
                <w:numId w:val="528"/>
              </w:numPr>
            </w:pPr>
            <w:r>
              <w:t xml:space="preserve">riešenie konfliktov</w:t>
            </w:r>
          </w:p>
        </w:tc>
        <w:tc>
          <w:tcPr>
            <w:tcW w:w="3626" w:type="dxa"/>
          </w:tcPr>
          <w:p>
            <w:pPr>
              <w:pStyle w:val="ListParagraph"/>
              <w:numPr>
                <w:ilvl w:val="0"/>
                <w:numId w:val="529"/>
              </w:numPr>
            </w:pPr>
            <w:r>
              <w:t xml:space="preserve">uplatní asertívne správanie v modelovej situácii</w:t>
            </w:r>
          </w:p>
          <w:p>
            <w:pPr>
              <w:pStyle w:val="ListParagraph"/>
              <w:numPr>
                <w:ilvl w:val="0"/>
                <w:numId w:val="529"/>
              </w:numPr>
            </w:pPr>
            <w:r>
              <w:t xml:space="preserve">navrhne riešenie konfliktu</w:t>
            </w:r>
          </w:p>
        </w:tc>
      </w:tr>
      <w:tr>
        <w:tc>
          <w:tcPr>
            <w:tcW w:w="2046" w:type="dxa"/>
          </w:tcPr>
          <w:p>
            <w:pPr>
              <w:pStyle w:val="SkvpTabulka"/>
            </w:pPr>
            <w:r>
              <w:rPr>
                <w:b/>
              </w:rPr>
              <w:t xml:space="preserve">Etika a morálka</w:t>
            </w:r>
          </w:p>
        </w:tc>
        <w:tc>
          <w:tcPr>
            <w:tcW w:w="3626" w:type="dxa"/>
          </w:tcPr>
          <w:p>
            <w:pPr>
              <w:pStyle w:val="ListParagraph"/>
              <w:numPr>
                <w:ilvl w:val="0"/>
                <w:numId w:val="530"/>
              </w:numPr>
            </w:pPr>
            <w:r>
              <w:t xml:space="preserve">hodnoty, svedomie, morálny úsudok</w:t>
            </w:r>
          </w:p>
          <w:p>
            <w:pPr>
              <w:pStyle w:val="ListParagraph"/>
              <w:numPr>
                <w:ilvl w:val="0"/>
                <w:numId w:val="530"/>
              </w:numPr>
            </w:pPr>
            <w:r>
              <w:t xml:space="preserve">etické teórie</w:t>
            </w:r>
          </w:p>
        </w:tc>
        <w:tc>
          <w:tcPr>
            <w:tcW w:w="3626" w:type="dxa"/>
          </w:tcPr>
          <w:p>
            <w:pPr>
              <w:pStyle w:val="ListParagraph"/>
              <w:numPr>
                <w:ilvl w:val="0"/>
                <w:numId w:val="531"/>
              </w:numPr>
            </w:pPr>
            <w:r>
              <w:t xml:space="preserve">vysvetlí rozdiel medzi etikou a morálkou</w:t>
            </w:r>
          </w:p>
          <w:p>
            <w:pPr>
              <w:pStyle w:val="ListParagraph"/>
              <w:numPr>
                <w:ilvl w:val="0"/>
                <w:numId w:val="531"/>
              </w:numPr>
            </w:pPr>
            <w:r>
              <w:t xml:space="preserve">zdôvodní riešenie etickej dilemy</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Aplikovaná etika</w:t>
            </w:r>
          </w:p>
        </w:tc>
        <w:tc>
          <w:tcPr>
            <w:tcW w:w="3626" w:type="dxa"/>
          </w:tcPr>
          <w:p>
            <w:pPr>
              <w:pStyle w:val="ListParagraph"/>
              <w:numPr>
                <w:ilvl w:val="0"/>
                <w:numId w:val="532"/>
              </w:numPr>
            </w:pPr>
            <w:r>
              <w:t xml:space="preserve">bioetika, etika médií, ekologická etika</w:t>
            </w:r>
          </w:p>
          <w:p>
            <w:pPr>
              <w:pStyle w:val="ListParagraph"/>
              <w:numPr>
                <w:ilvl w:val="0"/>
                <w:numId w:val="532"/>
              </w:numPr>
            </w:pPr>
            <w:r>
              <w:t xml:space="preserve">ľudská dôstojnosť</w:t>
            </w:r>
          </w:p>
        </w:tc>
        <w:tc>
          <w:tcPr>
            <w:tcW w:w="3626" w:type="dxa"/>
          </w:tcPr>
          <w:p>
            <w:pPr>
              <w:pStyle w:val="ListParagraph"/>
              <w:numPr>
                <w:ilvl w:val="0"/>
                <w:numId w:val="533"/>
              </w:numPr>
            </w:pPr>
            <w:r>
              <w:t xml:space="preserve">zaujme argumentovaný postoj k bioetickej otázke</w:t>
            </w:r>
          </w:p>
        </w:tc>
      </w:tr>
      <w:tr>
        <w:tc>
          <w:tcPr>
            <w:tcW w:w="2046" w:type="dxa"/>
          </w:tcPr>
          <w:p>
            <w:pPr>
              <w:pStyle w:val="SkvpTabulka"/>
            </w:pPr>
            <w:r>
              <w:rPr>
                <w:b/>
              </w:rPr>
              <w:t xml:space="preserve">Prosociálnosť a dobrovoľníctvo</w:t>
            </w:r>
          </w:p>
        </w:tc>
        <w:tc>
          <w:tcPr>
            <w:tcW w:w="3626" w:type="dxa"/>
          </w:tcPr>
          <w:p>
            <w:pPr>
              <w:pStyle w:val="ListParagraph"/>
              <w:numPr>
                <w:ilvl w:val="0"/>
                <w:numId w:val="534"/>
              </w:numPr>
            </w:pPr>
            <w:r>
              <w:t xml:space="preserve">pomoc druhým, solidarita</w:t>
            </w:r>
          </w:p>
          <w:p>
            <w:pPr>
              <w:pStyle w:val="ListParagraph"/>
              <w:numPr>
                <w:ilvl w:val="0"/>
                <w:numId w:val="534"/>
              </w:numPr>
            </w:pPr>
            <w:r>
              <w:t xml:space="preserve">dobrovoľnícky projekt</w:t>
            </w:r>
          </w:p>
        </w:tc>
        <w:tc>
          <w:tcPr>
            <w:tcW w:w="3626" w:type="dxa"/>
          </w:tcPr>
          <w:p>
            <w:pPr>
              <w:pStyle w:val="ListParagraph"/>
              <w:numPr>
                <w:ilvl w:val="0"/>
                <w:numId w:val="535"/>
              </w:numPr>
            </w:pPr>
            <w:r>
              <w:t xml:space="preserve">naplánuje a zrealizuje dobrovoľnícku aktivitu</w:t>
            </w:r>
          </w:p>
        </w:tc>
      </w:tr>
    </w:tbl>
    <w:p>
      <w:pPr>
        <w:spacing w:after="60"/>
      </w:pPr>
    </w:p>
    <w:p>
      <w:pPr>
        <w:pStyle w:val="Heading3"/>
      </w:pPr>
      <w:r>
        <w:rPr>
          <w:color w:val="A592E0"/>
        </w:rPr>
        <w:t xml:space="preserve">Metódy a formy práce</w:t>
      </w:r>
    </w:p>
    <w:p>
      <w:pPr>
        <w:pStyle w:val="ListParagraph"/>
        <w:numPr>
          <w:ilvl w:val="0"/>
          <w:numId w:val="536"/>
        </w:numPr>
      </w:pPr>
      <w:r>
        <w:t xml:space="preserve">zážitkové aktivity a hry s reflexiou</w:t>
      </w:r>
    </w:p>
    <w:p>
      <w:pPr>
        <w:pStyle w:val="ListParagraph"/>
        <w:numPr>
          <w:ilvl w:val="0"/>
          <w:numId w:val="536"/>
        </w:numPr>
      </w:pPr>
      <w:r>
        <w:t xml:space="preserve">diskusia, riešenie dilem a prípadových štúdií</w:t>
      </w:r>
    </w:p>
    <w:p>
      <w:pPr>
        <w:pStyle w:val="ListParagraph"/>
        <w:numPr>
          <w:ilvl w:val="0"/>
          <w:numId w:val="536"/>
        </w:numPr>
      </w:pPr>
      <w:r>
        <w:t xml:space="preserve">projektová práca</w:t>
      </w:r>
    </w:p>
    <w:p>
      <w:pPr>
        <w:pStyle w:val="Heading3"/>
      </w:pPr>
      <w:r>
        <w:rPr>
          <w:color w:val="A592E0"/>
        </w:rPr>
        <w:t xml:space="preserve">Hodnotenie predmetu</w:t>
      </w:r>
    </w:p>
    <w:p>
      <w:pPr/>
      <w:r>
        <w:t xml:space="preserve">Predmet sa hodnotí slovne: absolvoval / neabsolvoval, v súlade s rozhodnutím pedagogickej rady.</w:t>
      </w:r>
    </w:p>
    <w:p>
      <w:pPr>
        <w:pStyle w:val="Heading3"/>
      </w:pPr>
      <w:r>
        <w:rPr>
          <w:color w:val="A592E0"/>
        </w:rPr>
        <w:t xml:space="preserve">Učebné zdroje</w:t>
      </w:r>
    </w:p>
    <w:p>
      <w:pPr>
        <w:pStyle w:val="ListParagraph"/>
        <w:numPr>
          <w:ilvl w:val="0"/>
          <w:numId w:val="537"/>
        </w:numPr>
      </w:pPr>
      <w:r>
        <w:t xml:space="preserve">schválené učebnice a pracovné zošity z edičného portfólia ministerstva školstva</w:t>
      </w:r>
    </w:p>
    <w:p>
      <w:pPr>
        <w:pStyle w:val="ListParagraph"/>
        <w:numPr>
          <w:ilvl w:val="0"/>
          <w:numId w:val="537"/>
        </w:numPr>
      </w:pPr>
      <w:r>
        <w:t xml:space="preserve">učebné materiály a pracovné listy pripravené vyučujúcimi predmetovej komisie</w:t>
      </w:r>
    </w:p>
    <w:p>
      <w:pPr>
        <w:pStyle w:val="ListParagraph"/>
        <w:numPr>
          <w:ilvl w:val="0"/>
          <w:numId w:val="537"/>
        </w:numPr>
      </w:pPr>
      <w:r>
        <w:t xml:space="preserve">digitálne vzdelávacie zdroje a školské e-learningové prostredie</w:t>
      </w:r>
    </w:p>
    <w:p>
      <w:pPr/>
      <w:r>
        <w:rPr>
          <w:i/>
        </w:rPr>
        <w:t xml:space="preserve">Testovacia sada – ukážkový text na vyskúšanie programu SkVP, nie oficiálny dokument školy.</w:t>
      </w:r>
    </w:p>
    <w:p>
      <w:pPr>
        <w:pStyle w:val="SkvpOblastMala"/>
        <w:pageBreakBefore/>
      </w:pPr>
      <w:r>
        <w:rPr>
          <w:color w:val="A592E0"/>
        </w:rPr>
        <w:t xml:space="preserve">Človek a hodnoty  •  02</w:t>
      </w:r>
    </w:p>
    <w:p>
      <w:pPr>
        <w:pStyle w:val="Heading2"/>
        <w:pBdr>
          <w:bottom w:val="single" w:color="A592E0" w:sz="12" w:space="6"/>
        </w:pBdr>
      </w:pPr>
      <w:r>
        <w:t xml:space="preserve">Náboženská výchova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Náboženská výchova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A592E0"/>
        </w:rPr>
        <w:t xml:space="preserve">Charakteristika predmetu</w:t>
      </w:r>
    </w:p>
    <w:p>
      <w:pPr/>
      <w:r>
        <w:t xml:space="preserve">Náboženská výchova sa vyučuje podľa učebných osnov schválených príslušnou cirkvou alebo náboženskou spoločnosťou. Vedie žiakov k poznaniu náboženskej tradície, k hľadaniu zmyslu života a k úcte k druhým.</w:t>
      </w:r>
    </w:p>
    <w:p>
      <w:pPr/>
      <w:r>
        <w:rPr>
          <w:i/>
        </w:rPr>
        <w:t xml:space="preserve">Učebná osnova vychádza zo vzdelávacieho štandardu štátneho vzdelávacieho programu pre gymnáziá so štvorročným vzdelávacím programom.</w:t>
      </w:r>
    </w:p>
    <w:p>
      <w:pPr>
        <w:pStyle w:val="Heading3"/>
      </w:pPr>
      <w:r>
        <w:rPr>
          <w:color w:val="A592E0"/>
        </w:rPr>
        <w:t xml:space="preserve">Ciele predmetu</w:t>
      </w:r>
    </w:p>
    <w:p>
      <w:pPr/>
      <w:r>
        <w:t xml:space="preserve">Cieľom predmetu je viesť žiakov k tomu, aby vedeli:</w:t>
      </w:r>
    </w:p>
    <w:p>
      <w:pPr>
        <w:pStyle w:val="ListParagraph"/>
        <w:numPr>
          <w:ilvl w:val="0"/>
          <w:numId w:val="538"/>
        </w:numPr>
      </w:pPr>
      <w:r>
        <w:t xml:space="preserve">poznať základy viery a náboženskej tradície</w:t>
      </w:r>
    </w:p>
    <w:p>
      <w:pPr>
        <w:pStyle w:val="ListParagraph"/>
        <w:numPr>
          <w:ilvl w:val="0"/>
          <w:numId w:val="538"/>
        </w:numPr>
      </w:pPr>
      <w:r>
        <w:t xml:space="preserve">uvažovať o zmysle života a hodnotách</w:t>
      </w:r>
    </w:p>
    <w:p>
      <w:pPr>
        <w:pStyle w:val="ListParagraph"/>
        <w:numPr>
          <w:ilvl w:val="0"/>
          <w:numId w:val="538"/>
        </w:numPr>
      </w:pPr>
      <w:r>
        <w:t xml:space="preserve">rozvíjať dialóg a toleranciu medzi ľuďmi rôzneho vyznania</w:t>
      </w:r>
    </w:p>
    <w:p>
      <w:pPr>
        <w:pStyle w:val="Heading3"/>
      </w:pPr>
      <w:r>
        <w:rPr>
          <w:color w:val="A592E0"/>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Človek a viera</w:t>
            </w:r>
          </w:p>
        </w:tc>
        <w:tc>
          <w:tcPr>
            <w:tcW w:w="3626" w:type="dxa"/>
          </w:tcPr>
          <w:p>
            <w:pPr>
              <w:pStyle w:val="ListParagraph"/>
              <w:numPr>
                <w:ilvl w:val="0"/>
                <w:numId w:val="539"/>
              </w:numPr>
            </w:pPr>
            <w:r>
              <w:t xml:space="preserve">otázky zmyslu života</w:t>
            </w:r>
          </w:p>
          <w:p>
            <w:pPr>
              <w:pStyle w:val="ListParagraph"/>
              <w:numPr>
                <w:ilvl w:val="0"/>
                <w:numId w:val="539"/>
              </w:numPr>
            </w:pPr>
            <w:r>
              <w:t xml:space="preserve">viera a rozum</w:t>
            </w:r>
          </w:p>
          <w:p>
            <w:pPr>
              <w:pStyle w:val="ListParagraph"/>
              <w:numPr>
                <w:ilvl w:val="0"/>
                <w:numId w:val="539"/>
              </w:numPr>
            </w:pPr>
            <w:r>
              <w:t xml:space="preserve">Biblia</w:t>
            </w:r>
          </w:p>
        </w:tc>
        <w:tc>
          <w:tcPr>
            <w:tcW w:w="3626" w:type="dxa"/>
          </w:tcPr>
          <w:p>
            <w:pPr>
              <w:pStyle w:val="ListParagraph"/>
              <w:numPr>
                <w:ilvl w:val="0"/>
                <w:numId w:val="540"/>
              </w:numPr>
            </w:pPr>
            <w:r>
              <w:t xml:space="preserve">formuluje otázky o zmysle života</w:t>
            </w:r>
          </w:p>
          <w:p>
            <w:pPr>
              <w:pStyle w:val="ListParagraph"/>
              <w:numPr>
                <w:ilvl w:val="0"/>
                <w:numId w:val="540"/>
              </w:numPr>
            </w:pPr>
            <w:r>
              <w:t xml:space="preserve">interpretuje biblický text</w:t>
            </w:r>
          </w:p>
        </w:tc>
      </w:tr>
      <w:tr>
        <w:tc>
          <w:tcPr>
            <w:tcW w:w="2046" w:type="dxa"/>
          </w:tcPr>
          <w:p>
            <w:pPr>
              <w:pStyle w:val="SkvpTabulka"/>
            </w:pPr>
            <w:r>
              <w:rPr>
                <w:b/>
              </w:rPr>
              <w:t xml:space="preserve">Svedectvo a tradícia</w:t>
            </w:r>
          </w:p>
        </w:tc>
        <w:tc>
          <w:tcPr>
            <w:tcW w:w="3626" w:type="dxa"/>
          </w:tcPr>
          <w:p>
            <w:pPr>
              <w:pStyle w:val="ListParagraph"/>
              <w:numPr>
                <w:ilvl w:val="0"/>
                <w:numId w:val="541"/>
              </w:numPr>
            </w:pPr>
            <w:r>
              <w:t xml:space="preserve">dejiny cirkvi</w:t>
            </w:r>
          </w:p>
          <w:p>
            <w:pPr>
              <w:pStyle w:val="ListParagraph"/>
              <w:numPr>
                <w:ilvl w:val="0"/>
                <w:numId w:val="541"/>
              </w:numPr>
            </w:pPr>
            <w:r>
              <w:t xml:space="preserve">sviatosti a sviatky</w:t>
            </w:r>
          </w:p>
        </w:tc>
        <w:tc>
          <w:tcPr>
            <w:tcW w:w="3626" w:type="dxa"/>
          </w:tcPr>
          <w:p>
            <w:pPr>
              <w:pStyle w:val="ListParagraph"/>
              <w:numPr>
                <w:ilvl w:val="0"/>
                <w:numId w:val="542"/>
              </w:numPr>
            </w:pPr>
            <w:r>
              <w:t xml:space="preserve">opíše význam kresťanských sviatkov</w:t>
            </w:r>
          </w:p>
        </w:tc>
      </w:tr>
    </w:tbl>
    <w:p>
      <w:pPr>
        <w:spacing w:after="60"/>
      </w:pPr>
    </w:p>
    <w:p>
      <w:pPr>
        <w:pStyle w:val="Heading4"/>
      </w:pPr>
      <w:r>
        <w:t xml:space="preserve">2.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Morálka a svedomie</w:t>
            </w:r>
          </w:p>
        </w:tc>
        <w:tc>
          <w:tcPr>
            <w:tcW w:w="3626" w:type="dxa"/>
          </w:tcPr>
          <w:p>
            <w:pPr>
              <w:pStyle w:val="ListParagraph"/>
              <w:numPr>
                <w:ilvl w:val="0"/>
                <w:numId w:val="543"/>
              </w:numPr>
            </w:pPr>
            <w:r>
              <w:t xml:space="preserve">Desatoro, láska k blížnemu</w:t>
            </w:r>
          </w:p>
          <w:p>
            <w:pPr>
              <w:pStyle w:val="ListParagraph"/>
              <w:numPr>
                <w:ilvl w:val="0"/>
                <w:numId w:val="543"/>
              </w:numPr>
            </w:pPr>
            <w:r>
              <w:t xml:space="preserve">svedomie</w:t>
            </w:r>
          </w:p>
        </w:tc>
        <w:tc>
          <w:tcPr>
            <w:tcW w:w="3626" w:type="dxa"/>
          </w:tcPr>
          <w:p>
            <w:pPr>
              <w:pStyle w:val="ListParagraph"/>
              <w:numPr>
                <w:ilvl w:val="0"/>
                <w:numId w:val="544"/>
              </w:numPr>
            </w:pPr>
            <w:r>
              <w:t xml:space="preserve">aplikuje morálne princípy na situácie zo života</w:t>
            </w:r>
          </w:p>
        </w:tc>
      </w:tr>
      <w:tr>
        <w:tc>
          <w:tcPr>
            <w:tcW w:w="2046" w:type="dxa"/>
          </w:tcPr>
          <w:p>
            <w:pPr>
              <w:pStyle w:val="SkvpTabulka"/>
            </w:pPr>
            <w:r>
              <w:rPr>
                <w:b/>
              </w:rPr>
              <w:t xml:space="preserve">Náboženstvá sveta</w:t>
            </w:r>
          </w:p>
        </w:tc>
        <w:tc>
          <w:tcPr>
            <w:tcW w:w="3626" w:type="dxa"/>
          </w:tcPr>
          <w:p>
            <w:pPr>
              <w:pStyle w:val="ListParagraph"/>
              <w:numPr>
                <w:ilvl w:val="0"/>
                <w:numId w:val="545"/>
              </w:numPr>
            </w:pPr>
            <w:r>
              <w:t xml:space="preserve">judaizmus, islam, budhizmus, hinduizmus</w:t>
            </w:r>
          </w:p>
          <w:p>
            <w:pPr>
              <w:pStyle w:val="ListParagraph"/>
              <w:numPr>
                <w:ilvl w:val="0"/>
                <w:numId w:val="545"/>
              </w:numPr>
            </w:pPr>
            <w:r>
              <w:t xml:space="preserve">medzináboženský dialóg</w:t>
            </w:r>
          </w:p>
        </w:tc>
        <w:tc>
          <w:tcPr>
            <w:tcW w:w="3626" w:type="dxa"/>
          </w:tcPr>
          <w:p>
            <w:pPr>
              <w:pStyle w:val="ListParagraph"/>
              <w:numPr>
                <w:ilvl w:val="0"/>
                <w:numId w:val="546"/>
              </w:numPr>
            </w:pPr>
            <w:r>
              <w:t xml:space="preserve">porovná základné znaky svetových náboženstiev</w:t>
            </w:r>
          </w:p>
        </w:tc>
      </w:tr>
    </w:tbl>
    <w:p>
      <w:pPr>
        <w:spacing w:after="60"/>
      </w:pPr>
    </w:p>
    <w:p>
      <w:pPr>
        <w:pStyle w:val="Heading3"/>
      </w:pPr>
      <w:r>
        <w:rPr>
          <w:color w:val="A592E0"/>
        </w:rPr>
        <w:t xml:space="preserve">Metódy a formy práce</w:t>
      </w:r>
    </w:p>
    <w:p>
      <w:pPr>
        <w:pStyle w:val="ListParagraph"/>
        <w:numPr>
          <w:ilvl w:val="0"/>
          <w:numId w:val="547"/>
        </w:numPr>
      </w:pPr>
      <w:r>
        <w:t xml:space="preserve">rozhovor, práca s textom, reflexia</w:t>
      </w:r>
    </w:p>
    <w:p>
      <w:pPr>
        <w:pStyle w:val="ListParagraph"/>
        <w:numPr>
          <w:ilvl w:val="0"/>
          <w:numId w:val="547"/>
        </w:numPr>
      </w:pPr>
      <w:r>
        <w:t xml:space="preserve">projekty a návštevy sakrálnych pamiatok</w:t>
      </w:r>
    </w:p>
    <w:p>
      <w:pPr>
        <w:pStyle w:val="Heading3"/>
      </w:pPr>
      <w:r>
        <w:rPr>
          <w:color w:val="A592E0"/>
        </w:rPr>
        <w:t xml:space="preserve">Hodnotenie predmetu</w:t>
      </w:r>
    </w:p>
    <w:p>
      <w:pPr/>
      <w:r>
        <w:t xml:space="preserve">Predmet sa hodnotí slovne: absolvoval / neabsolvoval, v súlade s rozhodnutím pedagogickej rady.</w:t>
      </w:r>
    </w:p>
    <w:p>
      <w:pPr>
        <w:pStyle w:val="Heading3"/>
      </w:pPr>
      <w:r>
        <w:rPr>
          <w:color w:val="A592E0"/>
        </w:rPr>
        <w:t xml:space="preserve">Učebné zdroje</w:t>
      </w:r>
    </w:p>
    <w:p>
      <w:pPr>
        <w:pStyle w:val="ListParagraph"/>
        <w:numPr>
          <w:ilvl w:val="0"/>
          <w:numId w:val="548"/>
        </w:numPr>
      </w:pPr>
      <w:r>
        <w:t xml:space="preserve">učebné osnovy a učebnice schválené cirkvou alebo náboženskou spoločnosťou</w:t>
      </w:r>
    </w:p>
    <w:p>
      <w:pPr/>
      <w:r>
        <w:rPr>
          <w:i/>
        </w:rPr>
        <w:t xml:space="preserve">Testovacia sada – ukážkový text na vyskúšanie programu SkVP, nie oficiálny dokument školy.</w:t>
      </w:r>
    </w:p>
    <w:p>
      <w:pPr>
        <w:pStyle w:val="Heading1"/>
        <w:pageBreakBefore/>
        <w:pBdr>
          <w:left w:val="single" w:color="EE9A7A" w:sz="48" w:space="12"/>
        </w:pBdr>
        <w:ind w:left="360"/>
      </w:pPr>
      <w:r>
        <w:rPr>
          <w:color w:val="EE9A7A"/>
        </w:rPr>
        <w:t xml:space="preserve">Zdravie a pohyb</w:t>
      </w:r>
    </w:p>
    <w:p>
      <w:pPr>
        <w:pStyle w:val="SkvpPodnadpisOblasti"/>
        <w:ind w:left="360"/>
      </w:pPr>
      <w:r>
        <w:t xml:space="preserve">Vzdelávacia oblasť  •  4 predmety</w:t>
      </w:r>
    </w:p>
    <w:p>
      <w:pPr>
        <w:pStyle w:val="SkvpZoznamPredmetov"/>
        <w:pBdr>
          <w:bottom w:val="single" w:color="CBD2D9" w:sz="4" w:space="4"/>
        </w:pBdr>
      </w:pPr>
      <w:r>
        <w:rPr>
          <w:b/>
          <w:color w:val="EE9A7A"/>
        </w:rPr>
        <w:t xml:space="preserve">01</w:t>
      </w:r>
      <w:r>
        <w:tab/>
      </w:r>
      <w:r>
        <w:t xml:space="preserve">Telesná a športová výchova</w:t>
      </w:r>
    </w:p>
    <w:p>
      <w:pPr>
        <w:pStyle w:val="SkvpZoznamPredmetov"/>
        <w:pBdr>
          <w:bottom w:val="single" w:color="CBD2D9" w:sz="4" w:space="4"/>
        </w:pBdr>
      </w:pPr>
      <w:r>
        <w:rPr>
          <w:b/>
          <w:color w:val="EE9A7A"/>
        </w:rPr>
        <w:t xml:space="preserve">02</w:t>
      </w:r>
      <w:r>
        <w:tab/>
      </w:r>
      <w:r>
        <w:t xml:space="preserve">Športová príprava</w:t>
      </w:r>
    </w:p>
    <w:p>
      <w:pPr>
        <w:pStyle w:val="SkvpZoznamPredmetov"/>
        <w:pBdr>
          <w:bottom w:val="single" w:color="CBD2D9" w:sz="4" w:space="4"/>
        </w:pBdr>
      </w:pPr>
      <w:r>
        <w:rPr>
          <w:b/>
          <w:color w:val="EE9A7A"/>
        </w:rPr>
        <w:t xml:space="preserve">03</w:t>
      </w:r>
      <w:r>
        <w:tab/>
      </w:r>
      <w:r>
        <w:t xml:space="preserve">Základy športovej prípravy</w:t>
      </w:r>
    </w:p>
    <w:p>
      <w:pPr>
        <w:pStyle w:val="SkvpZoznamPredmetov"/>
        <w:pBdr>
          <w:bottom w:val="single" w:color="CBD2D9" w:sz="4" w:space="4"/>
        </w:pBdr>
      </w:pPr>
      <w:r>
        <w:rPr>
          <w:b/>
          <w:color w:val="EE9A7A"/>
        </w:rPr>
        <w:t xml:space="preserve">04</w:t>
      </w:r>
      <w:r>
        <w:tab/>
      </w:r>
      <w:r>
        <w:t xml:space="preserve">Športová príprava pre maturantov</w:t>
      </w:r>
    </w:p>
    <w:p>
      <w:pPr>
        <w:pStyle w:val="Heading3"/>
        <w:pageBreakBefore/>
      </w:pPr>
      <w:r>
        <w:rPr>
          <w:color w:val="EE9A7A"/>
        </w:rPr>
        <w:t xml:space="preserve">Charakteristika vzdelávacej oblasti</w:t>
      </w:r>
    </w:p>
    <w:p>
      <w:pPr/>
      <w:r>
        <w:t xml:space="preserve">Vzdelávacia oblasť Zdravie a pohyb je zameraná na uvedomenie si potreby celoživotnej starostlivosti o svoje zdravie, osvojenie si teoretických vedomostí a praktických zručností súvisiacich so zdravým životným štýlom a pohybovou aktivitou. Oblasť sa realizuje vyučovacím predmetom telesná a športová výchova, ktorej najdôležitejším poslaním je vytváranie vzťahu k pravidelnej pohybovej aktivite ako k nevyhnutnému základu zdravého životného štýlu. Žiaci si vytvoria predstavu o význame pohybovej a športovej aktivity, spoznajú účinok vykonávaných cvičení na organizmus a možnosti upevňovania svojho zdravia. V rámci športových aktivít si osvoja a zdokonalia športové zručnosti a získajú vedomosti o rôznych športových odvetviach ako i organizácii športových súťaží.</w:t>
      </w:r>
    </w:p>
    <w:p>
      <w:pPr/>
      <w:r>
        <w:t xml:space="preserve">Pri realizovaní obsahu telesnej a športovej výchovy je dôležité rešpektovať individuálne dispozície žiakov, ktoré by mali byť zohľadnené pri plánovaní cvičení, ako i pri hodnotení žiakov. Významnou súčasťou je motivácia žiakov k dosiahnutiu individuálnych zlepšení vo svojej pohybovej výkonnosti pri akceptovaní ich vlastných predpokladov.</w:t>
      </w:r>
    </w:p>
    <w:p>
      <w:pPr/>
      <w:r>
        <w:rPr>
          <w:i/>
        </w:rPr>
        <w:t xml:space="preserve">Zdroj: Štátny vzdelávací program pre gymnáziá (úplné stredné všeobecné vzdelávanie), kapitola 4.7 Zdravie a pohyb. Štátny pedagogický ústav, schválilo MŠVVaŠ SR 20. 3. 2015 pod č. 2015-7846/10840:1-10B0, v znení dodatkov č. 1 – 5.</w:t>
      </w:r>
    </w:p>
    <w:p>
      <w:pPr>
        <w:pStyle w:val="SkvpOblastMala"/>
        <w:pageBreakBefore/>
      </w:pPr>
      <w:r>
        <w:rPr>
          <w:color w:val="EE9A7A"/>
        </w:rPr>
        <w:t xml:space="preserve">Zdravie a pohyb  •  01</w:t>
      </w:r>
    </w:p>
    <w:p>
      <w:pPr>
        <w:pStyle w:val="Heading2"/>
        <w:pBdr>
          <w:bottom w:val="single" w:color="EE9A7A" w:sz="12" w:space="6"/>
        </w:pBdr>
      </w:pPr>
      <w:r>
        <w:t xml:space="preserve">Telesná a športová výchova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Telesná a športová výchova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E9A7A"/>
        </w:rPr>
        <w:t xml:space="preserve">Charakteristika predmetu</w:t>
      </w:r>
    </w:p>
    <w:p>
      <w:pPr/>
      <w:r>
        <w:t xml:space="preserve">Telesná a športová výchova rozvíja pohybové schopnosti a zručnosti žiakov, ich telesnú zdatnosť a vzťah k pravidelnej pohybovej aktivite. Obsah je rozdelený do modulov: Zdravie a jeho poruchy, Zdravý životný štýl, Telesná zdatnosť a pohybová výkonnosť, Športové činnosti pohybového režimu.</w:t>
      </w:r>
    </w:p>
    <w:p>
      <w:pPr/>
      <w:r>
        <w:rPr>
          <w:i/>
        </w:rPr>
        <w:t xml:space="preserve">Učebná osnova vychádza zo vzdelávacieho štandardu štátneho vzdelávacieho programu pre gymnáziá so štvorročným vzdelávacím programom.</w:t>
      </w:r>
    </w:p>
    <w:p>
      <w:pPr>
        <w:pStyle w:val="Heading3"/>
      </w:pPr>
      <w:r>
        <w:rPr>
          <w:color w:val="EE9A7A"/>
        </w:rPr>
        <w:t xml:space="preserve">Ciele predmetu</w:t>
      </w:r>
    </w:p>
    <w:p>
      <w:pPr/>
      <w:r>
        <w:t xml:space="preserve">Cieľom predmetu je viesť žiakov k tomu, aby vedeli:</w:t>
      </w:r>
    </w:p>
    <w:p>
      <w:pPr>
        <w:pStyle w:val="ListParagraph"/>
        <w:numPr>
          <w:ilvl w:val="0"/>
          <w:numId w:val="549"/>
        </w:numPr>
      </w:pPr>
      <w:r>
        <w:t xml:space="preserve">rozvíjať kondičné a koordinačné schopnosti</w:t>
      </w:r>
    </w:p>
    <w:p>
      <w:pPr>
        <w:pStyle w:val="ListParagraph"/>
        <w:numPr>
          <w:ilvl w:val="0"/>
          <w:numId w:val="549"/>
        </w:numPr>
      </w:pPr>
      <w:r>
        <w:t xml:space="preserve">zdokonaliť pohybové zručnosti v zvolených športoch</w:t>
      </w:r>
    </w:p>
    <w:p>
      <w:pPr>
        <w:pStyle w:val="ListParagraph"/>
        <w:numPr>
          <w:ilvl w:val="0"/>
          <w:numId w:val="549"/>
        </w:numPr>
      </w:pPr>
      <w:r>
        <w:t xml:space="preserve">uplatňovať zásady zdravého životného štýlu a bezpečnosti</w:t>
      </w:r>
    </w:p>
    <w:p>
      <w:pPr>
        <w:pStyle w:val="ListParagraph"/>
        <w:numPr>
          <w:ilvl w:val="0"/>
          <w:numId w:val="549"/>
        </w:numPr>
      </w:pPr>
      <w:r>
        <w:t xml:space="preserve">dodržiavať pravidlá fair play</w:t>
      </w:r>
    </w:p>
    <w:p>
      <w:pPr>
        <w:pStyle w:val="Heading3"/>
      </w:pPr>
      <w:r>
        <w:rPr>
          <w:color w:val="EE9A7A"/>
        </w:rPr>
        <w:t xml:space="preserve">Obsahový a výkonový štandard</w:t>
      </w:r>
    </w:p>
    <w:p>
      <w:pPr>
        <w:pStyle w:val="Heading4"/>
      </w:pPr>
      <w:r>
        <w:t xml:space="preserve">1. – 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Zdravie a jeho poruchy</w:t>
            </w:r>
          </w:p>
        </w:tc>
        <w:tc>
          <w:tcPr>
            <w:tcW w:w="3626" w:type="dxa"/>
          </w:tcPr>
          <w:p>
            <w:pPr>
              <w:pStyle w:val="ListParagraph"/>
              <w:numPr>
                <w:ilvl w:val="0"/>
                <w:numId w:val="550"/>
              </w:numPr>
            </w:pPr>
            <w:r>
              <w:t xml:space="preserve">zdravie, civilizačné ochorenia, prevencia</w:t>
            </w:r>
          </w:p>
          <w:p>
            <w:pPr>
              <w:pStyle w:val="ListParagraph"/>
              <w:numPr>
                <w:ilvl w:val="0"/>
                <w:numId w:val="550"/>
              </w:numPr>
            </w:pPr>
            <w:r>
              <w:t xml:space="preserve">prvá pomoc</w:t>
            </w:r>
          </w:p>
        </w:tc>
        <w:tc>
          <w:tcPr>
            <w:tcW w:w="3626" w:type="dxa"/>
          </w:tcPr>
          <w:p>
            <w:pPr>
              <w:pStyle w:val="ListParagraph"/>
              <w:numPr>
                <w:ilvl w:val="0"/>
                <w:numId w:val="551"/>
              </w:numPr>
            </w:pPr>
            <w:r>
              <w:t xml:space="preserve">vysvetlí vplyv pohybu na zdravie</w:t>
            </w:r>
          </w:p>
          <w:p>
            <w:pPr>
              <w:pStyle w:val="ListParagraph"/>
              <w:numPr>
                <w:ilvl w:val="0"/>
                <w:numId w:val="551"/>
              </w:numPr>
            </w:pPr>
            <w:r>
              <w:t xml:space="preserve">poskytne prvú pomoc pri úraze</w:t>
            </w:r>
          </w:p>
        </w:tc>
      </w:tr>
      <w:tr>
        <w:tc>
          <w:tcPr>
            <w:tcW w:w="2046" w:type="dxa"/>
          </w:tcPr>
          <w:p>
            <w:pPr>
              <w:pStyle w:val="SkvpTabulka"/>
            </w:pPr>
            <w:r>
              <w:rPr>
                <w:b/>
              </w:rPr>
              <w:t xml:space="preserve">Zdravý životný štýl</w:t>
            </w:r>
          </w:p>
        </w:tc>
        <w:tc>
          <w:tcPr>
            <w:tcW w:w="3626" w:type="dxa"/>
          </w:tcPr>
          <w:p>
            <w:pPr>
              <w:pStyle w:val="ListParagraph"/>
              <w:numPr>
                <w:ilvl w:val="0"/>
                <w:numId w:val="552"/>
              </w:numPr>
            </w:pPr>
            <w:r>
              <w:t xml:space="preserve">pohybový režim, výživa, regenerácia</w:t>
            </w:r>
          </w:p>
          <w:p>
            <w:pPr>
              <w:pStyle w:val="ListParagraph"/>
              <w:numPr>
                <w:ilvl w:val="0"/>
                <w:numId w:val="552"/>
              </w:numPr>
            </w:pPr>
            <w:r>
              <w:t xml:space="preserve">škodlivé návyky</w:t>
            </w:r>
          </w:p>
        </w:tc>
        <w:tc>
          <w:tcPr>
            <w:tcW w:w="3626" w:type="dxa"/>
          </w:tcPr>
          <w:p>
            <w:pPr>
              <w:pStyle w:val="ListParagraph"/>
              <w:numPr>
                <w:ilvl w:val="0"/>
                <w:numId w:val="553"/>
              </w:numPr>
            </w:pPr>
            <w:r>
              <w:t xml:space="preserve">zostaví vlastný týždenný pohybový režim</w:t>
            </w:r>
          </w:p>
          <w:p>
            <w:pPr>
              <w:pStyle w:val="ListParagraph"/>
              <w:numPr>
                <w:ilvl w:val="0"/>
                <w:numId w:val="553"/>
              </w:numPr>
            </w:pPr>
            <w:r>
              <w:t xml:space="preserve">zdôvodní riziká drog a fajčenia</w:t>
            </w:r>
          </w:p>
        </w:tc>
      </w:tr>
      <w:tr>
        <w:tc>
          <w:tcPr>
            <w:tcW w:w="2046" w:type="dxa"/>
          </w:tcPr>
          <w:p>
            <w:pPr>
              <w:pStyle w:val="SkvpTabulka"/>
            </w:pPr>
            <w:r>
              <w:rPr>
                <w:b/>
              </w:rPr>
              <w:t xml:space="preserve">Telesná zdatnosť a pohybová výkonnosť</w:t>
            </w:r>
          </w:p>
        </w:tc>
        <w:tc>
          <w:tcPr>
            <w:tcW w:w="3626" w:type="dxa"/>
          </w:tcPr>
          <w:p>
            <w:pPr>
              <w:pStyle w:val="ListParagraph"/>
              <w:numPr>
                <w:ilvl w:val="0"/>
                <w:numId w:val="554"/>
              </w:numPr>
            </w:pPr>
            <w:r>
              <w:t xml:space="preserve">kondičné a koordinačné schopnosti</w:t>
            </w:r>
          </w:p>
          <w:p>
            <w:pPr>
              <w:pStyle w:val="ListParagraph"/>
              <w:numPr>
                <w:ilvl w:val="0"/>
                <w:numId w:val="554"/>
              </w:numPr>
            </w:pPr>
            <w:r>
              <w:t xml:space="preserve">testovanie zdatnosti</w:t>
            </w:r>
          </w:p>
        </w:tc>
        <w:tc>
          <w:tcPr>
            <w:tcW w:w="3626" w:type="dxa"/>
          </w:tcPr>
          <w:p>
            <w:pPr>
              <w:pStyle w:val="ListParagraph"/>
              <w:numPr>
                <w:ilvl w:val="0"/>
                <w:numId w:val="555"/>
              </w:numPr>
            </w:pPr>
            <w:r>
              <w:t xml:space="preserve">vykoná testy telesnej zdatnosti a vyhodnotí svoj pokrok</w:t>
            </w:r>
          </w:p>
        </w:tc>
      </w:tr>
      <w:tr>
        <w:tc>
          <w:tcPr>
            <w:tcW w:w="2046" w:type="dxa"/>
          </w:tcPr>
          <w:p>
            <w:pPr>
              <w:pStyle w:val="SkvpTabulka"/>
            </w:pPr>
            <w:r>
              <w:rPr>
                <w:b/>
              </w:rPr>
              <w:t xml:space="preserve">Športové činnosti</w:t>
            </w:r>
          </w:p>
        </w:tc>
        <w:tc>
          <w:tcPr>
            <w:tcW w:w="3626" w:type="dxa"/>
          </w:tcPr>
          <w:p>
            <w:pPr>
              <w:pStyle w:val="ListParagraph"/>
              <w:numPr>
                <w:ilvl w:val="0"/>
                <w:numId w:val="556"/>
              </w:numPr>
            </w:pPr>
            <w:r>
              <w:t xml:space="preserve">atletika, gymnastika, športové hry, plávanie, turistika a pobyt v prírode, úpoly</w:t>
            </w:r>
          </w:p>
        </w:tc>
        <w:tc>
          <w:tcPr>
            <w:tcW w:w="3626" w:type="dxa"/>
          </w:tcPr>
          <w:p>
            <w:pPr>
              <w:pStyle w:val="ListParagraph"/>
              <w:numPr>
                <w:ilvl w:val="0"/>
                <w:numId w:val="557"/>
              </w:numPr>
            </w:pPr>
            <w:r>
              <w:t xml:space="preserve">predvedie herné činnosti jednotlivca v športovej hre</w:t>
            </w:r>
          </w:p>
          <w:p>
            <w:pPr>
              <w:pStyle w:val="ListParagraph"/>
              <w:numPr>
                <w:ilvl w:val="0"/>
                <w:numId w:val="557"/>
              </w:numPr>
            </w:pPr>
            <w:r>
              <w:t xml:space="preserve">zvládne techniku vybraných atletických disciplín</w:t>
            </w:r>
          </w:p>
        </w:tc>
      </w:tr>
    </w:tbl>
    <w:p>
      <w:pPr>
        <w:spacing w:after="60"/>
      </w:pPr>
    </w:p>
    <w:p>
      <w:pPr>
        <w:pStyle w:val="Heading3"/>
      </w:pPr>
      <w:r>
        <w:rPr>
          <w:color w:val="EE9A7A"/>
        </w:rPr>
        <w:t xml:space="preserve">Metódy a formy práce</w:t>
      </w:r>
    </w:p>
    <w:p>
      <w:pPr>
        <w:pStyle w:val="ListParagraph"/>
        <w:numPr>
          <w:ilvl w:val="0"/>
          <w:numId w:val="558"/>
        </w:numPr>
      </w:pPr>
      <w:r>
        <w:t xml:space="preserve">metódy nácviku pohybových zručností – názorná ukážka, slovný výklad, opakovanie a korekcia</w:t>
      </w:r>
    </w:p>
    <w:p>
      <w:pPr>
        <w:pStyle w:val="ListParagraph"/>
        <w:numPr>
          <w:ilvl w:val="0"/>
          <w:numId w:val="558"/>
        </w:numPr>
      </w:pPr>
      <w:r>
        <w:t xml:space="preserve">hra a súťaž, kruhový a intervalový tréning</w:t>
      </w:r>
    </w:p>
    <w:p>
      <w:pPr>
        <w:pStyle w:val="ListParagraph"/>
        <w:numPr>
          <w:ilvl w:val="0"/>
          <w:numId w:val="558"/>
        </w:numPr>
      </w:pPr>
      <w:r>
        <w:t xml:space="preserve">testovanie pohybovej výkonnosti a sebahodnotenie pokroku</w:t>
      </w:r>
    </w:p>
    <w:p>
      <w:pPr>
        <w:pStyle w:val="ListParagraph"/>
        <w:numPr>
          <w:ilvl w:val="0"/>
          <w:numId w:val="558"/>
        </w:numPr>
      </w:pPr>
      <w:r>
        <w:t xml:space="preserve">individuálny prístup podľa zdravotného stavu a výkonnosti žiaka</w:t>
      </w:r>
    </w:p>
    <w:p>
      <w:pPr>
        <w:pStyle w:val="Heading3"/>
      </w:pPr>
      <w:r>
        <w:rPr>
          <w:color w:val="EE9A7A"/>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prístup, aktivita, zlepšenie výkonnosti a osvojenie pohybových zručností; zohľadňuje sa zdravotný stav žiaka.</w:t>
      </w:r>
    </w:p>
    <w:p>
      <w:pPr>
        <w:pStyle w:val="Heading3"/>
      </w:pPr>
      <w:r>
        <w:rPr>
          <w:color w:val="EE9A7A"/>
        </w:rPr>
        <w:t xml:space="preserve">Učebné zdroje</w:t>
      </w:r>
    </w:p>
    <w:p>
      <w:pPr>
        <w:pStyle w:val="ListParagraph"/>
        <w:numPr>
          <w:ilvl w:val="0"/>
          <w:numId w:val="559"/>
        </w:numPr>
      </w:pPr>
      <w:r>
        <w:t xml:space="preserve">športové náradie a náčinie, telocvičňa, posilňovňa, atletický areál</w:t>
      </w:r>
    </w:p>
    <w:p>
      <w:pPr>
        <w:pStyle w:val="ListParagraph"/>
        <w:numPr>
          <w:ilvl w:val="0"/>
          <w:numId w:val="559"/>
        </w:numPr>
      </w:pPr>
      <w:r>
        <w:t xml:space="preserve">pravidlá športov a metodické materiály</w:t>
      </w:r>
    </w:p>
    <w:p>
      <w:pPr/>
      <w:r>
        <w:rPr>
          <w:i/>
        </w:rPr>
        <w:t xml:space="preserve">Testovacia sada – ukážkový text na vyskúšanie programu SkVP, nie oficiálny dokument školy.</w:t>
      </w:r>
    </w:p>
    <w:p>
      <w:pPr>
        <w:pStyle w:val="SkvpOblastMala"/>
        <w:pageBreakBefore/>
      </w:pPr>
      <w:r>
        <w:rPr>
          <w:color w:val="EE9A7A"/>
        </w:rPr>
        <w:t xml:space="preserve">Zdravie a pohyb  •  02</w:t>
      </w:r>
    </w:p>
    <w:p>
      <w:pPr>
        <w:pStyle w:val="Heading2"/>
        <w:pBdr>
          <w:bottom w:val="single" w:color="EE9A7A" w:sz="12" w:space="6"/>
        </w:pBdr>
      </w:pPr>
      <w:r>
        <w:t xml:space="preserve">Športová príprava</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Športová príprava</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E9A7A"/>
        </w:rPr>
        <w:t xml:space="preserve">Charakteristika predmetu</w:t>
      </w:r>
    </w:p>
    <w:p>
      <w:pPr/>
      <w:r>
        <w:t xml:space="preserve">Predmet je určený žiakom tried so športovou prípravou. Rozvíja všeobecnú a špeciálnu pohybovú prípravu v zvolenom športe v spolupráci s trénermi športových klubov.</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E9A7A"/>
        </w:rPr>
        <w:t xml:space="preserve">Ciele predmetu</w:t>
      </w:r>
    </w:p>
    <w:p>
      <w:pPr/>
      <w:r>
        <w:t xml:space="preserve">Cieľom predmetu je viesť žiakov k tomu, aby vedeli:</w:t>
      </w:r>
    </w:p>
    <w:p>
      <w:pPr>
        <w:pStyle w:val="ListParagraph"/>
        <w:numPr>
          <w:ilvl w:val="0"/>
          <w:numId w:val="560"/>
        </w:numPr>
      </w:pPr>
      <w:r>
        <w:t xml:space="preserve">rozvíjať špeciálne pohybové schopnosti v zvolenom športe</w:t>
      </w:r>
    </w:p>
    <w:p>
      <w:pPr>
        <w:pStyle w:val="ListParagraph"/>
        <w:numPr>
          <w:ilvl w:val="0"/>
          <w:numId w:val="560"/>
        </w:numPr>
      </w:pPr>
      <w:r>
        <w:t xml:space="preserve">zdokonaliť techniku a taktiku</w:t>
      </w:r>
    </w:p>
    <w:p>
      <w:pPr>
        <w:pStyle w:val="ListParagraph"/>
        <w:numPr>
          <w:ilvl w:val="0"/>
          <w:numId w:val="560"/>
        </w:numPr>
      </w:pPr>
      <w:r>
        <w:t xml:space="preserve">viesť k regenerácii, správnej výžive a prevencii zranení</w:t>
      </w:r>
    </w:p>
    <w:p>
      <w:pPr>
        <w:pStyle w:val="Heading3"/>
      </w:pPr>
      <w:r>
        <w:rPr>
          <w:color w:val="EE9A7A"/>
        </w:rPr>
        <w:t xml:space="preserve">Obsahový a výkonový štandard</w:t>
      </w:r>
    </w:p>
    <w:p>
      <w:pPr>
        <w:pStyle w:val="Heading4"/>
      </w:pPr>
      <w:r>
        <w:t xml:space="preserve">1. – 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Všeobecná pohybová príprava</w:t>
            </w:r>
          </w:p>
        </w:tc>
        <w:tc>
          <w:tcPr>
            <w:tcW w:w="3626" w:type="dxa"/>
          </w:tcPr>
          <w:p>
            <w:pPr>
              <w:pStyle w:val="ListParagraph"/>
              <w:numPr>
                <w:ilvl w:val="0"/>
                <w:numId w:val="561"/>
              </w:numPr>
            </w:pPr>
            <w:r>
              <w:t xml:space="preserve">sila, rýchlosť, vytrvalosť, obratnosť, flexibilita</w:t>
            </w:r>
          </w:p>
        </w:tc>
        <w:tc>
          <w:tcPr>
            <w:tcW w:w="3626" w:type="dxa"/>
          </w:tcPr>
          <w:p>
            <w:pPr>
              <w:pStyle w:val="ListParagraph"/>
              <w:numPr>
                <w:ilvl w:val="0"/>
                <w:numId w:val="562"/>
              </w:numPr>
            </w:pPr>
            <w:r>
              <w:t xml:space="preserve">zvládne tréningový program všeobecnej prípravy</w:t>
            </w:r>
          </w:p>
        </w:tc>
      </w:tr>
      <w:tr>
        <w:tc>
          <w:tcPr>
            <w:tcW w:w="2046" w:type="dxa"/>
          </w:tcPr>
          <w:p>
            <w:pPr>
              <w:pStyle w:val="SkvpTabulka"/>
            </w:pPr>
            <w:r>
              <w:rPr>
                <w:b/>
              </w:rPr>
              <w:t xml:space="preserve">Špeciálna príprava</w:t>
            </w:r>
          </w:p>
        </w:tc>
        <w:tc>
          <w:tcPr>
            <w:tcW w:w="3626" w:type="dxa"/>
          </w:tcPr>
          <w:p>
            <w:pPr>
              <w:pStyle w:val="ListParagraph"/>
              <w:numPr>
                <w:ilvl w:val="0"/>
                <w:numId w:val="563"/>
              </w:numPr>
            </w:pPr>
            <w:r>
              <w:t xml:space="preserve">technika a taktika zvoleného športu</w:t>
            </w:r>
          </w:p>
        </w:tc>
        <w:tc>
          <w:tcPr>
            <w:tcW w:w="3626" w:type="dxa"/>
          </w:tcPr>
          <w:p>
            <w:pPr>
              <w:pStyle w:val="ListParagraph"/>
              <w:numPr>
                <w:ilvl w:val="0"/>
                <w:numId w:val="564"/>
              </w:numPr>
            </w:pPr>
            <w:r>
              <w:t xml:space="preserve">predvedie techniku a taktické riešenia herných situácií</w:t>
            </w:r>
          </w:p>
        </w:tc>
      </w:tr>
      <w:tr>
        <w:tc>
          <w:tcPr>
            <w:tcW w:w="2046" w:type="dxa"/>
          </w:tcPr>
          <w:p>
            <w:pPr>
              <w:pStyle w:val="SkvpTabulka"/>
            </w:pPr>
            <w:r>
              <w:rPr>
                <w:b/>
              </w:rPr>
              <w:t xml:space="preserve">Regenerácia a teória tréningu</w:t>
            </w:r>
          </w:p>
        </w:tc>
        <w:tc>
          <w:tcPr>
            <w:tcW w:w="3626" w:type="dxa"/>
          </w:tcPr>
          <w:p>
            <w:pPr>
              <w:pStyle w:val="ListParagraph"/>
              <w:numPr>
                <w:ilvl w:val="0"/>
                <w:numId w:val="565"/>
              </w:numPr>
            </w:pPr>
            <w:r>
              <w:t xml:space="preserve">zaťaženie, regenerácia, výživa športovca, doping</w:t>
            </w:r>
          </w:p>
        </w:tc>
        <w:tc>
          <w:tcPr>
            <w:tcW w:w="3626" w:type="dxa"/>
          </w:tcPr>
          <w:p>
            <w:pPr>
              <w:pStyle w:val="ListParagraph"/>
              <w:numPr>
                <w:ilvl w:val="0"/>
                <w:numId w:val="566"/>
              </w:numPr>
            </w:pPr>
            <w:r>
              <w:t xml:space="preserve">naplánuje regeneráciu po zaťažení</w:t>
            </w:r>
          </w:p>
          <w:p>
            <w:pPr>
              <w:pStyle w:val="ListParagraph"/>
              <w:numPr>
                <w:ilvl w:val="0"/>
                <w:numId w:val="566"/>
              </w:numPr>
            </w:pPr>
            <w:r>
              <w:t xml:space="preserve">vysvetlí riziká dopingu</w:t>
            </w:r>
          </w:p>
        </w:tc>
      </w:tr>
    </w:tbl>
    <w:p>
      <w:pPr>
        <w:spacing w:after="60"/>
      </w:pPr>
    </w:p>
    <w:p>
      <w:pPr>
        <w:pStyle w:val="Heading3"/>
      </w:pPr>
      <w:r>
        <w:rPr>
          <w:color w:val="EE9A7A"/>
        </w:rPr>
        <w:t xml:space="preserve">Metódy a formy práce</w:t>
      </w:r>
    </w:p>
    <w:p>
      <w:pPr>
        <w:pStyle w:val="ListParagraph"/>
        <w:numPr>
          <w:ilvl w:val="0"/>
          <w:numId w:val="567"/>
        </w:numPr>
      </w:pPr>
      <w:r>
        <w:t xml:space="preserve">metódy nácviku pohybových zručností – názorná ukážka, slovný výklad, opakovanie a korekcia</w:t>
      </w:r>
    </w:p>
    <w:p>
      <w:pPr>
        <w:pStyle w:val="ListParagraph"/>
        <w:numPr>
          <w:ilvl w:val="0"/>
          <w:numId w:val="567"/>
        </w:numPr>
      </w:pPr>
      <w:r>
        <w:t xml:space="preserve">hra a súťaž, kruhový a intervalový tréning</w:t>
      </w:r>
    </w:p>
    <w:p>
      <w:pPr>
        <w:pStyle w:val="ListParagraph"/>
        <w:numPr>
          <w:ilvl w:val="0"/>
          <w:numId w:val="567"/>
        </w:numPr>
      </w:pPr>
      <w:r>
        <w:t xml:space="preserve">testovanie pohybovej výkonnosti a sebahodnotenie pokroku</w:t>
      </w:r>
    </w:p>
    <w:p>
      <w:pPr>
        <w:pStyle w:val="ListParagraph"/>
        <w:numPr>
          <w:ilvl w:val="0"/>
          <w:numId w:val="567"/>
        </w:numPr>
      </w:pPr>
      <w:r>
        <w:t xml:space="preserve">individuálny prístup podľa zdravotného stavu a výkonnosti žiaka</w:t>
      </w:r>
    </w:p>
    <w:p>
      <w:pPr>
        <w:pStyle w:val="ListParagraph"/>
        <w:numPr>
          <w:ilvl w:val="0"/>
          <w:numId w:val="567"/>
        </w:numPr>
      </w:pPr>
      <w:r>
        <w:t xml:space="preserve">tréningové jednotky pod vedením trénera, sústredenia</w:t>
      </w:r>
    </w:p>
    <w:p>
      <w:pPr>
        <w:pStyle w:val="Heading3"/>
      </w:pPr>
      <w:r>
        <w:rPr>
          <w:color w:val="EE9A7A"/>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r>
        <w:t xml:space="preserve">Hodnotí sa plnenie tréningového plánu a výkonnostný rast.</w:t>
      </w:r>
    </w:p>
    <w:p>
      <w:pPr>
        <w:pStyle w:val="Heading3"/>
      </w:pPr>
      <w:r>
        <w:rPr>
          <w:color w:val="EE9A7A"/>
        </w:rPr>
        <w:t xml:space="preserve">Učebné zdroje</w:t>
      </w:r>
    </w:p>
    <w:p>
      <w:pPr>
        <w:pStyle w:val="ListParagraph"/>
        <w:numPr>
          <w:ilvl w:val="0"/>
          <w:numId w:val="568"/>
        </w:numPr>
      </w:pPr>
      <w:r>
        <w:t xml:space="preserve">športoviská a tréningové pomôcky klubov</w:t>
      </w:r>
    </w:p>
    <w:p>
      <w:pPr/>
      <w:r>
        <w:rPr>
          <w:i/>
        </w:rPr>
        <w:t xml:space="preserve">Testovacia sada – ukážkový text na vyskúšanie programu SkVP, nie oficiálny dokument školy.</w:t>
      </w:r>
    </w:p>
    <w:p>
      <w:pPr>
        <w:pStyle w:val="SkvpOblastMala"/>
        <w:pageBreakBefore/>
      </w:pPr>
      <w:r>
        <w:rPr>
          <w:color w:val="EE9A7A"/>
        </w:rPr>
        <w:t xml:space="preserve">Zdravie a pohyb  •  03</w:t>
      </w:r>
    </w:p>
    <w:p>
      <w:pPr>
        <w:pStyle w:val="Heading2"/>
        <w:pBdr>
          <w:bottom w:val="single" w:color="EE9A7A" w:sz="12" w:space="6"/>
        </w:pBdr>
      </w:pPr>
      <w:r>
        <w:t xml:space="preserve">Základy športovej prípravy</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Základy športovej prípravy</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E9A7A"/>
        </w:rPr>
        <w:t xml:space="preserve">Charakteristika predmetu</w:t>
      </w:r>
    </w:p>
    <w:p>
      <w:pPr/>
      <w:r>
        <w:t xml:space="preserve">Predmet rozširuje telesnú výchovu o základy športového tréningu pre žiakov, ktorí sa chcú venovať športu na rekreačnej úrovni.</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E9A7A"/>
        </w:rPr>
        <w:t xml:space="preserve">Ciele predmetu</w:t>
      </w:r>
    </w:p>
    <w:p>
      <w:pPr/>
      <w:r>
        <w:t xml:space="preserve">Cieľom predmetu je viesť žiakov k tomu, aby vedeli:</w:t>
      </w:r>
    </w:p>
    <w:p>
      <w:pPr>
        <w:pStyle w:val="ListParagraph"/>
        <w:numPr>
          <w:ilvl w:val="0"/>
          <w:numId w:val="569"/>
        </w:numPr>
      </w:pPr>
      <w:r>
        <w:t xml:space="preserve">osvojiť si princípy športového tréningu</w:t>
      </w:r>
    </w:p>
    <w:p>
      <w:pPr>
        <w:pStyle w:val="ListParagraph"/>
        <w:numPr>
          <w:ilvl w:val="0"/>
          <w:numId w:val="569"/>
        </w:numPr>
      </w:pPr>
      <w:r>
        <w:t xml:space="preserve">naplánovať vlastný tréning</w:t>
      </w:r>
    </w:p>
    <w:p>
      <w:pPr>
        <w:pStyle w:val="ListParagraph"/>
        <w:numPr>
          <w:ilvl w:val="0"/>
          <w:numId w:val="569"/>
        </w:numPr>
      </w:pPr>
      <w:r>
        <w:t xml:space="preserve">zlepšiť telesnú zdatnosť</w:t>
      </w:r>
    </w:p>
    <w:p>
      <w:pPr>
        <w:pStyle w:val="Heading3"/>
      </w:pPr>
      <w:r>
        <w:rPr>
          <w:color w:val="EE9A7A"/>
        </w:rPr>
        <w:t xml:space="preserve">Obsahový a výkonový štandard</w:t>
      </w:r>
    </w:p>
    <w:p>
      <w:pPr>
        <w:pStyle w:val="Heading4"/>
      </w:pPr>
      <w:r>
        <w:t xml:space="preserve">1.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Princípy tréningu</w:t>
            </w:r>
          </w:p>
        </w:tc>
        <w:tc>
          <w:tcPr>
            <w:tcW w:w="3626" w:type="dxa"/>
          </w:tcPr>
          <w:p>
            <w:pPr>
              <w:pStyle w:val="ListParagraph"/>
              <w:numPr>
                <w:ilvl w:val="0"/>
                <w:numId w:val="570"/>
              </w:numPr>
            </w:pPr>
            <w:r>
              <w:t xml:space="preserve">zaťaženie, adaptácia, superkompenzácia</w:t>
            </w:r>
          </w:p>
        </w:tc>
        <w:tc>
          <w:tcPr>
            <w:tcW w:w="3626" w:type="dxa"/>
          </w:tcPr>
          <w:p>
            <w:pPr>
              <w:pStyle w:val="ListParagraph"/>
              <w:numPr>
                <w:ilvl w:val="0"/>
                <w:numId w:val="571"/>
              </w:numPr>
            </w:pPr>
            <w:r>
              <w:t xml:space="preserve">vysvetlí princípy zaťaženia a adaptácie</w:t>
            </w:r>
          </w:p>
        </w:tc>
      </w:tr>
      <w:tr>
        <w:tc>
          <w:tcPr>
            <w:tcW w:w="2046" w:type="dxa"/>
          </w:tcPr>
          <w:p>
            <w:pPr>
              <w:pStyle w:val="SkvpTabulka"/>
            </w:pPr>
            <w:r>
              <w:rPr>
                <w:b/>
              </w:rPr>
              <w:t xml:space="preserve">Vlastný tréningový plán</w:t>
            </w:r>
          </w:p>
        </w:tc>
        <w:tc>
          <w:tcPr>
            <w:tcW w:w="3626" w:type="dxa"/>
          </w:tcPr>
          <w:p>
            <w:pPr>
              <w:pStyle w:val="ListParagraph"/>
              <w:numPr>
                <w:ilvl w:val="0"/>
                <w:numId w:val="572"/>
              </w:numPr>
            </w:pPr>
            <w:r>
              <w:t xml:space="preserve">ciele, testovanie, plánovanie</w:t>
            </w:r>
          </w:p>
        </w:tc>
        <w:tc>
          <w:tcPr>
            <w:tcW w:w="3626" w:type="dxa"/>
          </w:tcPr>
          <w:p>
            <w:pPr>
              <w:pStyle w:val="ListParagraph"/>
              <w:numPr>
                <w:ilvl w:val="0"/>
                <w:numId w:val="573"/>
              </w:numPr>
            </w:pPr>
            <w:r>
              <w:t xml:space="preserve">zostaví a realizuje vlastný tréningový plán</w:t>
            </w:r>
          </w:p>
        </w:tc>
      </w:tr>
    </w:tbl>
    <w:p>
      <w:pPr>
        <w:spacing w:after="60"/>
      </w:pPr>
    </w:p>
    <w:p>
      <w:pPr>
        <w:pStyle w:val="Heading3"/>
      </w:pPr>
      <w:r>
        <w:rPr>
          <w:color w:val="EE9A7A"/>
        </w:rPr>
        <w:t xml:space="preserve">Metódy a formy práce</w:t>
      </w:r>
    </w:p>
    <w:p>
      <w:pPr>
        <w:pStyle w:val="ListParagraph"/>
        <w:numPr>
          <w:ilvl w:val="0"/>
          <w:numId w:val="574"/>
        </w:numPr>
      </w:pPr>
      <w:r>
        <w:t xml:space="preserve">metódy nácviku pohybových zručností – názorná ukážka, slovný výklad, opakovanie a korekcia</w:t>
      </w:r>
    </w:p>
    <w:p>
      <w:pPr>
        <w:pStyle w:val="ListParagraph"/>
        <w:numPr>
          <w:ilvl w:val="0"/>
          <w:numId w:val="574"/>
        </w:numPr>
      </w:pPr>
      <w:r>
        <w:t xml:space="preserve">hra a súťaž, kruhový a intervalový tréning</w:t>
      </w:r>
    </w:p>
    <w:p>
      <w:pPr>
        <w:pStyle w:val="ListParagraph"/>
        <w:numPr>
          <w:ilvl w:val="0"/>
          <w:numId w:val="574"/>
        </w:numPr>
      </w:pPr>
      <w:r>
        <w:t xml:space="preserve">testovanie pohybovej výkonnosti a sebahodnotenie pokroku</w:t>
      </w:r>
    </w:p>
    <w:p>
      <w:pPr>
        <w:pStyle w:val="ListParagraph"/>
        <w:numPr>
          <w:ilvl w:val="0"/>
          <w:numId w:val="574"/>
        </w:numPr>
      </w:pPr>
      <w:r>
        <w:t xml:space="preserve">individuálny prístup podľa zdravotného stavu a výkonnosti žiaka</w:t>
      </w:r>
    </w:p>
    <w:p>
      <w:pPr>
        <w:pStyle w:val="Heading3"/>
      </w:pPr>
      <w:r>
        <w:rPr>
          <w:color w:val="EE9A7A"/>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E9A7A"/>
        </w:rPr>
        <w:t xml:space="preserve">Učebné zdroje</w:t>
      </w:r>
    </w:p>
    <w:p>
      <w:pPr>
        <w:pStyle w:val="ListParagraph"/>
        <w:numPr>
          <w:ilvl w:val="0"/>
          <w:numId w:val="575"/>
        </w:numPr>
      </w:pPr>
      <w:r>
        <w:t xml:space="preserve">telocvičňa, posilňovňa, monitor srdcovej frekvencie</w:t>
      </w:r>
    </w:p>
    <w:p>
      <w:pPr/>
      <w:r>
        <w:rPr>
          <w:i/>
        </w:rPr>
        <w:t xml:space="preserve">Testovacia sada – ukážkový text na vyskúšanie programu SkVP, nie oficiálny dokument školy.</w:t>
      </w:r>
    </w:p>
    <w:p>
      <w:pPr>
        <w:pStyle w:val="SkvpOblastMala"/>
        <w:pageBreakBefore/>
      </w:pPr>
      <w:r>
        <w:rPr>
          <w:color w:val="EE9A7A"/>
        </w:rPr>
        <w:t xml:space="preserve">Zdravie a pohyb  •  04</w:t>
      </w:r>
    </w:p>
    <w:p>
      <w:pPr>
        <w:pStyle w:val="Heading2"/>
        <w:pBdr>
          <w:bottom w:val="single" w:color="EE9A7A" w:sz="12" w:space="6"/>
        </w:pBdr>
      </w:pPr>
      <w:r>
        <w:t xml:space="preserve">Športová príprava pre maturantov</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789"/>
        <w:gridCol w:w="6509"/>
      </w:tblGrid>
      <w:tr>
        <w:tc>
          <w:tcPr>
            <w:tcW w:w="2789" w:type="dxa"/>
          </w:tcPr>
          <w:p>
            <w:pPr>
              <w:pStyle w:val="SkvpTabulka"/>
            </w:pPr>
            <w:r>
              <w:rPr>
                <w:b/>
              </w:rPr>
              <w:t xml:space="preserve">Názov predmetu</w:t>
            </w:r>
          </w:p>
        </w:tc>
        <w:tc>
          <w:tcPr>
            <w:tcW w:w="6509" w:type="dxa"/>
          </w:tcPr>
          <w:p>
            <w:pPr>
              <w:pStyle w:val="SkvpTabulka"/>
            </w:pPr>
            <w:r>
              <w:t xml:space="preserve">Športová príprava pre maturantov</w:t>
            </w:r>
          </w:p>
        </w:tc>
      </w:tr>
      <w:tr>
        <w:tc>
          <w:tcPr>
            <w:tcW w:w="2789" w:type="dxa"/>
          </w:tcPr>
          <w:p>
            <w:pPr>
              <w:pStyle w:val="SkvpTabulka"/>
            </w:pPr>
            <w:r>
              <w:rPr>
                <w:b/>
              </w:rPr>
              <w:t xml:space="preserve">Profilácia</w:t>
            </w:r>
          </w:p>
        </w:tc>
        <w:tc>
          <w:tcPr>
            <w:tcW w:w="6509" w:type="dxa"/>
          </w:tcPr>
          <w:p>
            <w:pPr>
              <w:pStyle w:val="SkvpTabulka"/>
            </w:pPr>
            <w:r>
              <w:t xml:space="preserve">šport, informatika, anglický jazyk, STEAM</w:t>
            </w:r>
          </w:p>
        </w:tc>
      </w:tr>
      <w:tr>
        <w:tc>
          <w:tcPr>
            <w:tcW w:w="2789" w:type="dxa"/>
          </w:tcPr>
          <w:p>
            <w:pPr>
              <w:pStyle w:val="SkvpTabulka"/>
            </w:pPr>
            <w:r>
              <w:rPr>
                <w:b/>
              </w:rPr>
              <w:t xml:space="preserve">Platnosť</w:t>
            </w:r>
          </w:p>
        </w:tc>
        <w:tc>
          <w:tcPr>
            <w:tcW w:w="6509" w:type="dxa"/>
          </w:tcPr>
          <w:p>
            <w:pPr>
              <w:pStyle w:val="SkvpTabulka"/>
            </w:pPr>
            <w:r>
              <w:t xml:space="preserve">od 1.9.2026</w:t>
            </w:r>
          </w:p>
        </w:tc>
      </w:tr>
      <w:tr>
        <w:tc>
          <w:tcPr>
            <w:tcW w:w="2789" w:type="dxa"/>
          </w:tcPr>
          <w:p>
            <w:pPr>
              <w:pStyle w:val="SkvpTabulka"/>
            </w:pPr>
            <w:r>
              <w:rPr>
                <w:b/>
              </w:rPr>
              <w:t xml:space="preserve">Stupeň vzdelania</w:t>
            </w:r>
          </w:p>
        </w:tc>
        <w:tc>
          <w:tcPr>
            <w:tcW w:w="6509" w:type="dxa"/>
          </w:tcPr>
          <w:p>
            <w:pPr>
              <w:pStyle w:val="SkvpTabulka"/>
            </w:pPr>
            <w:r>
              <w:t xml:space="preserve">úplné stredné všeobecné vzdelanie (ISCED 344)</w:t>
            </w:r>
          </w:p>
        </w:tc>
      </w:tr>
    </w:tbl>
    <w:p>
      <w:pPr>
        <w:spacing w:after="60"/>
      </w:pPr>
    </w:p>
    <w:p>
      <w:pPr>
        <w:pStyle w:val="Heading3"/>
      </w:pPr>
      <w:r>
        <w:rPr>
          <w:color w:val="EE9A7A"/>
        </w:rPr>
        <w:t xml:space="preserve">Charakteristika predmetu</w:t>
      </w:r>
    </w:p>
    <w:p>
      <w:pPr/>
      <w:r>
        <w:t xml:space="preserve">Predmet pripravuje žiakov tried so športovou prípravou na maturitnú skúšku z teórie a didaktiky športovej prípravy.</w:t>
      </w:r>
    </w:p>
    <w:p>
      <w:pPr/>
      <w:r>
        <w:rPr>
          <w:i/>
        </w:rPr>
        <w:t xml:space="preserve">Predmet je zaradený do školského vzdelávacieho programu z disponibilných hodín školy; učebnú osnovu navrhla škola v nadväznosti na štátny vzdelávací program.</w:t>
      </w:r>
    </w:p>
    <w:p>
      <w:pPr>
        <w:pStyle w:val="Heading3"/>
      </w:pPr>
      <w:r>
        <w:rPr>
          <w:color w:val="EE9A7A"/>
        </w:rPr>
        <w:t xml:space="preserve">Ciele predmetu</w:t>
      </w:r>
    </w:p>
    <w:p>
      <w:pPr/>
      <w:r>
        <w:t xml:space="preserve">Cieľom predmetu je viesť žiakov k tomu, aby vedeli:</w:t>
      </w:r>
    </w:p>
    <w:p>
      <w:pPr>
        <w:pStyle w:val="ListParagraph"/>
        <w:numPr>
          <w:ilvl w:val="0"/>
          <w:numId w:val="576"/>
        </w:numPr>
      </w:pPr>
      <w:r>
        <w:t xml:space="preserve">systematizovať teóriu športového tréningu</w:t>
      </w:r>
    </w:p>
    <w:p>
      <w:pPr>
        <w:pStyle w:val="ListParagraph"/>
        <w:numPr>
          <w:ilvl w:val="0"/>
          <w:numId w:val="576"/>
        </w:numPr>
      </w:pPr>
      <w:r>
        <w:t xml:space="preserve">pripraviť sa na ústnu formu maturity</w:t>
      </w:r>
    </w:p>
    <w:p>
      <w:pPr>
        <w:pStyle w:val="Heading3"/>
      </w:pPr>
      <w:r>
        <w:rPr>
          <w:color w:val="EE9A7A"/>
        </w:rPr>
        <w:t xml:space="preserve">Obsahový a výkonový štandard</w:t>
      </w:r>
    </w:p>
    <w:p>
      <w:pPr>
        <w:pStyle w:val="Heading4"/>
      </w:pPr>
      <w:r>
        <w:t xml:space="preserve">4. ročník</w:t>
      </w:r>
    </w:p>
    <w:tbl>
      <w:tblPr>
        <w:tblW w:w="5000" w:type="pct"/>
        <w:tblBorders>
          <w:top w:val="single" w:color="CBD2D9" w:sz="4"/>
          <w:left w:val="single" w:color="CBD2D9" w:sz="4"/>
          <w:bottom w:val="single" w:color="CBD2D9" w:sz="4"/>
          <w:right w:val="single" w:color="CBD2D9" w:sz="4"/>
          <w:insideH w:val="single" w:color="CBD2D9" w:sz="4"/>
          <w:insideV w:val="single" w:color="CBD2D9" w:sz="4"/>
        </w:tblBorders>
        <w:tblLayout w:type="fixed"/>
        <w:tblCellMar>
          <w:top w:w="50" w:type="dxa"/>
          <w:left w:w="85" w:type="dxa"/>
          <w:bottom w:w="30" w:type="dxa"/>
          <w:right w:w="85" w:type="dxa"/>
        </w:tblCellMar>
      </w:tblPr>
      <w:tblGrid>
        <w:gridCol w:w="2046"/>
        <w:gridCol w:w="3626"/>
        <w:gridCol w:w="3626"/>
      </w:tblGrid>
      <w:tr>
        <w:trPr>
          <w:tblHeader/>
        </w:trPr>
        <w:tc>
          <w:tcPr>
            <w:tcW w:w="2046" w:type="dxa"/>
            <w:shd w:val="clear" w:color="auto" w:fill="F3F4F6"/>
          </w:tcPr>
          <w:p>
            <w:pPr>
              <w:pStyle w:val="SkvpTabulka"/>
            </w:pPr>
            <w:r>
              <w:rPr>
                <w:b/>
              </w:rPr>
              <w:t xml:space="preserve">Tematický celok</w:t>
            </w:r>
          </w:p>
        </w:tc>
        <w:tc>
          <w:tcPr>
            <w:tcW w:w="3626" w:type="dxa"/>
            <w:shd w:val="clear" w:color="auto" w:fill="F3F4F6"/>
          </w:tcPr>
          <w:p>
            <w:pPr>
              <w:pStyle w:val="SkvpTabulka"/>
            </w:pPr>
            <w:r>
              <w:rPr>
                <w:b/>
              </w:rPr>
              <w:t xml:space="preserve">Obsahový štandard</w:t>
            </w:r>
          </w:p>
        </w:tc>
        <w:tc>
          <w:tcPr>
            <w:tcW w:w="3626" w:type="dxa"/>
            <w:shd w:val="clear" w:color="auto" w:fill="F3F4F6"/>
          </w:tcPr>
          <w:p>
            <w:pPr>
              <w:pStyle w:val="SkvpTabulka"/>
            </w:pPr>
            <w:r>
              <w:rPr>
                <w:b/>
              </w:rPr>
              <w:t xml:space="preserve">Výkonový štandard – žiak vie, dokáže</w:t>
            </w:r>
          </w:p>
        </w:tc>
      </w:tr>
      <w:tr>
        <w:tc>
          <w:tcPr>
            <w:tcW w:w="2046" w:type="dxa"/>
          </w:tcPr>
          <w:p>
            <w:pPr>
              <w:pStyle w:val="SkvpTabulka"/>
            </w:pPr>
            <w:r>
              <w:rPr>
                <w:b/>
              </w:rPr>
              <w:t xml:space="preserve">Teória športového tréningu</w:t>
            </w:r>
          </w:p>
        </w:tc>
        <w:tc>
          <w:tcPr>
            <w:tcW w:w="3626" w:type="dxa"/>
          </w:tcPr>
          <w:p>
            <w:pPr>
              <w:pStyle w:val="ListParagraph"/>
              <w:numPr>
                <w:ilvl w:val="0"/>
                <w:numId w:val="577"/>
              </w:numPr>
            </w:pPr>
            <w:r>
              <w:t xml:space="preserve">systematizácia</w:t>
            </w:r>
          </w:p>
        </w:tc>
        <w:tc>
          <w:tcPr>
            <w:tcW w:w="3626" w:type="dxa"/>
          </w:tcPr>
          <w:p>
            <w:pPr>
              <w:pStyle w:val="ListParagraph"/>
              <w:numPr>
                <w:ilvl w:val="0"/>
                <w:numId w:val="578"/>
              </w:numPr>
            </w:pPr>
            <w:r>
              <w:t xml:space="preserve">súvisle odpovie na maturitné zadanie</w:t>
            </w:r>
          </w:p>
        </w:tc>
      </w:tr>
      <w:tr>
        <w:tc>
          <w:tcPr>
            <w:tcW w:w="2046" w:type="dxa"/>
          </w:tcPr>
          <w:p>
            <w:pPr>
              <w:pStyle w:val="SkvpTabulka"/>
            </w:pPr>
            <w:r>
              <w:rPr>
                <w:b/>
              </w:rPr>
              <w:t xml:space="preserve">Didaktika a organizácia športu</w:t>
            </w:r>
          </w:p>
        </w:tc>
        <w:tc>
          <w:tcPr>
            <w:tcW w:w="3626" w:type="dxa"/>
          </w:tcPr>
          <w:p>
            <w:pPr>
              <w:pStyle w:val="ListParagraph"/>
              <w:numPr>
                <w:ilvl w:val="0"/>
                <w:numId w:val="579"/>
              </w:numPr>
            </w:pPr>
            <w:r>
              <w:t xml:space="preserve">plánovanie tréningu, organizácia súťaží</w:t>
            </w:r>
          </w:p>
        </w:tc>
        <w:tc>
          <w:tcPr>
            <w:tcW w:w="3626" w:type="dxa"/>
          </w:tcPr>
          <w:p>
            <w:pPr>
              <w:pStyle w:val="ListParagraph"/>
              <w:numPr>
                <w:ilvl w:val="0"/>
                <w:numId w:val="580"/>
              </w:numPr>
            </w:pPr>
            <w:r>
              <w:t xml:space="preserve">naplánuje tréningovú jednotku a súťaž</w:t>
            </w:r>
          </w:p>
        </w:tc>
      </w:tr>
    </w:tbl>
    <w:p>
      <w:pPr>
        <w:spacing w:after="60"/>
      </w:pPr>
    </w:p>
    <w:p>
      <w:pPr>
        <w:pStyle w:val="Heading3"/>
      </w:pPr>
      <w:r>
        <w:rPr>
          <w:color w:val="EE9A7A"/>
        </w:rPr>
        <w:t xml:space="preserve">Metódy a formy práce</w:t>
      </w:r>
    </w:p>
    <w:p>
      <w:pPr>
        <w:pStyle w:val="ListParagraph"/>
        <w:numPr>
          <w:ilvl w:val="0"/>
          <w:numId w:val="581"/>
        </w:numPr>
      </w:pPr>
      <w:r>
        <w:t xml:space="preserve">riešenie úloh maturitného typu a úloh z predchádzajúcich ročníkov maturity</w:t>
      </w:r>
    </w:p>
    <w:p>
      <w:pPr>
        <w:pStyle w:val="ListParagraph"/>
        <w:numPr>
          <w:ilvl w:val="0"/>
          <w:numId w:val="581"/>
        </w:numPr>
      </w:pPr>
      <w:r>
        <w:t xml:space="preserve">samostatná práca s odbornou literatúrou a internetovými zdrojmi</w:t>
      </w:r>
    </w:p>
    <w:p>
      <w:pPr>
        <w:pStyle w:val="ListParagraph"/>
        <w:numPr>
          <w:ilvl w:val="0"/>
          <w:numId w:val="581"/>
        </w:numPr>
      </w:pPr>
      <w:r>
        <w:t xml:space="preserve">referáty, prezentácie a obhajoba vlastnej práce</w:t>
      </w:r>
    </w:p>
    <w:p>
      <w:pPr>
        <w:pStyle w:val="ListParagraph"/>
        <w:numPr>
          <w:ilvl w:val="0"/>
          <w:numId w:val="581"/>
        </w:numPr>
      </w:pPr>
      <w:r>
        <w:t xml:space="preserve">skupinové riešenie problémov a vzájomné vysvetľovanie</w:t>
      </w:r>
    </w:p>
    <w:p>
      <w:pPr>
        <w:pStyle w:val="ListParagraph"/>
        <w:numPr>
          <w:ilvl w:val="0"/>
          <w:numId w:val="581"/>
        </w:numPr>
      </w:pPr>
      <w:r>
        <w:t xml:space="preserve">individuálne konzultácie podľa potrieb žiakov</w:t>
      </w:r>
    </w:p>
    <w:p>
      <w:pPr>
        <w:pStyle w:val="Heading3"/>
      </w:pPr>
      <w:r>
        <w:rPr>
          <w:color w:val="EE9A7A"/>
        </w:rPr>
        <w:t xml:space="preserve">Hodnotenie predmetu</w:t>
      </w:r>
    </w:p>
    <w:p>
      <w:pPr/>
      <w:r>
        <w:t xml:space="preserve">Žiak je hodnotený v súlade s platnými predpismi o hodnotení a klasifikácii žiakov stredných škôl a so školským poriadkom.</w:t>
      </w:r>
    </w:p>
    <w:p>
      <w:pPr/>
      <w:r>
        <w:t xml:space="preserve">Hodnotí sa priebežne počas celého školského roka a súhrnne na konci každého polroka; výsledné hodnotenie nie je aritmetickým priemerom známok, zohľadňuje aj aktivitu, prístup a pokrok žiaka.</w:t>
      </w:r>
    </w:p>
    <w:p>
      <w:pPr/>
      <w:r>
        <w:t xml:space="preserve">Žiak pozná kritériá hodnotenia vopred; pri písomných prácach učiteľ oznámi rozsah učiva a spôsob bodovania.</w:t>
      </w:r>
    </w:p>
    <w:p>
      <w:pPr>
        <w:pStyle w:val="Heading3"/>
      </w:pPr>
      <w:r>
        <w:rPr>
          <w:color w:val="EE9A7A"/>
        </w:rPr>
        <w:t xml:space="preserve">Učebné zdroje</w:t>
      </w:r>
    </w:p>
    <w:p>
      <w:pPr>
        <w:pStyle w:val="ListParagraph"/>
        <w:numPr>
          <w:ilvl w:val="0"/>
          <w:numId w:val="582"/>
        </w:numPr>
      </w:pPr>
      <w:r>
        <w:t xml:space="preserve">schválené učebnice a pracovné zošity z edičného portfólia ministerstva školstva</w:t>
      </w:r>
    </w:p>
    <w:p>
      <w:pPr>
        <w:pStyle w:val="ListParagraph"/>
        <w:numPr>
          <w:ilvl w:val="0"/>
          <w:numId w:val="582"/>
        </w:numPr>
      </w:pPr>
      <w:r>
        <w:t xml:space="preserve">učebné materiály a pracovné listy pripravené vyučujúcimi predmetovej komisie</w:t>
      </w:r>
    </w:p>
    <w:p>
      <w:pPr>
        <w:pStyle w:val="ListParagraph"/>
        <w:numPr>
          <w:ilvl w:val="0"/>
          <w:numId w:val="582"/>
        </w:numPr>
      </w:pPr>
      <w:r>
        <w:t xml:space="preserve">digitálne vzdelávacie zdroje a školské e-learningové prostredie</w:t>
      </w:r>
    </w:p>
    <w:p>
      <w:pPr/>
      <w:r>
        <w:rPr>
          <w:i/>
        </w:rPr>
        <w:t xml:space="preserve">Testovacia sada – ukážkový text na vyskúšanie programu SkVP, nie oficiálny dokument školy.</w:t>
      </w:r>
    </w:p>
    <w:sectPr>
      <w:headerReference xmlns:r="http://schemas.openxmlformats.org/officeDocument/2006/relationships" w:type="default" r:id="R25a0e4e64c3c46ba"/>
      <w:footerReference xmlns:r="http://schemas.openxmlformats.org/officeDocument/2006/relationships" w:type="default" r:id="R966d05de682f4967"/>
      <w:pgSz w:w="11906" w:h="16838"/>
      <w:pgMar w:top="1474" w:right="1247" w:bottom="1361" w:left="1361" w:header="680" w:footer="624" w:gutter="0"/>
      <w:titlePg/>
    </w:sectPr>
  </w:body>
</w:document>
</file>

<file path=word/footer1.xml><?xml version="1.0" encoding="utf-8"?>
<w:ftr xmlns:w="http://schemas.openxmlformats.org/wordprocessingml/2006/main">
  <w:p>
    <w:pPr>
      <w:pStyle w:val="Footer"/>
      <w:jc w:val="center"/>
    </w:pPr>
    <w:r>
      <w:t xml:space="preserve">Strana </w:t>
    </w:r>
    <w:r>
      <w:fldChar w:fldCharType="begin"/>
    </w:r>
    <w:r>
      <w:instrText xml:space="preserve"> PAGE </w:instrText>
    </w:r>
    <w:r>
      <w:fldChar w:fldCharType="separate"/>
    </w:r>
    <w:r>
      <w:t>1</w:t>
    </w:r>
    <w:r>
      <w:fldChar w:fldCharType="end"/>
    </w:r>
    <w:r>
      <w:t xml:space="preserve"> z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tbl>
    <w:tblPr>
      <w:tblW w:w="9298" w:type="dxa"/>
      <w:tblBorders>
        <w:top w:val="none"/>
        <w:left w:val="none"/>
        <w:bottom w:val="single" w:color="CBD2D9" w:sz="4" w:space="0"/>
        <w:right w:val="none"/>
        <w:insideH w:val="none"/>
        <w:insideV w:val="none"/>
      </w:tblBorders>
      <w:tblLayout w:type="fixed"/>
      <w:tblCellMar>
        <w:top w:w="0" w:type="dxa"/>
        <w:left w:w="0" w:type="dxa"/>
        <w:bottom w:w="60" w:type="dxa"/>
        <w:right w:w="0" w:type="dxa"/>
      </w:tblCellMar>
    </w:tblPr>
    <w:tblGrid>
      <w:gridCol w:w="4770"/>
      <w:gridCol w:w="3904"/>
      <w:gridCol w:w="624"/>
    </w:tblGrid>
    <w:tr>
      <w:tc>
        <w:tcPr>
          <w:tcW w:w="4770" w:type="dxa"/>
          <w:vAlign w:val="center"/>
        </w:tcPr>
        <w:p>
          <w:pPr>
            <w:pStyle w:val="Header"/>
            <w:jc w:val="left"/>
          </w:pPr>
          <w:r>
            <w:t xml:space="preserve">ŠkVP „Hviezdy na dosah“ – Učebné osnovy</w:t>
          </w:r>
        </w:p>
      </w:tc>
      <w:tc>
        <w:tcPr>
          <w:tcW w:w="3904" w:type="dxa"/>
          <w:vAlign w:val="center"/>
        </w:tcPr>
        <w:p>
          <w:pPr>
            <w:pStyle w:val="Header"/>
            <w:jc w:val="right"/>
          </w:pPr>
          <w:r>
            <w:t xml:space="preserve">Gymnázium Javorová</w:t>
          </w:r>
        </w:p>
      </w:tc>
      <w:tc>
        <w:tcPr>
          <w:tcW w:w="624" w:type="dxa"/>
          <w:vAlign w:val="center"/>
        </w:tcPr>
        <w:p>
          <w:pPr>
            <w:pStyle w:val="Header"/>
            <w:jc w:val="right"/>
          </w:pPr>
          <w:r>
            <w:drawing>
              <wp:inline xmlns:wp="http://schemas.openxmlformats.org/drawingml/2006/wordprocessingDrawing" distT="0" distB="0" distL="0" distR="0">
                <wp:extent cx="288000" cy="288000"/>
                <wp:effectExtent l="0" t="0" r="0" b="0"/>
                <wp:docPr id="2" name="Logo školy v hlavič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6382e31f89754cb4"/>
                        <a:stretch>
                          <a:fillRect/>
                        </a:stretch>
                      </pic:blipFill>
                      <pic:spPr>
                        <a:xfrm>
                          <a:off x="0" y="0"/>
                          <a:ext cx="288000" cy="288000"/>
                        </a:xfrm>
                        <a:prstGeom prst="rect">
                          <a:avLst/>
                        </a:prstGeom>
                      </pic:spPr>
                    </pic:pic>
                  </a:graphicData>
                </a:graphic>
              </wp:inline>
            </w:drawing>
          </w:r>
        </w:p>
      </w:tc>
    </w:tr>
  </w:tbl>
  <w:p>
    <w:pPr>
      <w:pStyle w:val="Header"/>
      <w:spacing w:before="0" w:after="0" w:line="20" w:lineRule="exact"/>
    </w:pP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2">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decimal"/>
      <w:lvlText w:val="%3."/>
      <w:lvlJc w:val="left"/>
      <w:pPr>
        <w:ind w:left="1440" w:hanging="300"/>
      </w:pPr>
    </w:lvl>
  </w:abstract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bering>
</file>

<file path=word/settings.xml><?xml version="1.0" encoding="utf-8"?>
<w:settings xmlns:w="http://schemas.openxmlformats.org/wordprocessingml/2006/main">
  <w:defaultTabStop w:val="709"/>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onstantia" w:hAnsi="Constantia" w:eastAsia="Constantia" w:cs="Constantia"/>
        <w:sz w:val="22"/>
        <w:lang w:val="sk-SK"/>
      </w:rPr>
    </w:rPrDefault>
    <w:pPrDefault>
      <w:pPr>
        <w:spacing w:after="100"/>
      </w:pPr>
    </w:pPrDefault>
  </w:docDefaults>
  <w:style w:type="paragraph" w:styleId="Normal" w:default="true">
    <w:name w:val="Normal"/>
    <w:qFormat/>
    <w:pPr>
      <w:spacing w:after="100" w:line="283" w:lineRule="auto"/>
    </w:pPr>
    <w:rPr>
      <w:rFonts w:ascii="Constantia" w:hAnsi="Constantia" w:eastAsia="Constantia" w:cs="Constantia"/>
      <w:color w:val="1F2933"/>
      <w:sz w:val="22"/>
    </w:rPr>
  </w:style>
  <w:style w:type="paragraph" w:styleId="Title">
    <w:name w:val="Title"/>
    <w:basedOn w:val="Normal"/>
    <w:next w:val="Normal"/>
    <w:qFormat/>
    <w:pPr>
      <w:spacing w:before="3400" w:after="200"/>
    </w:pPr>
    <w:rPr>
      <w:rFonts w:ascii="Segoe UI" w:hAnsi="Segoe UI" w:eastAsia="Segoe UI" w:cs="Segoe UI"/>
      <w:b/>
      <w:color w:val="1F2933"/>
      <w:sz w:val="68"/>
    </w:rPr>
  </w:style>
  <w:style w:type="paragraph" w:styleId="Subtitle">
    <w:name w:val="Subtitle"/>
    <w:basedOn w:val="Normal"/>
    <w:next w:val="Normal"/>
    <w:qFormat/>
    <w:pPr>
      <w:spacing w:before="0" w:after="520"/>
    </w:pPr>
    <w:rPr>
      <w:rFonts w:ascii="Constantia" w:hAnsi="Constantia" w:eastAsia="Constantia" w:cs="Constantia"/>
      <w:i/>
      <w:color w:val="3B5BDB"/>
      <w:sz w:val="48"/>
    </w:rPr>
  </w:style>
  <w:style w:type="paragraph" w:styleId="Heading1">
    <w:name w:val="heading 1"/>
    <w:basedOn w:val="Normal"/>
    <w:next w:val="Normal"/>
    <w:qFormat/>
    <w:pPr>
      <w:keepNext/>
      <w:spacing w:before="2800" w:after="200"/>
      <w:outlineLvl w:val="0"/>
    </w:pPr>
    <w:rPr>
      <w:rFonts w:ascii="Segoe UI" w:hAnsi="Segoe UI" w:eastAsia="Segoe UI" w:cs="Segoe UI"/>
      <w:b/>
      <w:color w:val="1F2933"/>
      <w:sz w:val="52"/>
    </w:rPr>
  </w:style>
  <w:style w:type="paragraph" w:styleId="Heading2">
    <w:name w:val="heading 2"/>
    <w:basedOn w:val="Normal"/>
    <w:next w:val="Normal"/>
    <w:qFormat/>
    <w:pPr>
      <w:keepNext/>
      <w:spacing w:before="0" w:after="280"/>
      <w:outlineLvl w:val="1"/>
    </w:pPr>
    <w:rPr>
      <w:rFonts w:ascii="Segoe UI" w:hAnsi="Segoe UI" w:eastAsia="Segoe UI" w:cs="Segoe UI"/>
      <w:b/>
      <w:color w:val="1F2933"/>
      <w:sz w:val="38"/>
    </w:rPr>
  </w:style>
  <w:style w:type="paragraph" w:styleId="Heading3">
    <w:name w:val="heading 3"/>
    <w:basedOn w:val="Normal"/>
    <w:next w:val="Normal"/>
    <w:qFormat/>
    <w:pPr>
      <w:keepNext/>
      <w:spacing w:before="280" w:after="100"/>
      <w:outlineLvl w:val="2"/>
    </w:pPr>
    <w:rPr>
      <w:rFonts w:ascii="Segoe UI" w:hAnsi="Segoe UI" w:eastAsia="Segoe UI" w:cs="Segoe UI"/>
      <w:b/>
      <w:color w:val="1F2933"/>
      <w:sz w:val="26"/>
    </w:rPr>
  </w:style>
  <w:style w:type="paragraph" w:styleId="Heading4">
    <w:name w:val="heading 4"/>
    <w:basedOn w:val="Normal"/>
    <w:next w:val="Normal"/>
    <w:qFormat/>
    <w:pPr>
      <w:keepNext/>
      <w:spacing w:before="200" w:after="80"/>
      <w:outlineLvl w:val="3"/>
    </w:pPr>
    <w:rPr>
      <w:rFonts w:ascii="Segoe UI" w:hAnsi="Segoe UI" w:eastAsia="Segoe UI" w:cs="Segoe UI"/>
      <w:b/>
      <w:color w:val="1F2933"/>
      <w:sz w:val="23"/>
    </w:rPr>
  </w:style>
  <w:style w:type="paragraph" w:styleId="Heading5">
    <w:name w:val="heading 5"/>
    <w:basedOn w:val="Normal"/>
    <w:next w:val="Normal"/>
    <w:qFormat/>
    <w:pPr>
      <w:keepNext/>
      <w:spacing w:before="160" w:after="60"/>
      <w:outlineLvl w:val="4"/>
    </w:pPr>
    <w:rPr>
      <w:rFonts w:ascii="Segoe UI" w:hAnsi="Segoe UI" w:eastAsia="Segoe UI" w:cs="Segoe UI"/>
      <w:i/>
      <w:color w:val="1F2933"/>
      <w:sz w:val="22"/>
    </w:rPr>
  </w:style>
  <w:style w:type="paragraph" w:styleId="ListParagraph">
    <w:name w:val="List Paragraph"/>
    <w:basedOn w:val="Normal"/>
    <w:next w:val="Normal"/>
    <w:qFormat/>
    <w:pPr>
      <w:spacing w:before="0" w:after="50"/>
    </w:pPr>
    <w:rPr>
      <w:rFonts w:ascii="Constantia" w:hAnsi="Constantia" w:eastAsia="Constantia" w:cs="Constantia"/>
      <w:color w:val="1F2933"/>
      <w:sz w:val="22"/>
    </w:rPr>
  </w:style>
  <w:style w:type="paragraph" w:styleId="Header">
    <w:name w:val="header"/>
    <w:basedOn w:val="Normal"/>
    <w:next w:val="Normal"/>
    <w:qFormat/>
    <w:pPr>
      <w:spacing w:before="0" w:after="0"/>
    </w:pPr>
    <w:rPr>
      <w:rFonts w:ascii="Segoe UI" w:hAnsi="Segoe UI" w:eastAsia="Segoe UI" w:cs="Segoe UI"/>
      <w:color w:val="6B7280"/>
      <w:sz w:val="17"/>
    </w:rPr>
  </w:style>
  <w:style w:type="paragraph" w:styleId="Footer">
    <w:name w:val="footer"/>
    <w:basedOn w:val="Normal"/>
    <w:next w:val="Normal"/>
    <w:qFormat/>
    <w:pPr>
      <w:spacing w:before="0" w:after="0"/>
    </w:pPr>
    <w:rPr>
      <w:rFonts w:ascii="Segoe UI" w:hAnsi="Segoe UI" w:eastAsia="Segoe UI" w:cs="Segoe UI"/>
      <w:color w:val="6B7280"/>
      <w:sz w:val="17"/>
    </w:rPr>
  </w:style>
  <w:style w:type="paragraph" w:styleId="SkvpSkola">
    <w:name w:val="SkVP – škola"/>
    <w:basedOn w:val="Normal"/>
    <w:next w:val="Normal"/>
    <w:qFormat/>
    <w:pPr>
      <w:spacing w:before="360" w:after="20"/>
    </w:pPr>
    <w:rPr>
      <w:rFonts w:ascii="Segoe UI" w:hAnsi="Segoe UI" w:eastAsia="Segoe UI" w:cs="Segoe UI"/>
      <w:b/>
      <w:color w:val="1F2933"/>
      <w:sz w:val="26"/>
    </w:rPr>
  </w:style>
  <w:style w:type="paragraph" w:styleId="SkvpAdresa">
    <w:name w:val="SkVP – adresa"/>
    <w:basedOn w:val="Normal"/>
    <w:next w:val="Normal"/>
    <w:qFormat/>
    <w:pPr>
      <w:spacing w:before="0" w:after="0"/>
    </w:pPr>
    <w:rPr>
      <w:rFonts w:ascii="Segoe UI" w:hAnsi="Segoe UI" w:eastAsia="Segoe UI" w:cs="Segoe UI"/>
      <w:color w:val="6B7280"/>
      <w:sz w:val="20"/>
    </w:rPr>
  </w:style>
  <w:style w:type="paragraph" w:styleId="SkvpTitulUdaj">
    <w:name w:val="SkVP – údaj titulnej strany"/>
    <w:basedOn w:val="Normal"/>
    <w:next w:val="Normal"/>
    <w:qFormat/>
    <w:pPr>
      <w:spacing w:before="0" w:after="60"/>
    </w:pPr>
    <w:rPr>
      <w:rFonts w:ascii="Segoe UI" w:hAnsi="Segoe UI" w:eastAsia="Segoe UI" w:cs="Segoe UI"/>
      <w:color w:val="1F2933"/>
      <w:sz w:val="24"/>
    </w:rPr>
  </w:style>
  <w:style w:type="paragraph" w:styleId="SkvpTitulOblast">
    <w:name w:val="SkVP – oblasť na titulnej strane"/>
    <w:basedOn w:val="Normal"/>
    <w:next w:val="Normal"/>
    <w:qFormat/>
    <w:pPr>
      <w:spacing w:before="0" w:after="40"/>
    </w:pPr>
    <w:rPr>
      <w:rFonts w:ascii="Segoe UI" w:hAnsi="Segoe UI" w:eastAsia="Segoe UI" w:cs="Segoe UI"/>
      <w:color w:val="1F2933"/>
      <w:sz w:val="20"/>
    </w:rPr>
  </w:style>
  <w:style w:type="paragraph" w:styleId="SkvpNadpisObsahu">
    <w:name w:val="SkVP – nadpis obsahu"/>
    <w:basedOn w:val="Normal"/>
    <w:next w:val="Normal"/>
    <w:qFormat/>
    <w:pPr>
      <w:spacing w:before="0" w:after="280"/>
    </w:pPr>
    <w:rPr>
      <w:rFonts w:ascii="Segoe UI" w:hAnsi="Segoe UI" w:eastAsia="Segoe UI" w:cs="Segoe UI"/>
      <w:b/>
      <w:color w:val="1F2933"/>
      <w:sz w:val="48"/>
    </w:rPr>
  </w:style>
  <w:style w:type="paragraph" w:styleId="SkvpPodnadpisOblasti">
    <w:name w:val="SkVP – podnadpis oblasti"/>
    <w:basedOn w:val="Normal"/>
    <w:next w:val="Normal"/>
    <w:qFormat/>
    <w:pPr>
      <w:spacing w:before="0" w:after="440"/>
    </w:pPr>
    <w:rPr>
      <w:rFonts w:ascii="Segoe UI" w:hAnsi="Segoe UI" w:eastAsia="Segoe UI" w:cs="Segoe UI"/>
      <w:color w:val="6B7280"/>
      <w:sz w:val="20"/>
    </w:rPr>
  </w:style>
  <w:style w:type="paragraph" w:styleId="SkvpOblastMala">
    <w:name w:val="SkVP – oblasť nad predmetom"/>
    <w:basedOn w:val="Normal"/>
    <w:next w:val="Normal"/>
    <w:qFormat/>
    <w:pPr>
      <w:spacing w:before="0" w:after="40"/>
    </w:pPr>
    <w:rPr>
      <w:rFonts w:ascii="Segoe UI" w:hAnsi="Segoe UI" w:eastAsia="Segoe UI" w:cs="Segoe UI"/>
      <w:b/>
      <w:color w:val="1F2933"/>
      <w:sz w:val="19"/>
    </w:rPr>
  </w:style>
  <w:style w:type="paragraph" w:styleId="SkvpPoznamka">
    <w:name w:val="SkVP – poznámka"/>
    <w:basedOn w:val="Normal"/>
    <w:next w:val="Normal"/>
    <w:qFormat/>
    <w:pPr/>
    <w:rPr>
      <w:rFonts w:ascii="Constantia" w:hAnsi="Constantia" w:eastAsia="Constantia" w:cs="Constantia"/>
      <w:i/>
      <w:color w:val="6B7280"/>
      <w:sz w:val="22"/>
    </w:rPr>
  </w:style>
  <w:style w:type="paragraph" w:styleId="SkvpTabulka">
    <w:name w:val="SkVP – text v tabuľke"/>
    <w:basedOn w:val="Normal"/>
    <w:next w:val="Normal"/>
    <w:qFormat/>
    <w:pPr>
      <w:spacing w:before="0" w:after="40"/>
    </w:pPr>
    <w:rPr>
      <w:rFonts w:ascii="Constantia" w:hAnsi="Constantia" w:eastAsia="Constantia" w:cs="Constantia"/>
      <w:color w:val="1F2933"/>
      <w:sz w:val="20"/>
    </w:rPr>
  </w:style>
  <w:style w:type="paragraph" w:styleId="SkvpZoznamPredmetov">
    <w:name w:val="SkVP – predmet v zozname oblasti"/>
    <w:basedOn w:val="Normal"/>
    <w:next w:val="Normal"/>
    <w:qFormat/>
    <w:pPr>
      <w:tabs>
        <w:tab w:val="left" w:pos="851"/>
      </w:tabs>
      <w:spacing w:before="80" w:after="80"/>
    </w:pPr>
    <w:rPr>
      <w:rFonts w:ascii="Constantia" w:hAnsi="Constantia" w:eastAsia="Constantia" w:cs="Constantia"/>
      <w:color w:val="1F2933"/>
      <w:sz w:val="25"/>
    </w:rPr>
  </w:style>
  <w:style w:type="paragraph" w:styleId="SkvpOddelovacCislo">
    <w:name w:val="SkVP – číslo na oddeľujúcej strane"/>
    <w:basedOn w:val="Normal"/>
    <w:next w:val="Normal"/>
    <w:qFormat/>
    <w:pPr>
      <w:spacing w:before="3600" w:after="60"/>
    </w:pPr>
    <w:rPr>
      <w:rFonts w:ascii="Segoe UI" w:hAnsi="Segoe UI" w:eastAsia="Segoe UI" w:cs="Segoe UI"/>
      <w:b/>
      <w:color w:val="1F2933"/>
      <w:sz w:val="144"/>
    </w:rPr>
  </w:style>
  <w:style w:type="paragraph" w:styleId="SkvpOddelovacNazov">
    <w:name w:val="SkVP – predmet na oddeľujúcej strane"/>
    <w:basedOn w:val="Normal"/>
    <w:next w:val="Normal"/>
    <w:qFormat/>
    <w:pPr>
      <w:spacing w:before="0" w:after="200"/>
    </w:pPr>
    <w:rPr>
      <w:rFonts w:ascii="Segoe UI" w:hAnsi="Segoe UI" w:eastAsia="Segoe UI" w:cs="Segoe UI"/>
      <w:b/>
      <w:color w:val="1F2933"/>
      <w:sz w:val="60"/>
    </w:rPr>
  </w:style>
  <w:style w:type="paragraph" w:styleId="TOC1">
    <w:name w:val="toc 1"/>
    <w:basedOn w:val="Normal"/>
    <w:next w:val="Normal"/>
    <w:qFormat/>
    <w:pPr>
      <w:spacing w:before="180" w:after="40"/>
    </w:pPr>
    <w:rPr>
      <w:rFonts w:ascii="Segoe UI" w:hAnsi="Segoe UI" w:eastAsia="Segoe UI" w:cs="Segoe UI"/>
      <w:b/>
      <w:color w:val="1F2933"/>
      <w:sz w:val="21"/>
    </w:rPr>
  </w:style>
  <w:style w:type="paragraph" w:styleId="TOC2">
    <w:name w:val="toc 2"/>
    <w:basedOn w:val="Normal"/>
    <w:next w:val="Normal"/>
    <w:qFormat/>
    <w:pPr>
      <w:spacing w:after="30"/>
      <w:ind w:left="400"/>
    </w:pPr>
    <w:rPr>
      <w:rFonts w:ascii="Constantia" w:hAnsi="Constantia" w:eastAsia="Constantia" w:cs="Constantia"/>
      <w:color w:val="1F2933"/>
      <w:sz w:val="21"/>
    </w:rPr>
  </w:style>
</w:styles>
</file>

<file path=word/_rels/document.xml.rels>&#65279;<?xml version="1.0" encoding="utf-8"?><Relationships xmlns="http://schemas.openxmlformats.org/package/2006/relationships"><Relationship Type="http://schemas.openxmlformats.org/officeDocument/2006/relationships/styles" Target="/word/styles.xml" Id="Rbe07505f2c4f40fd" /><Relationship Type="http://schemas.openxmlformats.org/officeDocument/2006/relationships/numbering" Target="/word/numbering.xml" Id="R1b1b9d7d815f4913" /><Relationship Type="http://schemas.openxmlformats.org/officeDocument/2006/relationships/settings" Target="/word/settings.xml" Id="Rd568888ad80a4279" /><Relationship Type="http://schemas.openxmlformats.org/officeDocument/2006/relationships/image" Target="/media/image.png" Id="Rbca328008d8d4d6b" /><Relationship Type="http://schemas.openxmlformats.org/officeDocument/2006/relationships/header" Target="/word/header1.xml" Id="R25a0e4e64c3c46ba" /><Relationship Type="http://schemas.openxmlformats.org/officeDocument/2006/relationships/footer" Target="/word/footer1.xml" Id="R966d05de682f4967" /></Relationships>
</file>

<file path=word/_rels/header1.xml.rels>&#65279;<?xml version="1.0" encoding="utf-8"?><Relationships xmlns="http://schemas.openxmlformats.org/package/2006/relationships"><Relationship Type="http://schemas.openxmlformats.org/officeDocument/2006/relationships/image" Target="/media/image2.png" Id="R6382e31f89754cb4" /></Relationships>
</file>