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DA9D" w14:textId="77777777" w:rsidR="00E2293B" w:rsidRPr="00B738A2" w:rsidRDefault="006E55EF">
      <w:pPr>
        <w:spacing w:after="60"/>
        <w:jc w:val="center"/>
        <w:rPr>
          <w:lang w:val="en-AU"/>
        </w:rPr>
      </w:pPr>
      <w:r w:rsidRPr="00B738A2">
        <w:rPr>
          <w:b/>
          <w:bCs/>
          <w:sz w:val="32"/>
          <w:szCs w:val="32"/>
          <w:lang w:val="en-AU"/>
        </w:rPr>
        <w:t xml:space="preserve">Multiple Sequence Alignment of </w:t>
      </w:r>
      <w:proofErr w:type="spellStart"/>
      <w:r w:rsidRPr="00B738A2">
        <w:rPr>
          <w:b/>
          <w:bCs/>
          <w:sz w:val="32"/>
          <w:szCs w:val="32"/>
          <w:lang w:val="en-AU"/>
        </w:rPr>
        <w:t>Hemoglobin</w:t>
      </w:r>
      <w:proofErr w:type="spellEnd"/>
      <w:r w:rsidRPr="00B738A2">
        <w:rPr>
          <w:b/>
          <w:bCs/>
          <w:sz w:val="32"/>
          <w:szCs w:val="32"/>
          <w:lang w:val="en-AU"/>
        </w:rPr>
        <w:t xml:space="preserve"> Beta</w:t>
      </w:r>
    </w:p>
    <w:p w14:paraId="45B6B052" w14:textId="18D7E51A" w:rsidR="00E2293B" w:rsidRPr="00B738A2" w:rsidRDefault="006E55EF">
      <w:pPr>
        <w:spacing w:after="40"/>
        <w:jc w:val="center"/>
        <w:rPr>
          <w:lang w:val="en-AU"/>
        </w:rPr>
      </w:pPr>
      <w:r w:rsidRPr="00B738A2">
        <w:rPr>
          <w:lang w:val="en-AU"/>
        </w:rPr>
        <w:t xml:space="preserve">Task </w:t>
      </w:r>
      <w:proofErr w:type="gramStart"/>
      <w:r w:rsidRPr="00B738A2">
        <w:rPr>
          <w:lang w:val="en-AU"/>
        </w:rPr>
        <w:t xml:space="preserve">2 </w:t>
      </w:r>
      <w:r w:rsidR="00B738A2">
        <w:rPr>
          <w:lang w:val="en-AU"/>
        </w:rPr>
        <w:t>:</w:t>
      </w:r>
      <w:proofErr w:type="gramEnd"/>
      <w:r w:rsidRPr="00B738A2">
        <w:rPr>
          <w:lang w:val="en-AU"/>
        </w:rPr>
        <w:t xml:space="preserve"> Bioinformatics Internship, </w:t>
      </w:r>
      <w:proofErr w:type="spellStart"/>
      <w:r w:rsidRPr="00B738A2">
        <w:rPr>
          <w:lang w:val="en-AU"/>
        </w:rPr>
        <w:t>CodeAlpha</w:t>
      </w:r>
      <w:proofErr w:type="spellEnd"/>
    </w:p>
    <w:p w14:paraId="1BD5CDC8" w14:textId="34959875" w:rsidR="00E2293B" w:rsidRPr="00B738A2" w:rsidRDefault="006E55EF" w:rsidP="00B738A2">
      <w:pPr>
        <w:spacing w:after="240"/>
        <w:jc w:val="center"/>
        <w:rPr>
          <w:lang w:val="en-AU"/>
        </w:rPr>
      </w:pPr>
      <w:r w:rsidRPr="00B738A2">
        <w:rPr>
          <w:i/>
          <w:iCs/>
          <w:sz w:val="20"/>
          <w:szCs w:val="20"/>
          <w:lang w:val="en-AU"/>
        </w:rPr>
        <w:t xml:space="preserve">Six species compared with </w:t>
      </w:r>
      <w:proofErr w:type="spellStart"/>
      <w:r w:rsidRPr="00B738A2">
        <w:rPr>
          <w:i/>
          <w:iCs/>
          <w:sz w:val="20"/>
          <w:szCs w:val="20"/>
          <w:lang w:val="en-AU"/>
        </w:rPr>
        <w:t>Clustal</w:t>
      </w:r>
      <w:proofErr w:type="spellEnd"/>
      <w:r w:rsidRPr="00B738A2">
        <w:rPr>
          <w:i/>
          <w:iCs/>
          <w:sz w:val="20"/>
          <w:szCs w:val="20"/>
          <w:lang w:val="en-AU"/>
        </w:rPr>
        <w:t xml:space="preserve"> Omega</w:t>
      </w:r>
      <w:r w:rsidR="00B738A2">
        <w:rPr>
          <w:lang w:val="en-AU"/>
        </w:rPr>
        <w:br/>
      </w:r>
    </w:p>
    <w:p w14:paraId="744439A9" w14:textId="77777777" w:rsidR="00E2293B" w:rsidRPr="00B738A2" w:rsidRDefault="006E55EF">
      <w:pPr>
        <w:pStyle w:val="Titre1"/>
        <w:rPr>
          <w:lang w:val="en-AU"/>
        </w:rPr>
      </w:pPr>
      <w:r w:rsidRPr="00B738A2">
        <w:rPr>
          <w:lang w:val="en-AU"/>
        </w:rPr>
        <w:t>1. Introduction</w:t>
      </w:r>
    </w:p>
    <w:p w14:paraId="7864F796" w14:textId="77777777" w:rsidR="00E2293B" w:rsidRPr="00B738A2" w:rsidRDefault="006E55EF">
      <w:pPr>
        <w:spacing w:after="160" w:line="276" w:lineRule="auto"/>
        <w:jc w:val="both"/>
        <w:rPr>
          <w:lang w:val="en-AU"/>
        </w:rPr>
      </w:pPr>
      <w:r w:rsidRPr="00B738A2">
        <w:rPr>
          <w:lang w:val="en-AU"/>
        </w:rPr>
        <w:t>Multiple Sequence Alignment (MSA) is a method that lines up three or more related sequences on top of one another so that equivalent positions fall into the same column. This makes it easy to see which amino acids are shared across all the sequences (conse</w:t>
      </w:r>
      <w:r w:rsidRPr="00B738A2">
        <w:rPr>
          <w:lang w:val="en-AU"/>
        </w:rPr>
        <w:t>rved positions) and which ones differ. Conserved positions usually mark parts of a protein that are essential to its structure or function, because they have been preserved through millions of years of evolution.</w:t>
      </w:r>
    </w:p>
    <w:p w14:paraId="547B249C" w14:textId="2A2CB3F2" w:rsidR="00E2293B" w:rsidRPr="00B738A2" w:rsidRDefault="006E55EF">
      <w:pPr>
        <w:spacing w:after="160" w:line="276" w:lineRule="auto"/>
        <w:jc w:val="both"/>
        <w:rPr>
          <w:lang w:val="en-AU"/>
        </w:rPr>
      </w:pPr>
      <w:r w:rsidRPr="00B738A2">
        <w:rPr>
          <w:lang w:val="en-AU"/>
        </w:rPr>
        <w:t xml:space="preserve">In this task, the beta subunit of </w:t>
      </w:r>
      <w:proofErr w:type="spellStart"/>
      <w:proofErr w:type="gramStart"/>
      <w:r w:rsidRPr="00B738A2">
        <w:rPr>
          <w:lang w:val="en-AU"/>
        </w:rPr>
        <w:t>hemoglobi</w:t>
      </w:r>
      <w:r w:rsidRPr="00B738A2">
        <w:rPr>
          <w:lang w:val="en-AU"/>
        </w:rPr>
        <w:t>n</w:t>
      </w:r>
      <w:proofErr w:type="spellEnd"/>
      <w:r w:rsidRPr="00B738A2">
        <w:rPr>
          <w:lang w:val="en-AU"/>
        </w:rPr>
        <w:t xml:space="preserve"> </w:t>
      </w:r>
      <w:r w:rsidRPr="00B738A2">
        <w:rPr>
          <w:lang w:val="en-AU"/>
        </w:rPr>
        <w:t xml:space="preserve"> the</w:t>
      </w:r>
      <w:proofErr w:type="gramEnd"/>
      <w:r w:rsidRPr="00B738A2">
        <w:rPr>
          <w:lang w:val="en-AU"/>
        </w:rPr>
        <w:t xml:space="preserve"> oxygen-carrying protein of red blood cells </w:t>
      </w:r>
      <w:r w:rsidRPr="00B738A2">
        <w:rPr>
          <w:lang w:val="en-AU"/>
        </w:rPr>
        <w:t xml:space="preserve"> was compared across six animal species. </w:t>
      </w:r>
      <w:proofErr w:type="spellStart"/>
      <w:r w:rsidRPr="00B738A2">
        <w:rPr>
          <w:lang w:val="en-AU"/>
        </w:rPr>
        <w:t>Hemoglobin</w:t>
      </w:r>
      <w:proofErr w:type="spellEnd"/>
      <w:r w:rsidRPr="00B738A2">
        <w:rPr>
          <w:lang w:val="en-AU"/>
        </w:rPr>
        <w:t xml:space="preserve"> beta is a good example because its oxygen-binding role is critical to survival, so its functionally important regions are expected to be strongly conser</w:t>
      </w:r>
      <w:r w:rsidRPr="00B738A2">
        <w:rPr>
          <w:lang w:val="en-AU"/>
        </w:rPr>
        <w:t>ved.</w:t>
      </w:r>
    </w:p>
    <w:p w14:paraId="13385CE6" w14:textId="77777777" w:rsidR="00E2293B" w:rsidRDefault="006E55EF">
      <w:pPr>
        <w:pStyle w:val="Titre1"/>
      </w:pPr>
      <w:r>
        <w:t>2. Objectiv</w:t>
      </w:r>
      <w:r>
        <w:t>e</w:t>
      </w:r>
    </w:p>
    <w:p w14:paraId="7450B06E" w14:textId="77777777" w:rsidR="00E2293B" w:rsidRDefault="006E55EF">
      <w:pPr>
        <w:spacing w:after="160" w:line="276" w:lineRule="auto"/>
        <w:jc w:val="both"/>
      </w:pPr>
      <w:r>
        <w:t xml:space="preserve">The objectives </w:t>
      </w:r>
      <w:proofErr w:type="spellStart"/>
      <w:proofErr w:type="gramStart"/>
      <w:r>
        <w:t>were</w:t>
      </w:r>
      <w:proofErr w:type="spellEnd"/>
      <w:r>
        <w:t>:</w:t>
      </w:r>
      <w:proofErr w:type="gramEnd"/>
    </w:p>
    <w:p w14:paraId="568D53BC" w14:textId="77777777" w:rsidR="00E2293B" w:rsidRPr="00B738A2" w:rsidRDefault="006E55EF">
      <w:pPr>
        <w:pStyle w:val="Paragraphedeliste"/>
        <w:numPr>
          <w:ilvl w:val="0"/>
          <w:numId w:val="2"/>
        </w:numPr>
        <w:spacing w:after="60"/>
        <w:rPr>
          <w:lang w:val="en-AU"/>
        </w:rPr>
      </w:pPr>
      <w:r w:rsidRPr="00B738A2">
        <w:rPr>
          <w:lang w:val="en-AU"/>
        </w:rPr>
        <w:t xml:space="preserve">To collect </w:t>
      </w:r>
      <w:proofErr w:type="spellStart"/>
      <w:r w:rsidRPr="00B738A2">
        <w:rPr>
          <w:lang w:val="en-AU"/>
        </w:rPr>
        <w:t>hemoglobin</w:t>
      </w:r>
      <w:proofErr w:type="spellEnd"/>
      <w:r w:rsidRPr="00B738A2">
        <w:rPr>
          <w:lang w:val="en-AU"/>
        </w:rPr>
        <w:t xml:space="preserve"> beta protein sequences from at least five species of the same family.</w:t>
      </w:r>
    </w:p>
    <w:p w14:paraId="06D2432B" w14:textId="77777777" w:rsidR="00E2293B" w:rsidRPr="00B738A2" w:rsidRDefault="006E55EF">
      <w:pPr>
        <w:pStyle w:val="Paragraphedeliste"/>
        <w:numPr>
          <w:ilvl w:val="0"/>
          <w:numId w:val="2"/>
        </w:numPr>
        <w:spacing w:after="60"/>
        <w:rPr>
          <w:lang w:val="en-AU"/>
        </w:rPr>
      </w:pPr>
      <w:r w:rsidRPr="00B738A2">
        <w:rPr>
          <w:lang w:val="en-AU"/>
        </w:rPr>
        <w:t xml:space="preserve">To align them using </w:t>
      </w:r>
      <w:proofErr w:type="spellStart"/>
      <w:r w:rsidRPr="00B738A2">
        <w:rPr>
          <w:lang w:val="en-AU"/>
        </w:rPr>
        <w:t>Clustal</w:t>
      </w:r>
      <w:proofErr w:type="spellEnd"/>
      <w:r w:rsidRPr="00B738A2">
        <w:rPr>
          <w:lang w:val="en-AU"/>
        </w:rPr>
        <w:t xml:space="preserve"> Omega.</w:t>
      </w:r>
    </w:p>
    <w:p w14:paraId="4B67835D" w14:textId="77777777" w:rsidR="00E2293B" w:rsidRPr="00B738A2" w:rsidRDefault="006E55EF">
      <w:pPr>
        <w:pStyle w:val="Paragraphedeliste"/>
        <w:numPr>
          <w:ilvl w:val="0"/>
          <w:numId w:val="2"/>
        </w:numPr>
        <w:spacing w:after="60"/>
        <w:rPr>
          <w:lang w:val="en-AU"/>
        </w:rPr>
      </w:pPr>
      <w:r w:rsidRPr="00B738A2">
        <w:rPr>
          <w:lang w:val="en-AU"/>
        </w:rPr>
        <w:t>To identify conserved regions and functional motifs and interpret the results.</w:t>
      </w:r>
    </w:p>
    <w:p w14:paraId="5D277035" w14:textId="77777777" w:rsidR="00E2293B" w:rsidRPr="00B738A2" w:rsidRDefault="006E55EF">
      <w:pPr>
        <w:pStyle w:val="Titre1"/>
        <w:rPr>
          <w:lang w:val="en-AU"/>
        </w:rPr>
      </w:pPr>
      <w:r w:rsidRPr="00B738A2">
        <w:rPr>
          <w:lang w:val="en-AU"/>
        </w:rPr>
        <w:t>3. Material</w:t>
      </w:r>
      <w:r w:rsidRPr="00B738A2">
        <w:rPr>
          <w:lang w:val="en-AU"/>
        </w:rPr>
        <w:t>s and Methods</w:t>
      </w:r>
    </w:p>
    <w:p w14:paraId="4D0890E6" w14:textId="77777777" w:rsidR="00E2293B" w:rsidRDefault="006E55EF">
      <w:pPr>
        <w:spacing w:after="160" w:line="276" w:lineRule="auto"/>
        <w:jc w:val="both"/>
      </w:pPr>
      <w:r w:rsidRPr="00B738A2">
        <w:rPr>
          <w:lang w:val="en-AU"/>
        </w:rPr>
        <w:t xml:space="preserve">Six </w:t>
      </w:r>
      <w:proofErr w:type="spellStart"/>
      <w:r w:rsidRPr="00B738A2">
        <w:rPr>
          <w:lang w:val="en-AU"/>
        </w:rPr>
        <w:t>hemoglobin</w:t>
      </w:r>
      <w:proofErr w:type="spellEnd"/>
      <w:r w:rsidRPr="00B738A2">
        <w:rPr>
          <w:lang w:val="en-AU"/>
        </w:rPr>
        <w:t xml:space="preserve"> beta protein sequences were downloaded in FASTA format from the </w:t>
      </w:r>
      <w:proofErr w:type="spellStart"/>
      <w:r w:rsidRPr="00B738A2">
        <w:rPr>
          <w:lang w:val="en-AU"/>
        </w:rPr>
        <w:t>UniProt</w:t>
      </w:r>
      <w:proofErr w:type="spellEnd"/>
      <w:r w:rsidRPr="00B738A2">
        <w:rPr>
          <w:lang w:val="en-AU"/>
        </w:rPr>
        <w:t xml:space="preserve"> database. </w:t>
      </w:r>
      <w:proofErr w:type="spellStart"/>
      <w:r>
        <w:t>Their</w:t>
      </w:r>
      <w:proofErr w:type="spellEnd"/>
      <w:r>
        <w:t xml:space="preserve"> accession </w:t>
      </w:r>
      <w:proofErr w:type="spellStart"/>
      <w:r>
        <w:t>numbers</w:t>
      </w:r>
      <w:proofErr w:type="spellEnd"/>
      <w:r>
        <w:t xml:space="preserve"> </w:t>
      </w:r>
      <w:proofErr w:type="spellStart"/>
      <w:proofErr w:type="gramStart"/>
      <w:r>
        <w:t>were</w:t>
      </w:r>
      <w:proofErr w:type="spellEnd"/>
      <w:r>
        <w:t>:</w:t>
      </w:r>
      <w:proofErr w:type="gramEnd"/>
    </w:p>
    <w:p w14:paraId="5CAB93C1" w14:textId="77777777" w:rsidR="00E2293B" w:rsidRDefault="006E55EF">
      <w:pPr>
        <w:pStyle w:val="Paragraphedeliste"/>
        <w:numPr>
          <w:ilvl w:val="0"/>
          <w:numId w:val="2"/>
        </w:numPr>
        <w:spacing w:after="60"/>
      </w:pPr>
      <w:r>
        <w:t>Human (Homo sapiens) — P68871</w:t>
      </w:r>
    </w:p>
    <w:p w14:paraId="3D5048E7" w14:textId="77777777" w:rsidR="00E2293B" w:rsidRDefault="006E55EF">
      <w:pPr>
        <w:pStyle w:val="Paragraphedeliste"/>
        <w:numPr>
          <w:ilvl w:val="0"/>
          <w:numId w:val="2"/>
        </w:numPr>
        <w:spacing w:after="60"/>
      </w:pPr>
      <w:r>
        <w:t xml:space="preserve">Mouse (Mus </w:t>
      </w:r>
      <w:proofErr w:type="spellStart"/>
      <w:r>
        <w:t>musculus</w:t>
      </w:r>
      <w:proofErr w:type="spellEnd"/>
      <w:r>
        <w:t>) — P02088</w:t>
      </w:r>
    </w:p>
    <w:p w14:paraId="4C098E13" w14:textId="77777777" w:rsidR="00E2293B" w:rsidRDefault="006E55EF">
      <w:pPr>
        <w:pStyle w:val="Paragraphedeliste"/>
        <w:numPr>
          <w:ilvl w:val="0"/>
          <w:numId w:val="2"/>
        </w:numPr>
        <w:spacing w:after="60"/>
      </w:pPr>
      <w:proofErr w:type="spellStart"/>
      <w:r>
        <w:t>Cow</w:t>
      </w:r>
      <w:proofErr w:type="spellEnd"/>
      <w:r>
        <w:t xml:space="preserve"> (Bos </w:t>
      </w:r>
      <w:proofErr w:type="spellStart"/>
      <w:r>
        <w:t>taurus</w:t>
      </w:r>
      <w:proofErr w:type="spellEnd"/>
      <w:r>
        <w:t>) — P02070</w:t>
      </w:r>
    </w:p>
    <w:p w14:paraId="259C45AC" w14:textId="77777777" w:rsidR="00E2293B" w:rsidRDefault="006E55EF">
      <w:pPr>
        <w:pStyle w:val="Paragraphedeliste"/>
        <w:numPr>
          <w:ilvl w:val="0"/>
          <w:numId w:val="2"/>
        </w:numPr>
        <w:spacing w:after="60"/>
      </w:pPr>
      <w:r>
        <w:t>Rabbit (</w:t>
      </w:r>
      <w:proofErr w:type="spellStart"/>
      <w:r>
        <w:t>Oryctolagus</w:t>
      </w:r>
      <w:proofErr w:type="spellEnd"/>
      <w:r>
        <w:t xml:space="preserve"> </w:t>
      </w:r>
      <w:proofErr w:type="spellStart"/>
      <w:r>
        <w:t>cuniculus</w:t>
      </w:r>
      <w:proofErr w:type="spellEnd"/>
      <w:r>
        <w:t>) — P02057</w:t>
      </w:r>
    </w:p>
    <w:p w14:paraId="772997FF" w14:textId="77777777" w:rsidR="00E2293B" w:rsidRDefault="006E55EF">
      <w:pPr>
        <w:pStyle w:val="Paragraphedeliste"/>
        <w:numPr>
          <w:ilvl w:val="0"/>
          <w:numId w:val="2"/>
        </w:numPr>
        <w:spacing w:after="60"/>
      </w:pPr>
      <w:r>
        <w:t xml:space="preserve">Horse (Equus </w:t>
      </w:r>
      <w:proofErr w:type="spellStart"/>
      <w:r>
        <w:t>caballus</w:t>
      </w:r>
      <w:proofErr w:type="spellEnd"/>
      <w:r>
        <w:t>) — P02062</w:t>
      </w:r>
    </w:p>
    <w:p w14:paraId="11B8FA8A" w14:textId="77777777" w:rsidR="00E2293B" w:rsidRDefault="006E55EF">
      <w:pPr>
        <w:pStyle w:val="Paragraphedeliste"/>
        <w:numPr>
          <w:ilvl w:val="0"/>
          <w:numId w:val="2"/>
        </w:numPr>
        <w:spacing w:after="60"/>
      </w:pPr>
      <w:r>
        <w:t xml:space="preserve">Chicken (Gallus </w:t>
      </w:r>
      <w:proofErr w:type="spellStart"/>
      <w:r>
        <w:t>gallus</w:t>
      </w:r>
      <w:proofErr w:type="spellEnd"/>
      <w:r>
        <w:t>) — P02112</w:t>
      </w:r>
    </w:p>
    <w:p w14:paraId="00703F00" w14:textId="77777777" w:rsidR="00E2293B" w:rsidRPr="00B738A2" w:rsidRDefault="006E55EF">
      <w:pPr>
        <w:spacing w:after="160" w:line="276" w:lineRule="auto"/>
        <w:jc w:val="both"/>
        <w:rPr>
          <w:lang w:val="en-AU"/>
        </w:rPr>
      </w:pPr>
      <w:r w:rsidRPr="00B738A2">
        <w:rPr>
          <w:lang w:val="en-AU"/>
        </w:rPr>
        <w:t xml:space="preserve">The six sequences were combined into a single file and submitted to the </w:t>
      </w:r>
      <w:proofErr w:type="spellStart"/>
      <w:r w:rsidRPr="00B738A2">
        <w:rPr>
          <w:lang w:val="en-AU"/>
        </w:rPr>
        <w:t>Clustal</w:t>
      </w:r>
      <w:proofErr w:type="spellEnd"/>
      <w:r w:rsidRPr="00B738A2">
        <w:rPr>
          <w:lang w:val="en-AU"/>
        </w:rPr>
        <w:t xml:space="preserve"> Omega multiple sequence alignment tool on the EMBL-EBI web server (https://www.ebi.ac.uk/jdispatcher</w:t>
      </w:r>
      <w:r w:rsidRPr="00B738A2">
        <w:rPr>
          <w:lang w:val="en-AU"/>
        </w:rPr>
        <w:t>/msa/clustalo), using the protein setting and default parameters. The resulting alignment, conservation symbols, and percent-identity matrix were examined.</w:t>
      </w:r>
    </w:p>
    <w:p w14:paraId="6D2DA5AF" w14:textId="77777777" w:rsidR="00E2293B" w:rsidRPr="00B738A2" w:rsidRDefault="006E55EF">
      <w:pPr>
        <w:rPr>
          <w:lang w:val="en-AU"/>
        </w:rPr>
      </w:pPr>
      <w:r w:rsidRPr="00B738A2">
        <w:rPr>
          <w:lang w:val="en-AU"/>
        </w:rPr>
        <w:br w:type="page"/>
      </w:r>
    </w:p>
    <w:p w14:paraId="0B3A1DBE" w14:textId="77777777" w:rsidR="00E2293B" w:rsidRPr="00B738A2" w:rsidRDefault="006E55EF">
      <w:pPr>
        <w:pStyle w:val="Titre1"/>
        <w:rPr>
          <w:lang w:val="en-AU"/>
        </w:rPr>
      </w:pPr>
      <w:r w:rsidRPr="00B738A2">
        <w:rPr>
          <w:lang w:val="en-AU"/>
        </w:rPr>
        <w:lastRenderedPageBreak/>
        <w:t>4. Results</w:t>
      </w:r>
    </w:p>
    <w:p w14:paraId="4F93C815" w14:textId="77777777" w:rsidR="00E2293B" w:rsidRPr="00B738A2" w:rsidRDefault="006E55EF">
      <w:pPr>
        <w:pStyle w:val="Titre2"/>
        <w:rPr>
          <w:lang w:val="en-AU"/>
        </w:rPr>
      </w:pPr>
      <w:r w:rsidRPr="00B738A2">
        <w:rPr>
          <w:lang w:val="en-AU"/>
        </w:rPr>
        <w:t>4.1 Alignment and conserved regions</w:t>
      </w:r>
    </w:p>
    <w:p w14:paraId="736FA119" w14:textId="77777777" w:rsidR="00E2293B" w:rsidRPr="00B738A2" w:rsidRDefault="006E55EF">
      <w:pPr>
        <w:spacing w:after="160" w:line="276" w:lineRule="auto"/>
        <w:jc w:val="both"/>
        <w:rPr>
          <w:lang w:val="en-AU"/>
        </w:rPr>
      </w:pPr>
      <w:proofErr w:type="spellStart"/>
      <w:r w:rsidRPr="00B738A2">
        <w:rPr>
          <w:lang w:val="en-AU"/>
        </w:rPr>
        <w:t>Clustal</w:t>
      </w:r>
      <w:proofErr w:type="spellEnd"/>
      <w:r w:rsidRPr="00B738A2">
        <w:rPr>
          <w:lang w:val="en-AU"/>
        </w:rPr>
        <w:t xml:space="preserve"> Omega aligned all six sequences over the full ~147-residue length of the protein. Beneath the alignment it marks conservation with symbols: an asterisk (*) means the column is identical in all six species, a colon (:) means strongly similar amino a</w:t>
      </w:r>
      <w:r w:rsidRPr="00B738A2">
        <w:rPr>
          <w:lang w:val="en-AU"/>
        </w:rPr>
        <w:t xml:space="preserve">cids, and a period (.) means weakly similar. Long runs of asterisks appear throughout the alignment, showing that </w:t>
      </w:r>
      <w:proofErr w:type="spellStart"/>
      <w:r w:rsidRPr="00B738A2">
        <w:rPr>
          <w:lang w:val="en-AU"/>
        </w:rPr>
        <w:t>hemoglobin</w:t>
      </w:r>
      <w:proofErr w:type="spellEnd"/>
      <w:r w:rsidRPr="00B738A2">
        <w:rPr>
          <w:lang w:val="en-AU"/>
        </w:rPr>
        <w:t xml:space="preserve"> beta is highly conserved. The most striking fully conserved block is the stretch SELHCDKLHVDPENFRLL, which contains the histidine r</w:t>
      </w:r>
      <w:r w:rsidRPr="00B738A2">
        <w:rPr>
          <w:lang w:val="en-AU"/>
        </w:rPr>
        <w:t>esidue that holds the heme group in place.</w:t>
      </w:r>
    </w:p>
    <w:p w14:paraId="70B4301A" w14:textId="107814EC" w:rsidR="00B738A2" w:rsidRDefault="00B738A2">
      <w:pPr>
        <w:pBdr>
          <w:top w:val="dashed" w:sz="4" w:space="6" w:color="000000"/>
          <w:left w:val="dashed" w:sz="4" w:space="6" w:color="000000"/>
          <w:bottom w:val="dashed" w:sz="4" w:space="6" w:color="000000"/>
          <w:right w:val="dashed" w:sz="4" w:space="6" w:color="000000"/>
        </w:pBdr>
        <w:spacing w:before="120" w:after="40"/>
        <w:jc w:val="center"/>
        <w:rPr>
          <w:i/>
          <w:iCs/>
          <w:lang w:val="en-AU"/>
        </w:rPr>
      </w:pPr>
      <w:r>
        <w:rPr>
          <w:noProof/>
        </w:rPr>
        <w:drawing>
          <wp:inline distT="0" distB="0" distL="0" distR="0" wp14:anchorId="69C74912" wp14:editId="4F515001">
            <wp:extent cx="5943600" cy="22910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91080"/>
                    </a:xfrm>
                    <a:prstGeom prst="rect">
                      <a:avLst/>
                    </a:prstGeom>
                  </pic:spPr>
                </pic:pic>
              </a:graphicData>
            </a:graphic>
          </wp:inline>
        </w:drawing>
      </w:r>
    </w:p>
    <w:p w14:paraId="4E67F13F" w14:textId="77777777" w:rsidR="00B738A2" w:rsidRPr="00B738A2" w:rsidRDefault="00B738A2" w:rsidP="00B738A2">
      <w:pPr>
        <w:pBdr>
          <w:top w:val="dashed" w:sz="4" w:space="6" w:color="000000"/>
          <w:left w:val="dashed" w:sz="4" w:space="6" w:color="000000"/>
          <w:bottom w:val="dashed" w:sz="4" w:space="6" w:color="000000"/>
          <w:right w:val="dashed" w:sz="4" w:space="6" w:color="000000"/>
        </w:pBdr>
        <w:spacing w:before="120" w:after="40"/>
        <w:rPr>
          <w:lang w:val="en-AU"/>
        </w:rPr>
      </w:pPr>
    </w:p>
    <w:p w14:paraId="14497977" w14:textId="5E6A3E6B" w:rsidR="00E2293B" w:rsidRDefault="006E55EF">
      <w:pPr>
        <w:spacing w:after="200"/>
        <w:jc w:val="center"/>
        <w:rPr>
          <w:i/>
          <w:iCs/>
          <w:sz w:val="20"/>
          <w:szCs w:val="20"/>
          <w:lang w:val="en-AU"/>
        </w:rPr>
      </w:pPr>
      <w:r w:rsidRPr="00B738A2">
        <w:rPr>
          <w:i/>
          <w:iCs/>
          <w:sz w:val="20"/>
          <w:szCs w:val="20"/>
          <w:lang w:val="en-AU"/>
        </w:rPr>
        <w:t xml:space="preserve">Figure 1. </w:t>
      </w:r>
      <w:proofErr w:type="spellStart"/>
      <w:r w:rsidRPr="00B738A2">
        <w:rPr>
          <w:i/>
          <w:iCs/>
          <w:sz w:val="20"/>
          <w:szCs w:val="20"/>
          <w:lang w:val="en-AU"/>
        </w:rPr>
        <w:t>Clustal</w:t>
      </w:r>
      <w:proofErr w:type="spellEnd"/>
      <w:r w:rsidRPr="00B738A2">
        <w:rPr>
          <w:i/>
          <w:iCs/>
          <w:sz w:val="20"/>
          <w:szCs w:val="20"/>
          <w:lang w:val="en-AU"/>
        </w:rPr>
        <w:t xml:space="preserve"> Omega </w:t>
      </w:r>
      <w:proofErr w:type="spellStart"/>
      <w:r w:rsidRPr="00B738A2">
        <w:rPr>
          <w:i/>
          <w:iCs/>
          <w:sz w:val="20"/>
          <w:szCs w:val="20"/>
          <w:lang w:val="en-AU"/>
        </w:rPr>
        <w:t>colored</w:t>
      </w:r>
      <w:proofErr w:type="spellEnd"/>
      <w:r w:rsidRPr="00B738A2">
        <w:rPr>
          <w:i/>
          <w:iCs/>
          <w:sz w:val="20"/>
          <w:szCs w:val="20"/>
          <w:lang w:val="en-AU"/>
        </w:rPr>
        <w:t xml:space="preserve"> alignment of </w:t>
      </w:r>
      <w:proofErr w:type="spellStart"/>
      <w:r w:rsidRPr="00B738A2">
        <w:rPr>
          <w:i/>
          <w:iCs/>
          <w:sz w:val="20"/>
          <w:szCs w:val="20"/>
          <w:lang w:val="en-AU"/>
        </w:rPr>
        <w:t>hemoglobin</w:t>
      </w:r>
      <w:proofErr w:type="spellEnd"/>
      <w:r w:rsidRPr="00B738A2">
        <w:rPr>
          <w:i/>
          <w:iCs/>
          <w:sz w:val="20"/>
          <w:szCs w:val="20"/>
          <w:lang w:val="en-AU"/>
        </w:rPr>
        <w:t xml:space="preserve"> beta from six species.</w:t>
      </w:r>
    </w:p>
    <w:p w14:paraId="2CE9699C" w14:textId="11855E3E" w:rsidR="00B738A2" w:rsidRDefault="00B738A2">
      <w:pPr>
        <w:spacing w:after="200"/>
        <w:jc w:val="center"/>
        <w:rPr>
          <w:i/>
          <w:iCs/>
          <w:sz w:val="20"/>
          <w:szCs w:val="20"/>
          <w:lang w:val="en-AU"/>
        </w:rPr>
      </w:pPr>
    </w:p>
    <w:p w14:paraId="447D1876" w14:textId="0E203997" w:rsidR="00B738A2" w:rsidRDefault="00B738A2">
      <w:pPr>
        <w:spacing w:after="200"/>
        <w:jc w:val="center"/>
        <w:rPr>
          <w:i/>
          <w:iCs/>
          <w:sz w:val="20"/>
          <w:szCs w:val="20"/>
          <w:lang w:val="en-AU"/>
        </w:rPr>
      </w:pPr>
    </w:p>
    <w:p w14:paraId="054E1DB7" w14:textId="20D6B060" w:rsidR="00B738A2" w:rsidRDefault="00B738A2">
      <w:pPr>
        <w:spacing w:after="200"/>
        <w:jc w:val="center"/>
        <w:rPr>
          <w:i/>
          <w:iCs/>
          <w:sz w:val="20"/>
          <w:szCs w:val="20"/>
          <w:lang w:val="en-AU"/>
        </w:rPr>
      </w:pPr>
    </w:p>
    <w:p w14:paraId="673923DF" w14:textId="1622096A" w:rsidR="00B738A2" w:rsidRDefault="00B738A2">
      <w:pPr>
        <w:spacing w:after="200"/>
        <w:jc w:val="center"/>
        <w:rPr>
          <w:i/>
          <w:iCs/>
          <w:sz w:val="20"/>
          <w:szCs w:val="20"/>
          <w:lang w:val="en-AU"/>
        </w:rPr>
      </w:pPr>
    </w:p>
    <w:p w14:paraId="32CFF476" w14:textId="6EE21B3F" w:rsidR="00B738A2" w:rsidRDefault="00B738A2">
      <w:pPr>
        <w:spacing w:after="200"/>
        <w:jc w:val="center"/>
        <w:rPr>
          <w:i/>
          <w:iCs/>
          <w:sz w:val="20"/>
          <w:szCs w:val="20"/>
          <w:lang w:val="en-AU"/>
        </w:rPr>
      </w:pPr>
    </w:p>
    <w:p w14:paraId="733C2B8E" w14:textId="665FE789" w:rsidR="00B738A2" w:rsidRDefault="00B738A2">
      <w:pPr>
        <w:spacing w:after="200"/>
        <w:jc w:val="center"/>
        <w:rPr>
          <w:i/>
          <w:iCs/>
          <w:sz w:val="20"/>
          <w:szCs w:val="20"/>
          <w:lang w:val="en-AU"/>
        </w:rPr>
      </w:pPr>
    </w:p>
    <w:p w14:paraId="084263D7" w14:textId="75FCE640" w:rsidR="00B738A2" w:rsidRDefault="00B738A2">
      <w:pPr>
        <w:spacing w:after="200"/>
        <w:jc w:val="center"/>
        <w:rPr>
          <w:i/>
          <w:iCs/>
          <w:sz w:val="20"/>
          <w:szCs w:val="20"/>
          <w:lang w:val="en-AU"/>
        </w:rPr>
      </w:pPr>
    </w:p>
    <w:p w14:paraId="021A1978" w14:textId="3E4FB994" w:rsidR="00B738A2" w:rsidRDefault="00B738A2">
      <w:pPr>
        <w:spacing w:after="200"/>
        <w:jc w:val="center"/>
        <w:rPr>
          <w:i/>
          <w:iCs/>
          <w:sz w:val="20"/>
          <w:szCs w:val="20"/>
          <w:lang w:val="en-AU"/>
        </w:rPr>
      </w:pPr>
    </w:p>
    <w:p w14:paraId="138F4A52" w14:textId="7B22F750" w:rsidR="00B738A2" w:rsidRDefault="00B738A2">
      <w:pPr>
        <w:spacing w:after="200"/>
        <w:jc w:val="center"/>
        <w:rPr>
          <w:i/>
          <w:iCs/>
          <w:sz w:val="20"/>
          <w:szCs w:val="20"/>
          <w:lang w:val="en-AU"/>
        </w:rPr>
      </w:pPr>
    </w:p>
    <w:p w14:paraId="0776BBDD" w14:textId="7111D43D" w:rsidR="00B738A2" w:rsidRDefault="00B738A2">
      <w:pPr>
        <w:spacing w:after="200"/>
        <w:jc w:val="center"/>
        <w:rPr>
          <w:i/>
          <w:iCs/>
          <w:sz w:val="20"/>
          <w:szCs w:val="20"/>
          <w:lang w:val="en-AU"/>
        </w:rPr>
      </w:pPr>
    </w:p>
    <w:p w14:paraId="540828E3" w14:textId="581568B3" w:rsidR="00B738A2" w:rsidRDefault="00B738A2">
      <w:pPr>
        <w:spacing w:after="200"/>
        <w:jc w:val="center"/>
        <w:rPr>
          <w:i/>
          <w:iCs/>
          <w:sz w:val="20"/>
          <w:szCs w:val="20"/>
          <w:lang w:val="en-AU"/>
        </w:rPr>
      </w:pPr>
    </w:p>
    <w:p w14:paraId="485E8BDF" w14:textId="77777777" w:rsidR="00B738A2" w:rsidRPr="00B738A2" w:rsidRDefault="00B738A2">
      <w:pPr>
        <w:spacing w:after="200"/>
        <w:jc w:val="center"/>
        <w:rPr>
          <w:lang w:val="en-AU"/>
        </w:rPr>
      </w:pPr>
    </w:p>
    <w:p w14:paraId="3C7EBFF9" w14:textId="0C26EC17" w:rsidR="00B738A2" w:rsidRDefault="00B738A2" w:rsidP="00B738A2">
      <w:pPr>
        <w:pBdr>
          <w:top w:val="dashed" w:sz="4" w:space="6" w:color="000000"/>
          <w:left w:val="dashed" w:sz="4" w:space="6" w:color="000000"/>
          <w:bottom w:val="dashed" w:sz="4" w:space="6" w:color="000000"/>
          <w:right w:val="dashed" w:sz="4" w:space="6" w:color="000000"/>
        </w:pBdr>
        <w:spacing w:before="120" w:after="40"/>
        <w:jc w:val="center"/>
        <w:rPr>
          <w:i/>
          <w:iCs/>
          <w:lang w:val="en-AU"/>
        </w:rPr>
      </w:pPr>
    </w:p>
    <w:p w14:paraId="0014C54E" w14:textId="68F76ED7" w:rsidR="00B738A2" w:rsidRDefault="00B738A2">
      <w:pPr>
        <w:pBdr>
          <w:top w:val="dashed" w:sz="4" w:space="6" w:color="000000"/>
          <w:left w:val="dashed" w:sz="4" w:space="6" w:color="000000"/>
          <w:bottom w:val="dashed" w:sz="4" w:space="6" w:color="000000"/>
          <w:right w:val="dashed" w:sz="4" w:space="6" w:color="000000"/>
        </w:pBdr>
        <w:spacing w:before="120" w:after="40"/>
        <w:jc w:val="center"/>
        <w:rPr>
          <w:i/>
          <w:iCs/>
          <w:lang w:val="en-AU"/>
        </w:rPr>
      </w:pPr>
      <w:r>
        <w:rPr>
          <w:noProof/>
        </w:rPr>
        <w:drawing>
          <wp:inline distT="0" distB="0" distL="0" distR="0" wp14:anchorId="77642CCE" wp14:editId="191BE699">
            <wp:extent cx="5943600" cy="30302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30220"/>
                    </a:xfrm>
                    <a:prstGeom prst="rect">
                      <a:avLst/>
                    </a:prstGeom>
                  </pic:spPr>
                </pic:pic>
              </a:graphicData>
            </a:graphic>
          </wp:inline>
        </w:drawing>
      </w:r>
    </w:p>
    <w:p w14:paraId="731A99FE" w14:textId="77777777" w:rsidR="00B738A2" w:rsidRPr="00B738A2" w:rsidRDefault="00B738A2">
      <w:pPr>
        <w:pBdr>
          <w:top w:val="dashed" w:sz="4" w:space="6" w:color="000000"/>
          <w:left w:val="dashed" w:sz="4" w:space="6" w:color="000000"/>
          <w:bottom w:val="dashed" w:sz="4" w:space="6" w:color="000000"/>
          <w:right w:val="dashed" w:sz="4" w:space="6" w:color="000000"/>
        </w:pBdr>
        <w:spacing w:before="120" w:after="40"/>
        <w:jc w:val="center"/>
        <w:rPr>
          <w:lang w:val="en-AU"/>
        </w:rPr>
      </w:pPr>
    </w:p>
    <w:p w14:paraId="70BC3731" w14:textId="77777777" w:rsidR="00E2293B" w:rsidRPr="00B738A2" w:rsidRDefault="006E55EF">
      <w:pPr>
        <w:spacing w:after="200"/>
        <w:jc w:val="center"/>
        <w:rPr>
          <w:lang w:val="en-AU"/>
        </w:rPr>
      </w:pPr>
      <w:r w:rsidRPr="00B738A2">
        <w:rPr>
          <w:i/>
          <w:iCs/>
          <w:sz w:val="20"/>
          <w:szCs w:val="20"/>
          <w:lang w:val="en-AU"/>
        </w:rPr>
        <w:t>Figure 2. Alignment showing conservation symbols (* identical</w:t>
      </w:r>
      <w:proofErr w:type="gramStart"/>
      <w:r w:rsidRPr="00B738A2">
        <w:rPr>
          <w:i/>
          <w:iCs/>
          <w:sz w:val="20"/>
          <w:szCs w:val="20"/>
          <w:lang w:val="en-AU"/>
        </w:rPr>
        <w:t>, :</w:t>
      </w:r>
      <w:proofErr w:type="gramEnd"/>
      <w:r w:rsidRPr="00B738A2">
        <w:rPr>
          <w:i/>
          <w:iCs/>
          <w:sz w:val="20"/>
          <w:szCs w:val="20"/>
          <w:lang w:val="en-AU"/>
        </w:rPr>
        <w:t xml:space="preserve"> strongly similar, . weakly similar).</w:t>
      </w:r>
    </w:p>
    <w:p w14:paraId="7F9E3840" w14:textId="77777777" w:rsidR="00E2293B" w:rsidRPr="00B738A2" w:rsidRDefault="006E55EF">
      <w:pPr>
        <w:pStyle w:val="Titre2"/>
        <w:rPr>
          <w:lang w:val="en-AU"/>
        </w:rPr>
      </w:pPr>
      <w:r w:rsidRPr="00B738A2">
        <w:rPr>
          <w:lang w:val="en-AU"/>
        </w:rPr>
        <w:t>4.2 Key conserved motifs</w:t>
      </w:r>
    </w:p>
    <w:p w14:paraId="73E0ED5A" w14:textId="77777777" w:rsidR="00E2293B" w:rsidRPr="00B738A2" w:rsidRDefault="006E55EF">
      <w:pPr>
        <w:spacing w:after="160" w:line="276" w:lineRule="auto"/>
        <w:jc w:val="both"/>
        <w:rPr>
          <w:lang w:val="en-AU"/>
        </w:rPr>
      </w:pPr>
      <w:r w:rsidRPr="00B738A2">
        <w:rPr>
          <w:lang w:val="en-AU"/>
        </w:rPr>
        <w:t>The main fully conserved motifs and their roles are listed in Table 1. They corre</w:t>
      </w:r>
      <w:r w:rsidRPr="00B738A2">
        <w:rPr>
          <w:lang w:val="en-AU"/>
        </w:rPr>
        <w:t>spond to the parts of the protein that build its structure and bind oxygen.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560"/>
      </w:tblGrid>
      <w:tr w:rsidR="00E2293B" w14:paraId="7BCAA429"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FE8A83" w14:textId="77777777" w:rsidR="00E2293B" w:rsidRDefault="006E55EF">
            <w:pPr>
              <w:jc w:val="center"/>
            </w:pPr>
            <w:proofErr w:type="spellStart"/>
            <w:r>
              <w:rPr>
                <w:b/>
                <w:bCs/>
                <w:sz w:val="18"/>
                <w:szCs w:val="18"/>
              </w:rPr>
              <w:t>Conserved</w:t>
            </w:r>
            <w:proofErr w:type="spellEnd"/>
            <w:r>
              <w:rPr>
                <w:b/>
                <w:bCs/>
                <w:sz w:val="18"/>
                <w:szCs w:val="18"/>
              </w:rPr>
              <w:t xml:space="preserve"> motif</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147DF6" w14:textId="77777777" w:rsidR="00E2293B" w:rsidRDefault="006E55EF">
            <w:pPr>
              <w:jc w:val="center"/>
            </w:pPr>
            <w:proofErr w:type="spellStart"/>
            <w:r>
              <w:rPr>
                <w:b/>
                <w:bCs/>
                <w:sz w:val="18"/>
                <w:szCs w:val="18"/>
              </w:rPr>
              <w:t>Region</w:t>
            </w:r>
            <w:proofErr w:type="spellEnd"/>
          </w:p>
        </w:tc>
        <w:tc>
          <w:tcPr>
            <w:tcW w:w="5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310CF3" w14:textId="77777777" w:rsidR="00E2293B" w:rsidRDefault="006E55EF">
            <w:pPr>
              <w:jc w:val="center"/>
            </w:pPr>
            <w:proofErr w:type="spellStart"/>
            <w:r>
              <w:rPr>
                <w:b/>
                <w:bCs/>
                <w:sz w:val="18"/>
                <w:szCs w:val="18"/>
              </w:rPr>
              <w:t>Functional</w:t>
            </w:r>
            <w:proofErr w:type="spellEnd"/>
            <w:r>
              <w:rPr>
                <w:b/>
                <w:bCs/>
                <w:sz w:val="18"/>
                <w:szCs w:val="18"/>
              </w:rPr>
              <w:t xml:space="preserve"> </w:t>
            </w:r>
            <w:proofErr w:type="spellStart"/>
            <w:r>
              <w:rPr>
                <w:b/>
                <w:bCs/>
                <w:sz w:val="18"/>
                <w:szCs w:val="18"/>
              </w:rPr>
              <w:t>role</w:t>
            </w:r>
            <w:proofErr w:type="spellEnd"/>
          </w:p>
        </w:tc>
      </w:tr>
      <w:tr w:rsidR="00E2293B" w:rsidRPr="00B738A2" w14:paraId="7FDA874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08A997" w14:textId="77777777" w:rsidR="00E2293B" w:rsidRDefault="006E55EF">
            <w:pPr>
              <w:jc w:val="center"/>
            </w:pPr>
            <w:r>
              <w:rPr>
                <w:sz w:val="18"/>
                <w:szCs w:val="18"/>
              </w:rPr>
              <w:t>GGEALGRLL</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5EC086" w14:textId="77777777" w:rsidR="00E2293B" w:rsidRDefault="006E55EF">
            <w:pPr>
              <w:jc w:val="center"/>
            </w:pPr>
            <w:r>
              <w:rPr>
                <w:sz w:val="18"/>
                <w:szCs w:val="18"/>
              </w:rPr>
              <w:t>~25–33</w:t>
            </w:r>
          </w:p>
        </w:tc>
        <w:tc>
          <w:tcPr>
            <w:tcW w:w="5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0CB723" w14:textId="77777777" w:rsidR="00E2293B" w:rsidRPr="00B738A2" w:rsidRDefault="006E55EF">
            <w:pPr>
              <w:jc w:val="center"/>
              <w:rPr>
                <w:lang w:val="en-AU"/>
              </w:rPr>
            </w:pPr>
            <w:r w:rsidRPr="00B738A2">
              <w:rPr>
                <w:sz w:val="18"/>
                <w:szCs w:val="18"/>
                <w:lang w:val="en-AU"/>
              </w:rPr>
              <w:t>Part of the helical scaffold that gives the protein its shape</w:t>
            </w:r>
          </w:p>
        </w:tc>
      </w:tr>
      <w:tr w:rsidR="00E2293B" w:rsidRPr="00B738A2" w14:paraId="196AA2C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841577" w14:textId="77777777" w:rsidR="00E2293B" w:rsidRDefault="006E55EF">
            <w:pPr>
              <w:jc w:val="center"/>
            </w:pPr>
            <w:r>
              <w:rPr>
                <w:sz w:val="18"/>
                <w:szCs w:val="18"/>
              </w:rPr>
              <w:t>VVYPWTQR</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386772" w14:textId="77777777" w:rsidR="00E2293B" w:rsidRDefault="006E55EF">
            <w:pPr>
              <w:jc w:val="center"/>
            </w:pPr>
            <w:r>
              <w:rPr>
                <w:sz w:val="18"/>
                <w:szCs w:val="18"/>
              </w:rPr>
              <w:t>~34–41</w:t>
            </w:r>
          </w:p>
        </w:tc>
        <w:tc>
          <w:tcPr>
            <w:tcW w:w="5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E56BF0" w14:textId="77777777" w:rsidR="00E2293B" w:rsidRPr="00B738A2" w:rsidRDefault="006E55EF">
            <w:pPr>
              <w:jc w:val="center"/>
              <w:rPr>
                <w:lang w:val="en-AU"/>
              </w:rPr>
            </w:pPr>
            <w:r w:rsidRPr="00B738A2">
              <w:rPr>
                <w:sz w:val="18"/>
                <w:szCs w:val="18"/>
                <w:lang w:val="en-AU"/>
              </w:rPr>
              <w:t>Structural region near the heme (oxygen-binding) pocket</w:t>
            </w:r>
          </w:p>
        </w:tc>
      </w:tr>
      <w:tr w:rsidR="00E2293B" w:rsidRPr="00B738A2" w14:paraId="646BED1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F3051B" w14:textId="77777777" w:rsidR="00E2293B" w:rsidRDefault="006E55EF">
            <w:pPr>
              <w:jc w:val="center"/>
            </w:pPr>
            <w:r>
              <w:rPr>
                <w:sz w:val="18"/>
                <w:szCs w:val="18"/>
              </w:rPr>
              <w:t>KAHGKKV</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17B6B9" w14:textId="77777777" w:rsidR="00E2293B" w:rsidRDefault="006E55EF">
            <w:pPr>
              <w:jc w:val="center"/>
            </w:pPr>
            <w:r>
              <w:rPr>
                <w:sz w:val="18"/>
                <w:szCs w:val="18"/>
              </w:rPr>
              <w:t>~62–68</w:t>
            </w:r>
          </w:p>
        </w:tc>
        <w:tc>
          <w:tcPr>
            <w:tcW w:w="5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C9AFD9" w14:textId="77777777" w:rsidR="00E2293B" w:rsidRPr="00B738A2" w:rsidRDefault="006E55EF">
            <w:pPr>
              <w:jc w:val="center"/>
              <w:rPr>
                <w:lang w:val="en-AU"/>
              </w:rPr>
            </w:pPr>
            <w:r w:rsidRPr="00B738A2">
              <w:rPr>
                <w:sz w:val="18"/>
                <w:szCs w:val="18"/>
                <w:lang w:val="en-AU"/>
              </w:rPr>
              <w:t>Contains the distal histidine that sits over the oxygen-binding site</w:t>
            </w:r>
          </w:p>
        </w:tc>
      </w:tr>
      <w:tr w:rsidR="00E2293B" w:rsidRPr="00B738A2" w14:paraId="21DD7E9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73CD0C" w14:textId="77777777" w:rsidR="00E2293B" w:rsidRDefault="006E55EF">
            <w:pPr>
              <w:jc w:val="center"/>
            </w:pPr>
            <w:r>
              <w:rPr>
                <w:sz w:val="18"/>
                <w:szCs w:val="18"/>
              </w:rPr>
              <w:t>SELHCDKLHVDPENFRLL</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8E0D97" w14:textId="77777777" w:rsidR="00E2293B" w:rsidRDefault="006E55EF">
            <w:pPr>
              <w:jc w:val="center"/>
            </w:pPr>
            <w:r>
              <w:rPr>
                <w:sz w:val="18"/>
                <w:szCs w:val="18"/>
              </w:rPr>
              <w:t>~90–107</w:t>
            </w:r>
          </w:p>
        </w:tc>
        <w:tc>
          <w:tcPr>
            <w:tcW w:w="5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AC3798" w14:textId="77777777" w:rsidR="00E2293B" w:rsidRPr="00B738A2" w:rsidRDefault="006E55EF">
            <w:pPr>
              <w:jc w:val="center"/>
              <w:rPr>
                <w:lang w:val="en-AU"/>
              </w:rPr>
            </w:pPr>
            <w:r w:rsidRPr="00B738A2">
              <w:rPr>
                <w:sz w:val="18"/>
                <w:szCs w:val="18"/>
                <w:lang w:val="en-AU"/>
              </w:rPr>
              <w:t>Most conserved block; contains the proximal histidine (His92) that anchors the heme iron</w:t>
            </w:r>
          </w:p>
        </w:tc>
      </w:tr>
      <w:tr w:rsidR="00E2293B" w:rsidRPr="00B738A2" w14:paraId="3480200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4F0FF2" w14:textId="77777777" w:rsidR="00E2293B" w:rsidRDefault="006E55EF">
            <w:pPr>
              <w:jc w:val="center"/>
            </w:pPr>
            <w:r>
              <w:rPr>
                <w:sz w:val="18"/>
                <w:szCs w:val="18"/>
              </w:rPr>
              <w:t>VAGVANALAHKYH</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23989E" w14:textId="77777777" w:rsidR="00E2293B" w:rsidRDefault="006E55EF">
            <w:pPr>
              <w:jc w:val="center"/>
            </w:pPr>
            <w:r>
              <w:rPr>
                <w:sz w:val="18"/>
                <w:szCs w:val="18"/>
              </w:rPr>
              <w:t>~135–146</w:t>
            </w:r>
          </w:p>
        </w:tc>
        <w:tc>
          <w:tcPr>
            <w:tcW w:w="5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A2E034" w14:textId="77777777" w:rsidR="00E2293B" w:rsidRPr="00B738A2" w:rsidRDefault="006E55EF">
            <w:pPr>
              <w:jc w:val="center"/>
              <w:rPr>
                <w:lang w:val="en-AU"/>
              </w:rPr>
            </w:pPr>
            <w:r w:rsidRPr="00B738A2">
              <w:rPr>
                <w:sz w:val="18"/>
                <w:szCs w:val="18"/>
                <w:lang w:val="en-AU"/>
              </w:rPr>
              <w:t xml:space="preserve">Conserved C-terminal tail involved in assembling the </w:t>
            </w:r>
            <w:proofErr w:type="spellStart"/>
            <w:r w:rsidRPr="00B738A2">
              <w:rPr>
                <w:sz w:val="18"/>
                <w:szCs w:val="18"/>
                <w:lang w:val="en-AU"/>
              </w:rPr>
              <w:t>hemoglobin</w:t>
            </w:r>
            <w:proofErr w:type="spellEnd"/>
            <w:r w:rsidRPr="00B738A2">
              <w:rPr>
                <w:sz w:val="18"/>
                <w:szCs w:val="18"/>
                <w:lang w:val="en-AU"/>
              </w:rPr>
              <w:t xml:space="preserve"> tetramer</w:t>
            </w:r>
          </w:p>
        </w:tc>
      </w:tr>
    </w:tbl>
    <w:p w14:paraId="32589C88" w14:textId="77777777" w:rsidR="00E2293B" w:rsidRPr="00B738A2" w:rsidRDefault="006E55EF">
      <w:pPr>
        <w:spacing w:after="200"/>
        <w:jc w:val="center"/>
        <w:rPr>
          <w:lang w:val="en-AU"/>
        </w:rPr>
      </w:pPr>
      <w:r w:rsidRPr="00B738A2">
        <w:rPr>
          <w:i/>
          <w:iCs/>
          <w:sz w:val="20"/>
          <w:szCs w:val="20"/>
          <w:lang w:val="en-AU"/>
        </w:rPr>
        <w:t>Table 1. Conserved motifs identified in the alignment and their functional roles.</w:t>
      </w:r>
    </w:p>
    <w:p w14:paraId="0C79E2E7" w14:textId="77777777" w:rsidR="00E2293B" w:rsidRPr="00B738A2" w:rsidRDefault="006E55EF">
      <w:pPr>
        <w:pStyle w:val="Titre2"/>
        <w:rPr>
          <w:lang w:val="en-AU"/>
        </w:rPr>
      </w:pPr>
      <w:r w:rsidRPr="00B738A2">
        <w:rPr>
          <w:lang w:val="en-AU"/>
        </w:rPr>
        <w:t>4.3 Percent identity matrix</w:t>
      </w:r>
    </w:p>
    <w:p w14:paraId="3B02750F" w14:textId="77777777" w:rsidR="00E2293B" w:rsidRPr="00B738A2" w:rsidRDefault="006E55EF">
      <w:pPr>
        <w:spacing w:after="160" w:line="276" w:lineRule="auto"/>
        <w:jc w:val="both"/>
        <w:rPr>
          <w:lang w:val="en-AU"/>
        </w:rPr>
      </w:pPr>
      <w:proofErr w:type="spellStart"/>
      <w:r w:rsidRPr="00B738A2">
        <w:rPr>
          <w:lang w:val="en-AU"/>
        </w:rPr>
        <w:t>Clustal</w:t>
      </w:r>
      <w:proofErr w:type="spellEnd"/>
      <w:r w:rsidRPr="00B738A2">
        <w:rPr>
          <w:lang w:val="en-AU"/>
        </w:rPr>
        <w:t xml:space="preserve"> Omega also produced a percent-identity matrix, showing how similar each pair of sequences is. The values (rounded to one decimal) are give</w:t>
      </w:r>
      <w:r w:rsidRPr="00B738A2">
        <w:rPr>
          <w:lang w:val="en-AU"/>
        </w:rPr>
        <w:t>n in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300"/>
        <w:gridCol w:w="1300"/>
        <w:gridCol w:w="1300"/>
        <w:gridCol w:w="1300"/>
        <w:gridCol w:w="1300"/>
        <w:gridCol w:w="1300"/>
      </w:tblGrid>
      <w:tr w:rsidR="00E2293B" w14:paraId="6D1A52DC"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51A2AE" w14:textId="77777777" w:rsidR="00E2293B" w:rsidRDefault="006E55EF">
            <w:pPr>
              <w:jc w:val="center"/>
            </w:pPr>
            <w:proofErr w:type="spellStart"/>
            <w:r>
              <w:rPr>
                <w:b/>
                <w:bCs/>
                <w:sz w:val="18"/>
                <w:szCs w:val="18"/>
              </w:rPr>
              <w:t>Species</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DACC13" w14:textId="77777777" w:rsidR="00E2293B" w:rsidRDefault="006E55EF">
            <w:pPr>
              <w:jc w:val="center"/>
            </w:pPr>
            <w:r>
              <w:rPr>
                <w:b/>
                <w:bCs/>
                <w:sz w:val="18"/>
                <w:szCs w:val="18"/>
              </w:rPr>
              <w:t>Chick</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D3A6BB" w14:textId="77777777" w:rsidR="00E2293B" w:rsidRDefault="006E55EF">
            <w:pPr>
              <w:jc w:val="center"/>
            </w:pPr>
            <w:r>
              <w:rPr>
                <w:b/>
                <w:bCs/>
                <w:sz w:val="18"/>
                <w:szCs w:val="18"/>
              </w:rPr>
              <w:t>Mouse</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B025C2" w14:textId="77777777" w:rsidR="00E2293B" w:rsidRDefault="006E55EF">
            <w:pPr>
              <w:jc w:val="center"/>
            </w:pPr>
            <w:r>
              <w:rPr>
                <w:b/>
                <w:bCs/>
                <w:sz w:val="18"/>
                <w:szCs w:val="18"/>
              </w:rPr>
              <w:t>Horse</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A54470" w14:textId="77777777" w:rsidR="00E2293B" w:rsidRDefault="006E55EF">
            <w:pPr>
              <w:jc w:val="center"/>
            </w:pPr>
            <w:proofErr w:type="spellStart"/>
            <w:r>
              <w:rPr>
                <w:b/>
                <w:bCs/>
                <w:sz w:val="18"/>
                <w:szCs w:val="18"/>
              </w:rPr>
              <w:t>Cow</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3F6909" w14:textId="77777777" w:rsidR="00E2293B" w:rsidRDefault="006E55EF">
            <w:pPr>
              <w:jc w:val="center"/>
            </w:pPr>
            <w:r>
              <w:rPr>
                <w:b/>
                <w:bCs/>
                <w:sz w:val="18"/>
                <w:szCs w:val="18"/>
              </w:rPr>
              <w:t>Human</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AD4AC6" w14:textId="77777777" w:rsidR="00E2293B" w:rsidRDefault="006E55EF">
            <w:pPr>
              <w:jc w:val="center"/>
            </w:pPr>
            <w:r>
              <w:rPr>
                <w:b/>
                <w:bCs/>
                <w:sz w:val="18"/>
                <w:szCs w:val="18"/>
              </w:rPr>
              <w:t>Rabbit</w:t>
            </w:r>
          </w:p>
        </w:tc>
      </w:tr>
      <w:tr w:rsidR="00E2293B" w14:paraId="2F8A6DC0"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E9C652" w14:textId="77777777" w:rsidR="00E2293B" w:rsidRDefault="006E55EF">
            <w:pPr>
              <w:jc w:val="center"/>
            </w:pPr>
            <w:r>
              <w:rPr>
                <w:sz w:val="18"/>
                <w:szCs w:val="18"/>
              </w:rPr>
              <w:t>Chicken</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6A1022" w14:textId="77777777" w:rsidR="00E2293B" w:rsidRDefault="006E55EF">
            <w:pPr>
              <w:jc w:val="center"/>
            </w:pPr>
            <w:r>
              <w:rPr>
                <w:sz w:val="18"/>
                <w:szCs w:val="18"/>
              </w:rPr>
              <w:t>100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F9A1BF" w14:textId="77777777" w:rsidR="00E2293B" w:rsidRDefault="006E55EF">
            <w:pPr>
              <w:jc w:val="center"/>
            </w:pPr>
            <w:r>
              <w:rPr>
                <w:sz w:val="18"/>
                <w:szCs w:val="18"/>
              </w:rPr>
              <w:t>65.3</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BEFB78" w14:textId="77777777" w:rsidR="00E2293B" w:rsidRDefault="006E55EF">
            <w:pPr>
              <w:jc w:val="center"/>
            </w:pPr>
            <w:r>
              <w:rPr>
                <w:sz w:val="18"/>
                <w:szCs w:val="18"/>
              </w:rPr>
              <w:t>67.8</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C217B0" w14:textId="77777777" w:rsidR="00E2293B" w:rsidRDefault="006E55EF">
            <w:pPr>
              <w:jc w:val="center"/>
            </w:pPr>
            <w:r>
              <w:rPr>
                <w:sz w:val="18"/>
                <w:szCs w:val="18"/>
              </w:rPr>
              <w:t>63.5</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13A6C3" w14:textId="77777777" w:rsidR="00E2293B" w:rsidRDefault="006E55EF">
            <w:pPr>
              <w:jc w:val="center"/>
            </w:pPr>
            <w:r>
              <w:rPr>
                <w:sz w:val="18"/>
                <w:szCs w:val="18"/>
              </w:rPr>
              <w:t>69.4</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F14900" w14:textId="77777777" w:rsidR="00E2293B" w:rsidRDefault="006E55EF">
            <w:pPr>
              <w:jc w:val="center"/>
            </w:pPr>
            <w:r>
              <w:rPr>
                <w:sz w:val="18"/>
                <w:szCs w:val="18"/>
              </w:rPr>
              <w:t>67.4</w:t>
            </w:r>
          </w:p>
        </w:tc>
      </w:tr>
      <w:tr w:rsidR="00E2293B" w14:paraId="0CAC4AC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A1360A" w14:textId="77777777" w:rsidR="00E2293B" w:rsidRDefault="006E55EF">
            <w:pPr>
              <w:jc w:val="center"/>
            </w:pPr>
            <w:r>
              <w:rPr>
                <w:sz w:val="18"/>
                <w:szCs w:val="18"/>
              </w:rPr>
              <w:t>Mouse</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A30EEC" w14:textId="77777777" w:rsidR="00E2293B" w:rsidRDefault="006E55EF">
            <w:pPr>
              <w:jc w:val="center"/>
            </w:pPr>
            <w:r>
              <w:rPr>
                <w:sz w:val="18"/>
                <w:szCs w:val="18"/>
              </w:rPr>
              <w:t>65.3</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806627" w14:textId="77777777" w:rsidR="00E2293B" w:rsidRDefault="006E55EF">
            <w:pPr>
              <w:jc w:val="center"/>
            </w:pPr>
            <w:r>
              <w:rPr>
                <w:sz w:val="18"/>
                <w:szCs w:val="18"/>
              </w:rPr>
              <w:t>100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DBA7BB" w14:textId="77777777" w:rsidR="00E2293B" w:rsidRDefault="006E55EF">
            <w:pPr>
              <w:jc w:val="center"/>
            </w:pPr>
            <w:r>
              <w:rPr>
                <w:sz w:val="18"/>
                <w:szCs w:val="18"/>
              </w:rPr>
              <w:t>76.0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BE884D" w14:textId="77777777" w:rsidR="00E2293B" w:rsidRDefault="006E55EF">
            <w:pPr>
              <w:jc w:val="center"/>
            </w:pPr>
            <w:r>
              <w:rPr>
                <w:sz w:val="18"/>
                <w:szCs w:val="18"/>
              </w:rPr>
              <w:t>73.8</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7FC3DE" w14:textId="77777777" w:rsidR="00E2293B" w:rsidRDefault="006E55EF">
            <w:pPr>
              <w:jc w:val="center"/>
            </w:pPr>
            <w:r>
              <w:rPr>
                <w:sz w:val="18"/>
                <w:szCs w:val="18"/>
              </w:rPr>
              <w:t>80.3</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8A09F2" w14:textId="77777777" w:rsidR="00E2293B" w:rsidRDefault="006E55EF">
            <w:pPr>
              <w:jc w:val="center"/>
            </w:pPr>
            <w:r>
              <w:rPr>
                <w:sz w:val="18"/>
                <w:szCs w:val="18"/>
              </w:rPr>
              <w:t>79.6</w:t>
            </w:r>
          </w:p>
        </w:tc>
      </w:tr>
      <w:tr w:rsidR="00E2293B" w14:paraId="19C17880"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BD812B" w14:textId="77777777" w:rsidR="00E2293B" w:rsidRDefault="006E55EF">
            <w:pPr>
              <w:jc w:val="center"/>
            </w:pPr>
            <w:r>
              <w:rPr>
                <w:sz w:val="18"/>
                <w:szCs w:val="18"/>
              </w:rPr>
              <w:t>Horse</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113666" w14:textId="77777777" w:rsidR="00E2293B" w:rsidRDefault="006E55EF">
            <w:pPr>
              <w:jc w:val="center"/>
            </w:pPr>
            <w:r>
              <w:rPr>
                <w:sz w:val="18"/>
                <w:szCs w:val="18"/>
              </w:rPr>
              <w:t>67.8</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60B07D" w14:textId="77777777" w:rsidR="00E2293B" w:rsidRDefault="006E55EF">
            <w:pPr>
              <w:jc w:val="center"/>
            </w:pPr>
            <w:r>
              <w:rPr>
                <w:sz w:val="18"/>
                <w:szCs w:val="18"/>
              </w:rPr>
              <w:t>76.0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5F5F2F" w14:textId="77777777" w:rsidR="00E2293B" w:rsidRDefault="006E55EF">
            <w:pPr>
              <w:jc w:val="center"/>
            </w:pPr>
            <w:r>
              <w:rPr>
                <w:sz w:val="18"/>
                <w:szCs w:val="18"/>
              </w:rPr>
              <w:t>100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D37B9E" w14:textId="77777777" w:rsidR="00E2293B" w:rsidRDefault="006E55EF">
            <w:pPr>
              <w:jc w:val="center"/>
            </w:pPr>
            <w:r>
              <w:rPr>
                <w:sz w:val="18"/>
                <w:szCs w:val="18"/>
              </w:rPr>
              <w:t>81.4</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3A4BAB" w14:textId="77777777" w:rsidR="00E2293B" w:rsidRDefault="006E55EF">
            <w:pPr>
              <w:jc w:val="center"/>
            </w:pPr>
            <w:r>
              <w:rPr>
                <w:sz w:val="18"/>
                <w:szCs w:val="18"/>
              </w:rPr>
              <w:t>83.6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75AED9" w14:textId="77777777" w:rsidR="00E2293B" w:rsidRDefault="006E55EF">
            <w:pPr>
              <w:jc w:val="center"/>
            </w:pPr>
            <w:r>
              <w:rPr>
                <w:sz w:val="18"/>
                <w:szCs w:val="18"/>
              </w:rPr>
              <w:t>83.6</w:t>
            </w:r>
          </w:p>
        </w:tc>
      </w:tr>
      <w:tr w:rsidR="00E2293B" w14:paraId="3194E09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388CC9" w14:textId="77777777" w:rsidR="00E2293B" w:rsidRDefault="006E55EF">
            <w:pPr>
              <w:jc w:val="center"/>
            </w:pPr>
            <w:proofErr w:type="spellStart"/>
            <w:r>
              <w:rPr>
                <w:sz w:val="18"/>
                <w:szCs w:val="18"/>
              </w:rPr>
              <w:lastRenderedPageBreak/>
              <w:t>Cow</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7DBD08" w14:textId="77777777" w:rsidR="00E2293B" w:rsidRDefault="006E55EF">
            <w:pPr>
              <w:jc w:val="center"/>
            </w:pPr>
            <w:r>
              <w:rPr>
                <w:sz w:val="18"/>
                <w:szCs w:val="18"/>
              </w:rPr>
              <w:t>63.5</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C9B6B8" w14:textId="77777777" w:rsidR="00E2293B" w:rsidRDefault="006E55EF">
            <w:pPr>
              <w:jc w:val="center"/>
            </w:pPr>
            <w:r>
              <w:rPr>
                <w:sz w:val="18"/>
                <w:szCs w:val="18"/>
              </w:rPr>
              <w:t>73.8</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739060" w14:textId="77777777" w:rsidR="00E2293B" w:rsidRDefault="006E55EF">
            <w:pPr>
              <w:jc w:val="center"/>
            </w:pPr>
            <w:r>
              <w:rPr>
                <w:sz w:val="18"/>
                <w:szCs w:val="18"/>
              </w:rPr>
              <w:t>81.4</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76A36B" w14:textId="77777777" w:rsidR="00E2293B" w:rsidRDefault="006E55EF">
            <w:pPr>
              <w:jc w:val="center"/>
            </w:pPr>
            <w:r>
              <w:rPr>
                <w:sz w:val="18"/>
                <w:szCs w:val="18"/>
              </w:rPr>
              <w:t>100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6812F7" w14:textId="77777777" w:rsidR="00E2293B" w:rsidRDefault="006E55EF">
            <w:pPr>
              <w:jc w:val="center"/>
            </w:pPr>
            <w:r>
              <w:rPr>
                <w:sz w:val="18"/>
                <w:szCs w:val="18"/>
              </w:rPr>
              <w:t>84.1</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AC786D" w14:textId="77777777" w:rsidR="00E2293B" w:rsidRDefault="006E55EF">
            <w:pPr>
              <w:jc w:val="center"/>
            </w:pPr>
            <w:r>
              <w:rPr>
                <w:sz w:val="18"/>
                <w:szCs w:val="18"/>
              </w:rPr>
              <w:t>82.1</w:t>
            </w:r>
          </w:p>
        </w:tc>
      </w:tr>
      <w:tr w:rsidR="00E2293B" w14:paraId="080C9E2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79B9E8" w14:textId="77777777" w:rsidR="00E2293B" w:rsidRDefault="006E55EF">
            <w:pPr>
              <w:jc w:val="center"/>
            </w:pPr>
            <w:r>
              <w:rPr>
                <w:sz w:val="18"/>
                <w:szCs w:val="18"/>
              </w:rPr>
              <w:t>Human</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DDCF13" w14:textId="77777777" w:rsidR="00E2293B" w:rsidRDefault="006E55EF">
            <w:pPr>
              <w:jc w:val="center"/>
            </w:pPr>
            <w:r>
              <w:rPr>
                <w:sz w:val="18"/>
                <w:szCs w:val="18"/>
              </w:rPr>
              <w:t>69.4</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5DE4EA" w14:textId="77777777" w:rsidR="00E2293B" w:rsidRDefault="006E55EF">
            <w:pPr>
              <w:jc w:val="center"/>
            </w:pPr>
            <w:r>
              <w:rPr>
                <w:sz w:val="18"/>
                <w:szCs w:val="18"/>
              </w:rPr>
              <w:t>80.3</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23DD1E" w14:textId="77777777" w:rsidR="00E2293B" w:rsidRDefault="006E55EF">
            <w:pPr>
              <w:jc w:val="center"/>
            </w:pPr>
            <w:r>
              <w:rPr>
                <w:sz w:val="18"/>
                <w:szCs w:val="18"/>
              </w:rPr>
              <w:t>83.6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E6A856" w14:textId="77777777" w:rsidR="00E2293B" w:rsidRDefault="006E55EF">
            <w:pPr>
              <w:jc w:val="center"/>
            </w:pPr>
            <w:r>
              <w:rPr>
                <w:sz w:val="18"/>
                <w:szCs w:val="18"/>
              </w:rPr>
              <w:t>84.1</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D495F3" w14:textId="77777777" w:rsidR="00E2293B" w:rsidRDefault="006E55EF">
            <w:pPr>
              <w:jc w:val="center"/>
            </w:pPr>
            <w:r>
              <w:rPr>
                <w:sz w:val="18"/>
                <w:szCs w:val="18"/>
              </w:rPr>
              <w:t>100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8979A5" w14:textId="77777777" w:rsidR="00E2293B" w:rsidRDefault="006E55EF">
            <w:pPr>
              <w:jc w:val="center"/>
            </w:pPr>
            <w:r>
              <w:rPr>
                <w:sz w:val="18"/>
                <w:szCs w:val="18"/>
              </w:rPr>
              <w:t>90.5</w:t>
            </w:r>
          </w:p>
        </w:tc>
      </w:tr>
      <w:tr w:rsidR="00E2293B" w14:paraId="76495E95"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1B6D78" w14:textId="77777777" w:rsidR="00E2293B" w:rsidRDefault="006E55EF">
            <w:pPr>
              <w:jc w:val="center"/>
            </w:pPr>
            <w:r>
              <w:rPr>
                <w:sz w:val="18"/>
                <w:szCs w:val="18"/>
              </w:rPr>
              <w:t>Rabbit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437CBF" w14:textId="77777777" w:rsidR="00E2293B" w:rsidRDefault="006E55EF">
            <w:pPr>
              <w:jc w:val="center"/>
            </w:pPr>
            <w:r>
              <w:rPr>
                <w:sz w:val="18"/>
                <w:szCs w:val="18"/>
              </w:rPr>
              <w:t>67.4</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15714C" w14:textId="77777777" w:rsidR="00E2293B" w:rsidRDefault="006E55EF">
            <w:pPr>
              <w:jc w:val="center"/>
            </w:pPr>
            <w:r>
              <w:rPr>
                <w:sz w:val="18"/>
                <w:szCs w:val="18"/>
              </w:rPr>
              <w:t>79.6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A83624" w14:textId="77777777" w:rsidR="00E2293B" w:rsidRDefault="006E55EF">
            <w:pPr>
              <w:jc w:val="center"/>
            </w:pPr>
            <w:r>
              <w:rPr>
                <w:sz w:val="18"/>
                <w:szCs w:val="18"/>
              </w:rPr>
              <w:t>83.6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31F27F" w14:textId="77777777" w:rsidR="00E2293B" w:rsidRDefault="006E55EF">
            <w:pPr>
              <w:jc w:val="center"/>
            </w:pPr>
            <w:r>
              <w:rPr>
                <w:sz w:val="18"/>
                <w:szCs w:val="18"/>
              </w:rPr>
              <w:t>82.1</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30CFCD" w14:textId="77777777" w:rsidR="00E2293B" w:rsidRDefault="006E55EF">
            <w:pPr>
              <w:jc w:val="center"/>
            </w:pPr>
            <w:r>
              <w:rPr>
                <w:sz w:val="18"/>
                <w:szCs w:val="18"/>
              </w:rPr>
              <w:t>90.5</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A0A0E5" w14:textId="77777777" w:rsidR="00E2293B" w:rsidRDefault="006E55EF">
            <w:pPr>
              <w:jc w:val="center"/>
            </w:pPr>
            <w:r>
              <w:rPr>
                <w:sz w:val="18"/>
                <w:szCs w:val="18"/>
              </w:rPr>
              <w:t>100</w:t>
            </w:r>
          </w:p>
        </w:tc>
      </w:tr>
    </w:tbl>
    <w:p w14:paraId="77BE81D2" w14:textId="77777777" w:rsidR="00E2293B" w:rsidRPr="00B738A2" w:rsidRDefault="006E55EF">
      <w:pPr>
        <w:spacing w:after="200"/>
        <w:jc w:val="center"/>
        <w:rPr>
          <w:lang w:val="en-AU"/>
        </w:rPr>
      </w:pPr>
      <w:r w:rsidRPr="00B738A2">
        <w:rPr>
          <w:i/>
          <w:iCs/>
          <w:sz w:val="20"/>
          <w:szCs w:val="20"/>
          <w:lang w:val="en-AU"/>
        </w:rPr>
        <w:t xml:space="preserve">Table 2. Percent identity between the six </w:t>
      </w:r>
      <w:proofErr w:type="spellStart"/>
      <w:r w:rsidRPr="00B738A2">
        <w:rPr>
          <w:i/>
          <w:iCs/>
          <w:sz w:val="20"/>
          <w:szCs w:val="20"/>
          <w:lang w:val="en-AU"/>
        </w:rPr>
        <w:t>hemoglobin</w:t>
      </w:r>
      <w:proofErr w:type="spellEnd"/>
      <w:r w:rsidRPr="00B738A2">
        <w:rPr>
          <w:i/>
          <w:iCs/>
          <w:sz w:val="20"/>
          <w:szCs w:val="20"/>
          <w:lang w:val="en-AU"/>
        </w:rPr>
        <w:t xml:space="preserve"> beta sequences.</w:t>
      </w:r>
    </w:p>
    <w:p w14:paraId="5BB85C67" w14:textId="2217C19B" w:rsidR="00D00419" w:rsidRDefault="00D00419" w:rsidP="00D00419">
      <w:pPr>
        <w:pBdr>
          <w:top w:val="dashed" w:sz="4" w:space="6" w:color="000000"/>
          <w:left w:val="dashed" w:sz="4" w:space="6" w:color="000000"/>
          <w:bottom w:val="dashed" w:sz="4" w:space="6" w:color="000000"/>
          <w:right w:val="dashed" w:sz="4" w:space="6" w:color="000000"/>
        </w:pBdr>
        <w:spacing w:before="120" w:after="40"/>
        <w:jc w:val="center"/>
        <w:rPr>
          <w:i/>
          <w:iCs/>
          <w:lang w:val="en-AU"/>
        </w:rPr>
      </w:pPr>
      <w:r>
        <w:rPr>
          <w:noProof/>
        </w:rPr>
        <w:drawing>
          <wp:inline distT="0" distB="0" distL="0" distR="0" wp14:anchorId="7E5E9398" wp14:editId="04573EFA">
            <wp:extent cx="5943600" cy="21539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53920"/>
                    </a:xfrm>
                    <a:prstGeom prst="rect">
                      <a:avLst/>
                    </a:prstGeom>
                  </pic:spPr>
                </pic:pic>
              </a:graphicData>
            </a:graphic>
          </wp:inline>
        </w:drawing>
      </w:r>
    </w:p>
    <w:p w14:paraId="6C1478C8" w14:textId="77777777" w:rsidR="00D00419" w:rsidRPr="00B738A2" w:rsidRDefault="00D00419">
      <w:pPr>
        <w:pBdr>
          <w:top w:val="dashed" w:sz="4" w:space="6" w:color="000000"/>
          <w:left w:val="dashed" w:sz="4" w:space="6" w:color="000000"/>
          <w:bottom w:val="dashed" w:sz="4" w:space="6" w:color="000000"/>
          <w:right w:val="dashed" w:sz="4" w:space="6" w:color="000000"/>
        </w:pBdr>
        <w:spacing w:before="120" w:after="40"/>
        <w:jc w:val="center"/>
        <w:rPr>
          <w:lang w:val="en-AU"/>
        </w:rPr>
      </w:pPr>
    </w:p>
    <w:p w14:paraId="7CA2979F" w14:textId="77777777" w:rsidR="00E2293B" w:rsidRPr="00B738A2" w:rsidRDefault="006E55EF">
      <w:pPr>
        <w:spacing w:after="200"/>
        <w:jc w:val="center"/>
        <w:rPr>
          <w:lang w:val="en-AU"/>
        </w:rPr>
      </w:pPr>
      <w:r w:rsidRPr="00B738A2">
        <w:rPr>
          <w:i/>
          <w:iCs/>
          <w:sz w:val="20"/>
          <w:szCs w:val="20"/>
          <w:lang w:val="en-AU"/>
        </w:rPr>
        <w:t xml:space="preserve">Figure 3. Percent identity matrix produced by </w:t>
      </w:r>
      <w:proofErr w:type="spellStart"/>
      <w:r w:rsidRPr="00B738A2">
        <w:rPr>
          <w:i/>
          <w:iCs/>
          <w:sz w:val="20"/>
          <w:szCs w:val="20"/>
          <w:lang w:val="en-AU"/>
        </w:rPr>
        <w:t>Clustal</w:t>
      </w:r>
      <w:proofErr w:type="spellEnd"/>
      <w:r w:rsidRPr="00B738A2">
        <w:rPr>
          <w:i/>
          <w:iCs/>
          <w:sz w:val="20"/>
          <w:szCs w:val="20"/>
          <w:lang w:val="en-AU"/>
        </w:rPr>
        <w:t xml:space="preserve"> Omega.</w:t>
      </w:r>
    </w:p>
    <w:p w14:paraId="049FA54D" w14:textId="77777777" w:rsidR="00E2293B" w:rsidRPr="00B738A2" w:rsidRDefault="006E55EF">
      <w:pPr>
        <w:pStyle w:val="Titre1"/>
        <w:rPr>
          <w:lang w:val="en-AU"/>
        </w:rPr>
      </w:pPr>
      <w:r w:rsidRPr="00B738A2">
        <w:rPr>
          <w:lang w:val="en-AU"/>
        </w:rPr>
        <w:t>5. Interpretation</w:t>
      </w:r>
    </w:p>
    <w:p w14:paraId="7B953C3B" w14:textId="77777777" w:rsidR="00E2293B" w:rsidRPr="00B738A2" w:rsidRDefault="006E55EF">
      <w:pPr>
        <w:spacing w:after="160" w:line="276" w:lineRule="auto"/>
        <w:jc w:val="both"/>
        <w:rPr>
          <w:lang w:val="en-AU"/>
        </w:rPr>
      </w:pPr>
      <w:r w:rsidRPr="00B738A2">
        <w:rPr>
          <w:lang w:val="en-AU"/>
        </w:rPr>
        <w:t xml:space="preserve">Two clear patterns emerge. First, the alignment contains many fully conserved columns, especially around the oxygen-binding site. The conserved </w:t>
      </w:r>
      <w:proofErr w:type="spellStart"/>
      <w:r w:rsidRPr="00B738A2">
        <w:rPr>
          <w:lang w:val="en-AU"/>
        </w:rPr>
        <w:t>histidines</w:t>
      </w:r>
      <w:proofErr w:type="spellEnd"/>
      <w:r w:rsidRPr="00B738A2">
        <w:rPr>
          <w:lang w:val="en-AU"/>
        </w:rPr>
        <w:t xml:space="preserve"> and the SELHCDKLHVDPEN</w:t>
      </w:r>
      <w:r w:rsidRPr="00B738A2">
        <w:rPr>
          <w:lang w:val="en-AU"/>
        </w:rPr>
        <w:t>FRLL block are exactly the residues needed to hold the heme group and bind oxygen, so it makes sense that evolution has preserved them unchanged across all six species.</w:t>
      </w:r>
    </w:p>
    <w:p w14:paraId="2734ABA8" w14:textId="1DD3A14B" w:rsidR="00E2293B" w:rsidRPr="00B738A2" w:rsidRDefault="006E55EF">
      <w:pPr>
        <w:spacing w:after="160" w:line="276" w:lineRule="auto"/>
        <w:jc w:val="both"/>
        <w:rPr>
          <w:lang w:val="en-AU"/>
        </w:rPr>
      </w:pPr>
      <w:r w:rsidRPr="00B738A2">
        <w:rPr>
          <w:lang w:val="en-AU"/>
        </w:rPr>
        <w:t>Second, the percent identity matrix reflects evolutionary relationships. The five mamma</w:t>
      </w:r>
      <w:r w:rsidRPr="00B738A2">
        <w:rPr>
          <w:lang w:val="en-AU"/>
        </w:rPr>
        <w:t xml:space="preserve">ls share high identity with one another (roughly 74–90%), while the </w:t>
      </w:r>
      <w:proofErr w:type="gramStart"/>
      <w:r w:rsidRPr="00B738A2">
        <w:rPr>
          <w:lang w:val="en-AU"/>
        </w:rPr>
        <w:t xml:space="preserve">chicken </w:t>
      </w:r>
      <w:r w:rsidRPr="00B738A2">
        <w:rPr>
          <w:lang w:val="en-AU"/>
        </w:rPr>
        <w:t xml:space="preserve"> the</w:t>
      </w:r>
      <w:proofErr w:type="gramEnd"/>
      <w:r w:rsidRPr="00B738A2">
        <w:rPr>
          <w:lang w:val="en-AU"/>
        </w:rPr>
        <w:t xml:space="preserve"> only bird in the set </w:t>
      </w:r>
      <w:r w:rsidRPr="00B738A2">
        <w:rPr>
          <w:lang w:val="en-AU"/>
        </w:rPr>
        <w:t xml:space="preserve"> is the most different, sharing only about 63–69% identity with the mammals. This is expected: the chicken diverged from the mammalian lineage much earl</w:t>
      </w:r>
      <w:r w:rsidRPr="00B738A2">
        <w:rPr>
          <w:lang w:val="en-AU"/>
        </w:rPr>
        <w:t>ier, so more differences have accumulated in the less critical, surface regions of the protein. The highest similarity is between human and rabbit (90.5%), indicating they are the most closely related pair in this group.</w:t>
      </w:r>
    </w:p>
    <w:p w14:paraId="2AAA0833" w14:textId="77777777" w:rsidR="00E2293B" w:rsidRPr="00B738A2" w:rsidRDefault="006E55EF">
      <w:pPr>
        <w:pStyle w:val="Titre1"/>
        <w:rPr>
          <w:lang w:val="en-AU"/>
        </w:rPr>
      </w:pPr>
      <w:r w:rsidRPr="00B738A2">
        <w:rPr>
          <w:lang w:val="en-AU"/>
        </w:rPr>
        <w:t>6. Conclusion</w:t>
      </w:r>
    </w:p>
    <w:p w14:paraId="580960E5" w14:textId="77777777" w:rsidR="00E2293B" w:rsidRPr="00B738A2" w:rsidRDefault="006E55EF">
      <w:pPr>
        <w:spacing w:after="160" w:line="276" w:lineRule="auto"/>
        <w:jc w:val="both"/>
        <w:rPr>
          <w:lang w:val="en-AU"/>
        </w:rPr>
      </w:pPr>
      <w:r w:rsidRPr="00B738A2">
        <w:rPr>
          <w:lang w:val="en-AU"/>
        </w:rPr>
        <w:t>The multiple sequence</w:t>
      </w:r>
      <w:r w:rsidRPr="00B738A2">
        <w:rPr>
          <w:lang w:val="en-AU"/>
        </w:rPr>
        <w:t xml:space="preserve"> alignment of </w:t>
      </w:r>
      <w:proofErr w:type="spellStart"/>
      <w:r w:rsidRPr="00B738A2">
        <w:rPr>
          <w:lang w:val="en-AU"/>
        </w:rPr>
        <w:t>hemoglobin</w:t>
      </w:r>
      <w:proofErr w:type="spellEnd"/>
      <w:r w:rsidRPr="00B738A2">
        <w:rPr>
          <w:lang w:val="en-AU"/>
        </w:rPr>
        <w:t xml:space="preserve"> beta from six species showed strong conservation of the functionally important regions, particularly the heme-binding site, while surface positions varied. The percent identity matrix matched known evolutionary relationships, with </w:t>
      </w:r>
      <w:r w:rsidRPr="00B738A2">
        <w:rPr>
          <w:lang w:val="en-AU"/>
        </w:rPr>
        <w:t>mammals grouping together and the chicken being the most divergent. The task met its objective of aligning several sequences of the same family, identifying conserved motifs, and interpreting the biological meaning of the results.</w:t>
      </w:r>
    </w:p>
    <w:p w14:paraId="7AD71F42" w14:textId="77777777" w:rsidR="00E2293B" w:rsidRDefault="006E55EF">
      <w:pPr>
        <w:pStyle w:val="Titre1"/>
      </w:pPr>
      <w:r>
        <w:lastRenderedPageBreak/>
        <w:t xml:space="preserve">7. </w:t>
      </w:r>
      <w:proofErr w:type="spellStart"/>
      <w:r>
        <w:t>References</w:t>
      </w:r>
      <w:proofErr w:type="spellEnd"/>
    </w:p>
    <w:p w14:paraId="29D720A9" w14:textId="77777777" w:rsidR="00E2293B" w:rsidRPr="00B738A2" w:rsidRDefault="006E55EF">
      <w:pPr>
        <w:pStyle w:val="Paragraphedeliste"/>
        <w:numPr>
          <w:ilvl w:val="0"/>
          <w:numId w:val="2"/>
        </w:numPr>
        <w:spacing w:after="60"/>
        <w:rPr>
          <w:lang w:val="en-AU"/>
        </w:rPr>
      </w:pPr>
      <w:proofErr w:type="spellStart"/>
      <w:r w:rsidRPr="00B738A2">
        <w:rPr>
          <w:lang w:val="en-AU"/>
        </w:rPr>
        <w:t>UniProt</w:t>
      </w:r>
      <w:proofErr w:type="spellEnd"/>
      <w:r w:rsidRPr="00B738A2">
        <w:rPr>
          <w:lang w:val="en-AU"/>
        </w:rPr>
        <w:t xml:space="preserve"> Con</w:t>
      </w:r>
      <w:r w:rsidRPr="00B738A2">
        <w:rPr>
          <w:lang w:val="en-AU"/>
        </w:rPr>
        <w:t xml:space="preserve">sortium. </w:t>
      </w:r>
      <w:proofErr w:type="spellStart"/>
      <w:r w:rsidRPr="00B738A2">
        <w:rPr>
          <w:lang w:val="en-AU"/>
        </w:rPr>
        <w:t>UniProt</w:t>
      </w:r>
      <w:proofErr w:type="spellEnd"/>
      <w:r w:rsidRPr="00B738A2">
        <w:rPr>
          <w:lang w:val="en-AU"/>
        </w:rPr>
        <w:t>: the universal protein knowledgebase. https://www.uniprot.org</w:t>
      </w:r>
    </w:p>
    <w:p w14:paraId="3D0CCCA2" w14:textId="77777777" w:rsidR="00E2293B" w:rsidRDefault="006E55EF">
      <w:pPr>
        <w:pStyle w:val="Paragraphedeliste"/>
        <w:numPr>
          <w:ilvl w:val="0"/>
          <w:numId w:val="2"/>
        </w:numPr>
        <w:spacing w:after="60"/>
      </w:pPr>
      <w:r w:rsidRPr="00B738A2">
        <w:rPr>
          <w:lang w:val="en-AU"/>
        </w:rPr>
        <w:t xml:space="preserve">Sievers, F., et al. (2011). Fast, scalable generation of high-quality protein multiple sequence alignments using </w:t>
      </w:r>
      <w:proofErr w:type="spellStart"/>
      <w:r w:rsidRPr="00B738A2">
        <w:rPr>
          <w:lang w:val="en-AU"/>
        </w:rPr>
        <w:t>Clustal</w:t>
      </w:r>
      <w:proofErr w:type="spellEnd"/>
      <w:r w:rsidRPr="00B738A2">
        <w:rPr>
          <w:lang w:val="en-AU"/>
        </w:rPr>
        <w:t xml:space="preserve"> Omega. </w:t>
      </w:r>
      <w:proofErr w:type="spellStart"/>
      <w:r>
        <w:t>Molecular</w:t>
      </w:r>
      <w:proofErr w:type="spellEnd"/>
      <w:r>
        <w:t xml:space="preserve"> </w:t>
      </w:r>
      <w:proofErr w:type="spellStart"/>
      <w:r>
        <w:t>Systems</w:t>
      </w:r>
      <w:proofErr w:type="spellEnd"/>
      <w:r>
        <w:t xml:space="preserve"> </w:t>
      </w:r>
      <w:proofErr w:type="spellStart"/>
      <w:r>
        <w:t>Biology</w:t>
      </w:r>
      <w:proofErr w:type="spellEnd"/>
      <w:r>
        <w:t>, 7, 539.</w:t>
      </w:r>
    </w:p>
    <w:p w14:paraId="2F134981" w14:textId="77777777" w:rsidR="00E2293B" w:rsidRPr="00B738A2" w:rsidRDefault="006E55EF">
      <w:pPr>
        <w:pStyle w:val="Paragraphedeliste"/>
        <w:numPr>
          <w:ilvl w:val="0"/>
          <w:numId w:val="2"/>
        </w:numPr>
        <w:spacing w:after="60"/>
        <w:rPr>
          <w:lang w:val="en-AU"/>
        </w:rPr>
      </w:pPr>
      <w:r w:rsidRPr="00B738A2">
        <w:rPr>
          <w:lang w:val="en-AU"/>
        </w:rPr>
        <w:t xml:space="preserve">EMBL-EBI </w:t>
      </w:r>
      <w:proofErr w:type="spellStart"/>
      <w:r w:rsidRPr="00B738A2">
        <w:rPr>
          <w:lang w:val="en-AU"/>
        </w:rPr>
        <w:t>Clust</w:t>
      </w:r>
      <w:r w:rsidRPr="00B738A2">
        <w:rPr>
          <w:lang w:val="en-AU"/>
        </w:rPr>
        <w:t>al</w:t>
      </w:r>
      <w:proofErr w:type="spellEnd"/>
      <w:r w:rsidRPr="00B738A2">
        <w:rPr>
          <w:lang w:val="en-AU"/>
        </w:rPr>
        <w:t xml:space="preserve"> Omega web server. https://www.ebi.ac.uk/jdispatcher/msa/clustalo</w:t>
      </w:r>
    </w:p>
    <w:sectPr w:rsidR="00E2293B" w:rsidRPr="00B738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60408"/>
    <w:multiLevelType w:val="hybridMultilevel"/>
    <w:tmpl w:val="96F823FA"/>
    <w:lvl w:ilvl="0" w:tplc="7474EE28">
      <w:start w:val="1"/>
      <w:numFmt w:val="bullet"/>
      <w:lvlText w:val="•"/>
      <w:lvlJc w:val="left"/>
      <w:pPr>
        <w:ind w:left="560" w:hanging="280"/>
      </w:pPr>
    </w:lvl>
    <w:lvl w:ilvl="1" w:tplc="3D124628">
      <w:numFmt w:val="decimal"/>
      <w:lvlText w:val=""/>
      <w:lvlJc w:val="left"/>
    </w:lvl>
    <w:lvl w:ilvl="2" w:tplc="DC2E8784">
      <w:numFmt w:val="decimal"/>
      <w:lvlText w:val=""/>
      <w:lvlJc w:val="left"/>
    </w:lvl>
    <w:lvl w:ilvl="3" w:tplc="6220DA10">
      <w:numFmt w:val="decimal"/>
      <w:lvlText w:val=""/>
      <w:lvlJc w:val="left"/>
    </w:lvl>
    <w:lvl w:ilvl="4" w:tplc="12082BB0">
      <w:numFmt w:val="decimal"/>
      <w:lvlText w:val=""/>
      <w:lvlJc w:val="left"/>
    </w:lvl>
    <w:lvl w:ilvl="5" w:tplc="78EC77C2">
      <w:numFmt w:val="decimal"/>
      <w:lvlText w:val=""/>
      <w:lvlJc w:val="left"/>
    </w:lvl>
    <w:lvl w:ilvl="6" w:tplc="EBA4B2B6">
      <w:numFmt w:val="decimal"/>
      <w:lvlText w:val=""/>
      <w:lvlJc w:val="left"/>
    </w:lvl>
    <w:lvl w:ilvl="7" w:tplc="A2E25B68">
      <w:numFmt w:val="decimal"/>
      <w:lvlText w:val=""/>
      <w:lvlJc w:val="left"/>
    </w:lvl>
    <w:lvl w:ilvl="8" w:tplc="FD52DC00">
      <w:numFmt w:val="decimal"/>
      <w:lvlText w:val=""/>
      <w:lvlJc w:val="left"/>
    </w:lvl>
  </w:abstractNum>
  <w:abstractNum w:abstractNumId="1" w15:restartNumberingAfterBreak="0">
    <w:nsid w:val="5F2604F0"/>
    <w:multiLevelType w:val="hybridMultilevel"/>
    <w:tmpl w:val="55E0C808"/>
    <w:lvl w:ilvl="0" w:tplc="4E8821F6">
      <w:start w:val="1"/>
      <w:numFmt w:val="bullet"/>
      <w:lvlText w:val="●"/>
      <w:lvlJc w:val="left"/>
      <w:pPr>
        <w:ind w:left="720" w:hanging="360"/>
      </w:pPr>
    </w:lvl>
    <w:lvl w:ilvl="1" w:tplc="3E188EA8">
      <w:start w:val="1"/>
      <w:numFmt w:val="bullet"/>
      <w:lvlText w:val="○"/>
      <w:lvlJc w:val="left"/>
      <w:pPr>
        <w:ind w:left="1440" w:hanging="360"/>
      </w:pPr>
    </w:lvl>
    <w:lvl w:ilvl="2" w:tplc="2904C724">
      <w:start w:val="1"/>
      <w:numFmt w:val="bullet"/>
      <w:lvlText w:val="■"/>
      <w:lvlJc w:val="left"/>
      <w:pPr>
        <w:ind w:left="2160" w:hanging="360"/>
      </w:pPr>
    </w:lvl>
    <w:lvl w:ilvl="3" w:tplc="54FCC89E">
      <w:start w:val="1"/>
      <w:numFmt w:val="bullet"/>
      <w:lvlText w:val="●"/>
      <w:lvlJc w:val="left"/>
      <w:pPr>
        <w:ind w:left="2880" w:hanging="360"/>
      </w:pPr>
    </w:lvl>
    <w:lvl w:ilvl="4" w:tplc="12802260">
      <w:start w:val="1"/>
      <w:numFmt w:val="bullet"/>
      <w:lvlText w:val="○"/>
      <w:lvlJc w:val="left"/>
      <w:pPr>
        <w:ind w:left="3600" w:hanging="360"/>
      </w:pPr>
    </w:lvl>
    <w:lvl w:ilvl="5" w:tplc="22DA7DA4">
      <w:start w:val="1"/>
      <w:numFmt w:val="bullet"/>
      <w:lvlText w:val="■"/>
      <w:lvlJc w:val="left"/>
      <w:pPr>
        <w:ind w:left="4320" w:hanging="360"/>
      </w:pPr>
    </w:lvl>
    <w:lvl w:ilvl="6" w:tplc="99F02CC0">
      <w:start w:val="1"/>
      <w:numFmt w:val="bullet"/>
      <w:lvlText w:val="●"/>
      <w:lvlJc w:val="left"/>
      <w:pPr>
        <w:ind w:left="5040" w:hanging="360"/>
      </w:pPr>
    </w:lvl>
    <w:lvl w:ilvl="7" w:tplc="26DE68BE">
      <w:start w:val="1"/>
      <w:numFmt w:val="bullet"/>
      <w:lvlText w:val="●"/>
      <w:lvlJc w:val="left"/>
      <w:pPr>
        <w:ind w:left="5760" w:hanging="360"/>
      </w:pPr>
    </w:lvl>
    <w:lvl w:ilvl="8" w:tplc="9BD02A6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93B"/>
    <w:rsid w:val="006E55EF"/>
    <w:rsid w:val="00AF7695"/>
    <w:rsid w:val="00B738A2"/>
    <w:rsid w:val="00D00419"/>
    <w:rsid w:val="00E2293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9C26"/>
  <w15:docId w15:val="{666DDB8B-14D2-44D4-9DEB-B466CC5F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60"/>
      <w:outlineLvl w:val="0"/>
    </w:pPr>
    <w:rPr>
      <w:b/>
      <w:bCs/>
      <w:sz w:val="28"/>
      <w:szCs w:val="28"/>
    </w:rPr>
  </w:style>
  <w:style w:type="paragraph" w:styleId="Titre2">
    <w:name w:val="heading 2"/>
    <w:uiPriority w:val="9"/>
    <w:unhideWhenUsed/>
    <w:qFormat/>
    <w:pPr>
      <w:spacing w:before="200" w:after="120"/>
      <w:outlineLvl w:val="1"/>
    </w:pPr>
    <w:rPr>
      <w:b/>
      <w:bCs/>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889</Words>
  <Characters>4890</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chekirtasnim5@gmail.com</cp:lastModifiedBy>
  <cp:revision>2</cp:revision>
  <dcterms:created xsi:type="dcterms:W3CDTF">2026-07-08T11:33:00Z</dcterms:created>
  <dcterms:modified xsi:type="dcterms:W3CDTF">2026-07-08T11:33:00Z</dcterms:modified>
</cp:coreProperties>
</file>