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05F1E" w14:textId="7D98C502" w:rsidR="003F4803" w:rsidRDefault="00D5041B" w:rsidP="00D5041B">
      <w:pPr>
        <w:pStyle w:val="Title"/>
        <w:jc w:val="center"/>
        <w:rPr>
          <w:noProof/>
        </w:rPr>
      </w:pPr>
      <w:r>
        <w:rPr>
          <w:noProof/>
        </w:rPr>
        <w:drawing>
          <wp:anchor distT="0" distB="0" distL="114300" distR="114300" simplePos="0" relativeHeight="251658240" behindDoc="1" locked="0" layoutInCell="1" allowOverlap="1" wp14:anchorId="0E1BFA5D" wp14:editId="626068AC">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1B3E2B">
        <w:rPr>
          <w:noProof/>
        </w:rPr>
        <w:t>Keeping Track of What You Learn</w:t>
      </w:r>
    </w:p>
    <w:p w14:paraId="04A8B686" w14:textId="77777777" w:rsidR="00761231" w:rsidRDefault="00761231" w:rsidP="00761231"/>
    <w:p w14:paraId="637D57F3" w14:textId="1E0B6946" w:rsidR="001B3E2B" w:rsidRPr="001B3E2B" w:rsidRDefault="001B3E2B" w:rsidP="001B3E2B">
      <w:r w:rsidRPr="001B3E2B">
        <w:t xml:space="preserve">As you learn about the assets in your community from various sources, keep track of what you find! This will make it easier to update the information in the future. You can use </w:t>
      </w:r>
      <w:r>
        <w:t>this</w:t>
      </w:r>
      <w:bookmarkStart w:id="0" w:name="_GoBack"/>
      <w:bookmarkEnd w:id="0"/>
      <w:r w:rsidRPr="001B3E2B">
        <w:t xml:space="preserve"> worksheet to record what you learn</w:t>
      </w:r>
      <w:r>
        <w:t>.</w:t>
      </w:r>
    </w:p>
    <w:p w14:paraId="4CA5285F" w14:textId="77777777" w:rsidR="00761231" w:rsidRDefault="00761231" w:rsidP="00761231"/>
    <w:tbl>
      <w:tblPr>
        <w:tblStyle w:val="TableGrid"/>
        <w:tblW w:w="0" w:type="auto"/>
        <w:tblLook w:val="04A0" w:firstRow="1" w:lastRow="0" w:firstColumn="1" w:lastColumn="0" w:noHBand="0" w:noVBand="1"/>
      </w:tblPr>
      <w:tblGrid>
        <w:gridCol w:w="2588"/>
        <w:gridCol w:w="2335"/>
        <w:gridCol w:w="2394"/>
        <w:gridCol w:w="2033"/>
      </w:tblGrid>
      <w:tr w:rsidR="001B3E2B" w14:paraId="0BB16BDC" w14:textId="05FC2E65" w:rsidTr="001B3E2B">
        <w:tc>
          <w:tcPr>
            <w:tcW w:w="2588" w:type="dxa"/>
            <w:shd w:val="clear" w:color="auto" w:fill="7030A0"/>
          </w:tcPr>
          <w:p w14:paraId="4ED526AD" w14:textId="09BF07A9" w:rsidR="001B3E2B" w:rsidRPr="00761231" w:rsidRDefault="001B3E2B" w:rsidP="00761231">
            <w:pPr>
              <w:rPr>
                <w:b/>
                <w:color w:val="FFFFFF" w:themeColor="background1"/>
              </w:rPr>
            </w:pPr>
            <w:r w:rsidRPr="00761231">
              <w:rPr>
                <w:b/>
                <w:color w:val="FFFFFF" w:themeColor="background1"/>
              </w:rPr>
              <w:t xml:space="preserve">TYPE OF </w:t>
            </w:r>
            <w:r>
              <w:rPr>
                <w:b/>
                <w:color w:val="FFFFFF" w:themeColor="background1"/>
              </w:rPr>
              <w:t>INFORMATION</w:t>
            </w:r>
          </w:p>
        </w:tc>
        <w:tc>
          <w:tcPr>
            <w:tcW w:w="2335" w:type="dxa"/>
            <w:shd w:val="clear" w:color="auto" w:fill="7030A0"/>
          </w:tcPr>
          <w:p w14:paraId="6239ACD0" w14:textId="07CD09E0" w:rsidR="001B3E2B" w:rsidRPr="00761231" w:rsidRDefault="001B3E2B" w:rsidP="00761231">
            <w:pPr>
              <w:rPr>
                <w:b/>
                <w:color w:val="FFFFFF" w:themeColor="background1"/>
              </w:rPr>
            </w:pPr>
            <w:r>
              <w:rPr>
                <w:b/>
                <w:color w:val="FFFFFF" w:themeColor="background1"/>
              </w:rPr>
              <w:t>SOURCE</w:t>
            </w:r>
          </w:p>
        </w:tc>
        <w:tc>
          <w:tcPr>
            <w:tcW w:w="2394" w:type="dxa"/>
            <w:shd w:val="clear" w:color="auto" w:fill="7030A0"/>
          </w:tcPr>
          <w:p w14:paraId="59A78BF7" w14:textId="0D316A57" w:rsidR="001B3E2B" w:rsidRPr="00761231" w:rsidRDefault="001B3E2B" w:rsidP="00761231">
            <w:pPr>
              <w:rPr>
                <w:b/>
                <w:color w:val="FFFFFF" w:themeColor="background1"/>
              </w:rPr>
            </w:pPr>
            <w:r>
              <w:rPr>
                <w:b/>
                <w:color w:val="FFFFFF" w:themeColor="background1"/>
              </w:rPr>
              <w:t>LAST UPDATED</w:t>
            </w:r>
          </w:p>
        </w:tc>
        <w:tc>
          <w:tcPr>
            <w:tcW w:w="2033" w:type="dxa"/>
            <w:shd w:val="clear" w:color="auto" w:fill="7030A0"/>
          </w:tcPr>
          <w:p w14:paraId="368C89C5" w14:textId="0197BE77" w:rsidR="001B3E2B" w:rsidRDefault="001B3E2B" w:rsidP="00761231">
            <w:pPr>
              <w:rPr>
                <w:b/>
                <w:color w:val="FFFFFF" w:themeColor="background1"/>
              </w:rPr>
            </w:pPr>
            <w:r>
              <w:rPr>
                <w:b/>
                <w:color w:val="FFFFFF" w:themeColor="background1"/>
              </w:rPr>
              <w:t>NOTES</w:t>
            </w:r>
          </w:p>
        </w:tc>
      </w:tr>
      <w:tr w:rsidR="001B3E2B" w14:paraId="5BCB3F2B" w14:textId="488E236E" w:rsidTr="001B3E2B">
        <w:tc>
          <w:tcPr>
            <w:tcW w:w="2588" w:type="dxa"/>
          </w:tcPr>
          <w:p w14:paraId="30838454" w14:textId="03A36C6B" w:rsidR="001B3E2B" w:rsidRPr="001B3E2B" w:rsidRDefault="001B3E2B" w:rsidP="00761231">
            <w:pPr>
              <w:rPr>
                <w:i/>
              </w:rPr>
            </w:pPr>
            <w:r>
              <w:rPr>
                <w:i/>
              </w:rPr>
              <w:t>Needs assessment report</w:t>
            </w:r>
          </w:p>
        </w:tc>
        <w:tc>
          <w:tcPr>
            <w:tcW w:w="2335" w:type="dxa"/>
          </w:tcPr>
          <w:p w14:paraId="40786734" w14:textId="2F82F8B9" w:rsidR="001B3E2B" w:rsidRPr="001B3E2B" w:rsidRDefault="001B3E2B" w:rsidP="00761231">
            <w:pPr>
              <w:rPr>
                <w:i/>
              </w:rPr>
            </w:pPr>
            <w:r>
              <w:rPr>
                <w:i/>
              </w:rPr>
              <w:t>Library</w:t>
            </w:r>
          </w:p>
        </w:tc>
        <w:tc>
          <w:tcPr>
            <w:tcW w:w="2394" w:type="dxa"/>
          </w:tcPr>
          <w:p w14:paraId="661C03D0" w14:textId="4E8C9F5B" w:rsidR="001B3E2B" w:rsidRPr="001B3E2B" w:rsidRDefault="001B3E2B" w:rsidP="00761231">
            <w:pPr>
              <w:rPr>
                <w:i/>
              </w:rPr>
            </w:pPr>
            <w:r>
              <w:rPr>
                <w:i/>
              </w:rPr>
              <w:t>08/2015</w:t>
            </w:r>
          </w:p>
        </w:tc>
        <w:tc>
          <w:tcPr>
            <w:tcW w:w="2033" w:type="dxa"/>
          </w:tcPr>
          <w:p w14:paraId="0FF21D23" w14:textId="03CA5136" w:rsidR="001B3E2B" w:rsidRPr="001B3E2B" w:rsidRDefault="001B3E2B" w:rsidP="00761231">
            <w:pPr>
              <w:rPr>
                <w:i/>
              </w:rPr>
            </w:pPr>
            <w:r>
              <w:rPr>
                <w:i/>
              </w:rPr>
              <w:t>Data needs updating. Includes interviews with teen patrons.</w:t>
            </w:r>
          </w:p>
        </w:tc>
      </w:tr>
      <w:tr w:rsidR="001B3E2B" w14:paraId="357A4B01" w14:textId="565489F3" w:rsidTr="001B3E2B">
        <w:tc>
          <w:tcPr>
            <w:tcW w:w="2588" w:type="dxa"/>
          </w:tcPr>
          <w:p w14:paraId="1F433116" w14:textId="4CF11334" w:rsidR="001B3E2B" w:rsidRPr="001B3E2B" w:rsidRDefault="001B3E2B" w:rsidP="00761231">
            <w:pPr>
              <w:rPr>
                <w:i/>
              </w:rPr>
            </w:pPr>
            <w:r>
              <w:rPr>
                <w:i/>
              </w:rPr>
              <w:t>???</w:t>
            </w:r>
          </w:p>
        </w:tc>
        <w:tc>
          <w:tcPr>
            <w:tcW w:w="2335" w:type="dxa"/>
          </w:tcPr>
          <w:p w14:paraId="6FBED203" w14:textId="577A89EE" w:rsidR="001B3E2B" w:rsidRPr="001B3E2B" w:rsidRDefault="001B3E2B" w:rsidP="00761231">
            <w:pPr>
              <w:rPr>
                <w:i/>
              </w:rPr>
            </w:pPr>
            <w:r>
              <w:rPr>
                <w:i/>
              </w:rPr>
              <w:t>Local nonprofit</w:t>
            </w:r>
          </w:p>
        </w:tc>
        <w:tc>
          <w:tcPr>
            <w:tcW w:w="2394" w:type="dxa"/>
          </w:tcPr>
          <w:p w14:paraId="068B9FB3" w14:textId="130A59B6" w:rsidR="001B3E2B" w:rsidRPr="001B3E2B" w:rsidRDefault="001B3E2B" w:rsidP="00761231">
            <w:pPr>
              <w:rPr>
                <w:i/>
              </w:rPr>
            </w:pPr>
            <w:r>
              <w:rPr>
                <w:i/>
              </w:rPr>
              <w:t>???</w:t>
            </w:r>
          </w:p>
        </w:tc>
        <w:tc>
          <w:tcPr>
            <w:tcW w:w="2033" w:type="dxa"/>
          </w:tcPr>
          <w:p w14:paraId="043D1F00" w14:textId="0F206453" w:rsidR="001B3E2B" w:rsidRPr="001B3E2B" w:rsidRDefault="001B3E2B" w:rsidP="00761231">
            <w:pPr>
              <w:rPr>
                <w:i/>
              </w:rPr>
            </w:pPr>
            <w:r>
              <w:rPr>
                <w:i/>
              </w:rPr>
              <w:t>May have conducted a similar exercise last year; we should contact them for more information</w:t>
            </w:r>
          </w:p>
        </w:tc>
      </w:tr>
      <w:tr w:rsidR="001B3E2B" w14:paraId="09EE0B66" w14:textId="37DAEFCF" w:rsidTr="001B3E2B">
        <w:tc>
          <w:tcPr>
            <w:tcW w:w="2588" w:type="dxa"/>
          </w:tcPr>
          <w:p w14:paraId="2F9C28F3" w14:textId="1F242299" w:rsidR="001B3E2B" w:rsidRPr="00761231" w:rsidRDefault="001B3E2B" w:rsidP="00761231">
            <w:pPr>
              <w:rPr>
                <w:b/>
              </w:rPr>
            </w:pPr>
          </w:p>
        </w:tc>
        <w:tc>
          <w:tcPr>
            <w:tcW w:w="2335" w:type="dxa"/>
          </w:tcPr>
          <w:p w14:paraId="14DBC5FA" w14:textId="77777777" w:rsidR="001B3E2B" w:rsidRDefault="001B3E2B" w:rsidP="00761231"/>
        </w:tc>
        <w:tc>
          <w:tcPr>
            <w:tcW w:w="2394" w:type="dxa"/>
          </w:tcPr>
          <w:p w14:paraId="4E46B72D" w14:textId="77777777" w:rsidR="001B3E2B" w:rsidRDefault="001B3E2B" w:rsidP="00761231"/>
        </w:tc>
        <w:tc>
          <w:tcPr>
            <w:tcW w:w="2033" w:type="dxa"/>
          </w:tcPr>
          <w:p w14:paraId="652EA380" w14:textId="77777777" w:rsidR="001B3E2B" w:rsidRDefault="001B3E2B" w:rsidP="00761231"/>
        </w:tc>
      </w:tr>
      <w:tr w:rsidR="001B3E2B" w14:paraId="5212CA82" w14:textId="49435465" w:rsidTr="001B3E2B">
        <w:tc>
          <w:tcPr>
            <w:tcW w:w="2588" w:type="dxa"/>
          </w:tcPr>
          <w:p w14:paraId="0C37F790" w14:textId="484FF8E2" w:rsidR="001B3E2B" w:rsidRPr="00761231" w:rsidRDefault="001B3E2B" w:rsidP="00761231">
            <w:pPr>
              <w:rPr>
                <w:b/>
              </w:rPr>
            </w:pPr>
          </w:p>
        </w:tc>
        <w:tc>
          <w:tcPr>
            <w:tcW w:w="2335" w:type="dxa"/>
          </w:tcPr>
          <w:p w14:paraId="5A2108EE" w14:textId="77777777" w:rsidR="001B3E2B" w:rsidRDefault="001B3E2B" w:rsidP="00761231"/>
        </w:tc>
        <w:tc>
          <w:tcPr>
            <w:tcW w:w="2394" w:type="dxa"/>
          </w:tcPr>
          <w:p w14:paraId="40608673" w14:textId="77777777" w:rsidR="001B3E2B" w:rsidRDefault="001B3E2B" w:rsidP="00761231"/>
        </w:tc>
        <w:tc>
          <w:tcPr>
            <w:tcW w:w="2033" w:type="dxa"/>
          </w:tcPr>
          <w:p w14:paraId="370979F0" w14:textId="77777777" w:rsidR="001B3E2B" w:rsidRDefault="001B3E2B" w:rsidP="00761231"/>
        </w:tc>
      </w:tr>
    </w:tbl>
    <w:p w14:paraId="770AAC49" w14:textId="77777777" w:rsidR="00761231" w:rsidRPr="00761231" w:rsidRDefault="00761231" w:rsidP="00761231"/>
    <w:p w14:paraId="2ACDE721" w14:textId="77777777" w:rsidR="00D5041B" w:rsidRDefault="00D5041B" w:rsidP="00D5041B"/>
    <w:p w14:paraId="7F738756" w14:textId="77777777" w:rsidR="00D5041B" w:rsidRDefault="00D5041B" w:rsidP="00D5041B"/>
    <w:sectPr w:rsidR="00D5041B"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8512" w14:textId="77777777" w:rsidR="000B38DE" w:rsidRDefault="000B38DE" w:rsidP="00D5041B">
      <w:r>
        <w:separator/>
      </w:r>
    </w:p>
  </w:endnote>
  <w:endnote w:type="continuationSeparator" w:id="0">
    <w:p w14:paraId="311187FA" w14:textId="77777777" w:rsidR="000B38DE" w:rsidRDefault="000B38DE"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E8F6" w14:textId="77777777" w:rsidR="000B38DE" w:rsidRDefault="000B38DE" w:rsidP="00D5041B">
      <w:r>
        <w:separator/>
      </w:r>
    </w:p>
  </w:footnote>
  <w:footnote w:type="continuationSeparator" w:id="0">
    <w:p w14:paraId="4BC16B28" w14:textId="77777777" w:rsidR="000B38DE" w:rsidRDefault="000B38DE"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24E" w14:textId="77777777"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0A56AC"/>
    <w:rsid w:val="000B38DE"/>
    <w:rsid w:val="001B3E2B"/>
    <w:rsid w:val="003E2B94"/>
    <w:rsid w:val="0041457F"/>
    <w:rsid w:val="0055091E"/>
    <w:rsid w:val="00571E4A"/>
    <w:rsid w:val="00761231"/>
    <w:rsid w:val="007C6717"/>
    <w:rsid w:val="008976B1"/>
    <w:rsid w:val="00937A61"/>
    <w:rsid w:val="00A86A1E"/>
    <w:rsid w:val="00AC5130"/>
    <w:rsid w:val="00BB3020"/>
    <w:rsid w:val="00D5041B"/>
    <w:rsid w:val="00E0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F34D"/>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68804">
      <w:bodyDiv w:val="1"/>
      <w:marLeft w:val="0"/>
      <w:marRight w:val="0"/>
      <w:marTop w:val="0"/>
      <w:marBottom w:val="0"/>
      <w:divBdr>
        <w:top w:val="none" w:sz="0" w:space="0" w:color="auto"/>
        <w:left w:val="none" w:sz="0" w:space="0" w:color="auto"/>
        <w:bottom w:val="none" w:sz="0" w:space="0" w:color="auto"/>
        <w:right w:val="none" w:sz="0" w:space="0" w:color="auto"/>
      </w:divBdr>
    </w:div>
    <w:div w:id="689258816">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487672697">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3</cp:revision>
  <dcterms:created xsi:type="dcterms:W3CDTF">2018-06-08T16:36:00Z</dcterms:created>
  <dcterms:modified xsi:type="dcterms:W3CDTF">2018-06-08T16:39:00Z</dcterms:modified>
</cp:coreProperties>
</file>